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48742" w14:textId="5629E44D" w:rsidR="00340160" w:rsidRDefault="00340160">
      <w:pPr>
        <w:jc w:val="both"/>
        <w:rPr>
          <w:rFonts w:cs="Times New Roman"/>
          <w:noProof/>
        </w:rPr>
      </w:pPr>
    </w:p>
    <w:p w14:paraId="7A25A093" w14:textId="77777777" w:rsidR="00340160" w:rsidRPr="00E94649" w:rsidRDefault="00340160" w:rsidP="00340160">
      <w:pPr>
        <w:pStyle w:val="2"/>
        <w:spacing w:before="0" w:line="480" w:lineRule="auto"/>
        <w:jc w:val="center"/>
        <w:rPr>
          <w:rFonts w:cs="Times New Roman"/>
          <w:color w:val="auto"/>
          <w:sz w:val="28"/>
          <w:szCs w:val="28"/>
        </w:rPr>
      </w:pPr>
      <w:bookmarkStart w:id="0" w:name="_Toc118964950"/>
      <w:r w:rsidRPr="00E94649">
        <w:rPr>
          <w:rFonts w:cs="Times New Roman"/>
          <w:color w:val="auto"/>
          <w:sz w:val="28"/>
          <w:szCs w:val="28"/>
        </w:rPr>
        <w:t>Supplementary Information</w:t>
      </w:r>
      <w:bookmarkEnd w:id="0"/>
    </w:p>
    <w:p w14:paraId="108E310D" w14:textId="77777777" w:rsidR="00340160" w:rsidRPr="00E94649" w:rsidRDefault="00340160" w:rsidP="00340160">
      <w:pPr>
        <w:rPr>
          <w:rFonts w:cs="Times New Roman"/>
        </w:rPr>
      </w:pPr>
    </w:p>
    <w:p w14:paraId="39FC66C3" w14:textId="77777777" w:rsidR="00340160" w:rsidRPr="00E94649" w:rsidRDefault="00340160" w:rsidP="00340160">
      <w:pPr>
        <w:rPr>
          <w:rFonts w:cs="Times New Roman"/>
        </w:rPr>
      </w:pPr>
    </w:p>
    <w:p w14:paraId="238F8C9F" w14:textId="77777777" w:rsidR="00923417" w:rsidRPr="00E94649" w:rsidRDefault="00923417" w:rsidP="00923417">
      <w:pPr>
        <w:pStyle w:val="af1"/>
        <w:spacing w:after="240"/>
      </w:pPr>
      <w:r w:rsidRPr="00E94649">
        <w:t xml:space="preserve">Insights into the changes in </w:t>
      </w:r>
      <w:r w:rsidRPr="00E94649">
        <w:rPr>
          <w:rFonts w:eastAsia="Georgia"/>
        </w:rPr>
        <w:t xml:space="preserve">the </w:t>
      </w:r>
      <w:r w:rsidRPr="00E94649">
        <w:t xml:space="preserve">surface properties of goethite with Ni in the lattice in the presence of </w:t>
      </w:r>
      <w:proofErr w:type="spellStart"/>
      <w:r w:rsidRPr="00E94649">
        <w:t>salicylhydroxamic</w:t>
      </w:r>
      <w:proofErr w:type="spellEnd"/>
      <w:r w:rsidRPr="00E94649">
        <w:t xml:space="preserve"> acid: Experimental and density functional theory studies</w:t>
      </w:r>
    </w:p>
    <w:p w14:paraId="551268EE" w14:textId="77777777" w:rsidR="00923417" w:rsidRPr="00E94649" w:rsidRDefault="00923417" w:rsidP="00923417">
      <w:pPr>
        <w:pStyle w:val="af2"/>
        <w:rPr>
          <w:lang w:val="en-PH"/>
        </w:rPr>
      </w:pPr>
      <w:proofErr w:type="spellStart"/>
      <w:r w:rsidRPr="00E94649">
        <w:rPr>
          <w:lang w:val="en-PH"/>
        </w:rPr>
        <w:t>Levie</w:t>
      </w:r>
      <w:proofErr w:type="spellEnd"/>
      <w:r w:rsidRPr="00E94649">
        <w:rPr>
          <w:lang w:val="en-PH"/>
        </w:rPr>
        <w:t xml:space="preserve"> </w:t>
      </w:r>
      <w:proofErr w:type="spellStart"/>
      <w:r w:rsidRPr="00E94649">
        <w:rPr>
          <w:lang w:val="en-PH"/>
        </w:rPr>
        <w:t>Mweene</w:t>
      </w:r>
      <w:proofErr w:type="spellEnd"/>
      <w:r w:rsidRPr="00E94649">
        <w:rPr>
          <w:i w:val="0"/>
          <w:vertAlign w:val="superscript"/>
          <w:lang w:val="en-PH"/>
        </w:rPr>
        <w:t>*</w:t>
      </w:r>
      <w:r w:rsidRPr="00E94649">
        <w:rPr>
          <w:lang w:val="en-PH"/>
        </w:rPr>
        <w:t xml:space="preserve">, </w:t>
      </w:r>
      <w:proofErr w:type="spellStart"/>
      <w:r w:rsidRPr="00E94649">
        <w:rPr>
          <w:lang w:val="en-PH"/>
        </w:rPr>
        <w:t>Gilsang</w:t>
      </w:r>
      <w:proofErr w:type="spellEnd"/>
      <w:r w:rsidRPr="00E94649">
        <w:rPr>
          <w:lang w:val="en-PH"/>
        </w:rPr>
        <w:t xml:space="preserve"> Hong</w:t>
      </w:r>
      <w:r w:rsidRPr="00E94649">
        <w:rPr>
          <w:i w:val="0"/>
          <w:vertAlign w:val="superscript"/>
          <w:lang w:val="en-PH"/>
        </w:rPr>
        <w:t>*</w:t>
      </w:r>
      <w:r w:rsidRPr="00E94649">
        <w:rPr>
          <w:lang w:val="en-PH"/>
        </w:rPr>
        <w:t xml:space="preserve">, </w:t>
      </w:r>
      <w:proofErr w:type="spellStart"/>
      <w:r w:rsidRPr="00E94649">
        <w:rPr>
          <w:rFonts w:eastAsia="Georgia"/>
          <w:bCs/>
        </w:rPr>
        <w:t>Hee-Eun</w:t>
      </w:r>
      <w:proofErr w:type="spellEnd"/>
      <w:r w:rsidRPr="00E94649">
        <w:rPr>
          <w:rFonts w:eastAsia="Georgia"/>
          <w:bCs/>
        </w:rPr>
        <w:t xml:space="preserve"> </w:t>
      </w:r>
      <w:proofErr w:type="spellStart"/>
      <w:r w:rsidRPr="00E94649">
        <w:rPr>
          <w:rFonts w:eastAsia="Georgia"/>
          <w:bCs/>
        </w:rPr>
        <w:t>Jeong</w:t>
      </w:r>
      <w:proofErr w:type="spellEnd"/>
      <w:r w:rsidRPr="00E94649">
        <w:rPr>
          <w:rFonts w:eastAsia="Georgia"/>
          <w:bCs/>
        </w:rPr>
        <w:t xml:space="preserve">, </w:t>
      </w:r>
      <w:proofErr w:type="spellStart"/>
      <w:r w:rsidRPr="00E94649">
        <w:rPr>
          <w:rFonts w:eastAsia="Georgia"/>
          <w:bCs/>
        </w:rPr>
        <w:t>Hee</w:t>
      </w:r>
      <w:proofErr w:type="spellEnd"/>
      <w:r w:rsidRPr="00E94649">
        <w:rPr>
          <w:rFonts w:eastAsia="Georgia"/>
          <w:bCs/>
        </w:rPr>
        <w:t xml:space="preserve">-won Kang, </w:t>
      </w:r>
      <w:r w:rsidRPr="00E94649">
        <w:rPr>
          <w:lang w:val="en-PH"/>
        </w:rPr>
        <w:t xml:space="preserve">and </w:t>
      </w:r>
      <w:proofErr w:type="spellStart"/>
      <w:r w:rsidRPr="00E94649">
        <w:rPr>
          <w:lang w:val="en-PH"/>
        </w:rPr>
        <w:t>Hyunjung</w:t>
      </w:r>
      <w:proofErr w:type="spellEnd"/>
      <w:r w:rsidRPr="00E94649">
        <w:rPr>
          <w:lang w:val="en-PH"/>
        </w:rPr>
        <w:t xml:space="preserve"> Kim</w:t>
      </w:r>
      <w:r w:rsidRPr="00E94649">
        <w:rPr>
          <w:i w:val="0"/>
          <w:vertAlign w:val="superscript"/>
          <w:lang w:val="en-PH"/>
        </w:rPr>
        <w:sym w:font="Wingdings" w:char="F02A"/>
      </w:r>
    </w:p>
    <w:p w14:paraId="3E506301" w14:textId="77777777" w:rsidR="00923417" w:rsidRPr="00E94649" w:rsidRDefault="00923417" w:rsidP="00923417">
      <w:pPr>
        <w:pStyle w:val="af3"/>
        <w:rPr>
          <w:lang w:val="en-PH"/>
        </w:rPr>
      </w:pPr>
      <w:r w:rsidRPr="00E94649">
        <w:rPr>
          <w:lang w:val="en-PH"/>
        </w:rPr>
        <w:t xml:space="preserve">Department of Earth Resources and Environmental Engineering, </w:t>
      </w:r>
      <w:proofErr w:type="spellStart"/>
      <w:r w:rsidRPr="00E94649">
        <w:rPr>
          <w:lang w:val="en-PH"/>
        </w:rPr>
        <w:t>Hanyang</w:t>
      </w:r>
      <w:proofErr w:type="spellEnd"/>
      <w:r w:rsidRPr="00E94649">
        <w:rPr>
          <w:lang w:val="en-PH"/>
        </w:rPr>
        <w:t xml:space="preserve"> University, 222 </w:t>
      </w:r>
      <w:proofErr w:type="spellStart"/>
      <w:r w:rsidRPr="00E94649">
        <w:rPr>
          <w:lang w:val="en-PH"/>
        </w:rPr>
        <w:t>Wangsimni-ro</w:t>
      </w:r>
      <w:proofErr w:type="spellEnd"/>
      <w:r w:rsidRPr="00E94649">
        <w:rPr>
          <w:lang w:val="en-PH"/>
        </w:rPr>
        <w:t xml:space="preserve">, </w:t>
      </w:r>
      <w:proofErr w:type="spellStart"/>
      <w:r w:rsidRPr="00E94649">
        <w:rPr>
          <w:lang w:val="en-PH"/>
        </w:rPr>
        <w:t>Seongdong-gu</w:t>
      </w:r>
      <w:proofErr w:type="spellEnd"/>
      <w:r w:rsidRPr="00E94649">
        <w:rPr>
          <w:lang w:val="en-PH"/>
        </w:rPr>
        <w:t>, Seoul 04763, Republic of Korea</w:t>
      </w:r>
    </w:p>
    <w:p w14:paraId="2E7BFD11" w14:textId="77777777" w:rsidR="00340160" w:rsidRPr="00E94649" w:rsidRDefault="00340160" w:rsidP="00340160">
      <w:pPr>
        <w:spacing w:after="0" w:line="480" w:lineRule="auto"/>
        <w:rPr>
          <w:rFonts w:cs="Times New Roman"/>
          <w:color w:val="000000" w:themeColor="text1"/>
          <w:sz w:val="24"/>
          <w:szCs w:val="24"/>
          <w:lang w:val="en-PH"/>
        </w:rPr>
      </w:pPr>
      <w:bookmarkStart w:id="1" w:name="_GoBack"/>
      <w:bookmarkEnd w:id="1"/>
    </w:p>
    <w:p w14:paraId="65A851EF" w14:textId="77777777" w:rsidR="00340160" w:rsidRPr="00E94649" w:rsidRDefault="00340160" w:rsidP="00340160">
      <w:pPr>
        <w:rPr>
          <w:rFonts w:cs="Times New Roman"/>
          <w:lang w:val="en-PH"/>
        </w:rPr>
      </w:pPr>
    </w:p>
    <w:p w14:paraId="055C3916" w14:textId="52C1BE8F" w:rsidR="00340160" w:rsidRPr="00E94649" w:rsidRDefault="00340160" w:rsidP="00340160">
      <w:pPr>
        <w:rPr>
          <w:rFonts w:cs="Times New Roman"/>
        </w:rPr>
      </w:pPr>
      <w:r w:rsidRPr="00E94649">
        <w:rPr>
          <w:rFonts w:cs="Times New Roman"/>
        </w:rPr>
        <w:br w:type="page"/>
      </w:r>
    </w:p>
    <w:p w14:paraId="3B1B9E97" w14:textId="77777777" w:rsidR="000F7442" w:rsidRPr="00E94649" w:rsidRDefault="000F7442" w:rsidP="000F7442">
      <w:pPr>
        <w:spacing w:after="0" w:line="480" w:lineRule="auto"/>
        <w:rPr>
          <w:rFonts w:cs="Times New Roman"/>
          <w:sz w:val="24"/>
          <w:szCs w:val="24"/>
        </w:rPr>
      </w:pPr>
    </w:p>
    <w:p w14:paraId="2D9FE5F1" w14:textId="77777777" w:rsidR="000F7442" w:rsidRPr="00E94649" w:rsidRDefault="000F7442" w:rsidP="000F7442">
      <w:pPr>
        <w:pStyle w:val="2"/>
        <w:numPr>
          <w:ilvl w:val="1"/>
          <w:numId w:val="5"/>
        </w:numPr>
        <w:spacing w:before="0" w:line="480" w:lineRule="auto"/>
        <w:ind w:left="1418" w:hanging="709"/>
        <w:rPr>
          <w:rFonts w:cs="Times New Roman"/>
          <w:color w:val="auto"/>
          <w:szCs w:val="24"/>
        </w:rPr>
      </w:pPr>
      <w:r w:rsidRPr="00E94649">
        <w:rPr>
          <w:rFonts w:cs="Times New Roman"/>
          <w:color w:val="auto"/>
          <w:szCs w:val="24"/>
        </w:rPr>
        <w:t>HOMO–LUMO analysis of the structures</w:t>
      </w:r>
    </w:p>
    <w:p w14:paraId="6A451548" w14:textId="0C3C0C02" w:rsidR="000F7442" w:rsidRPr="00E94649" w:rsidRDefault="000F7442" w:rsidP="000F7442">
      <w:pPr>
        <w:widowControl w:val="0"/>
        <w:autoSpaceDE w:val="0"/>
        <w:autoSpaceDN w:val="0"/>
        <w:adjustRightInd w:val="0"/>
        <w:spacing w:after="0" w:line="480" w:lineRule="auto"/>
        <w:ind w:firstLine="720"/>
        <w:jc w:val="both"/>
        <w:rPr>
          <w:rFonts w:cs="Times New Roman"/>
          <w:b/>
          <w:sz w:val="24"/>
          <w:szCs w:val="24"/>
        </w:rPr>
      </w:pPr>
      <w:r w:rsidRPr="00E94649">
        <w:rPr>
          <w:rFonts w:cs="Times New Roman"/>
          <w:bCs/>
          <w:sz w:val="24"/>
          <w:szCs w:val="24"/>
        </w:rPr>
        <w:t xml:space="preserve">The highest occupied molecular orbitals (HOMO) and the lowest unoccupied molecular orbitals (LUMO) are vital parameters in the calculation of kinetics and chemical stability. This implies that HOMO and LUMO can further help in determining the electronegativity, global </w:t>
      </w:r>
      <w:proofErr w:type="spellStart"/>
      <w:r w:rsidRPr="00E94649">
        <w:rPr>
          <w:rFonts w:cs="Times New Roman"/>
          <w:bCs/>
          <w:sz w:val="24"/>
          <w:szCs w:val="24"/>
        </w:rPr>
        <w:t>electrophilicity</w:t>
      </w:r>
      <w:proofErr w:type="spellEnd"/>
      <w:r w:rsidRPr="00E94649">
        <w:rPr>
          <w:rFonts w:cs="Times New Roman"/>
          <w:bCs/>
          <w:sz w:val="24"/>
          <w:szCs w:val="24"/>
        </w:rPr>
        <w:t xml:space="preserve"> index, chemical hardness, and softness. </w:t>
      </w:r>
      <w:r w:rsidRPr="00E94649">
        <w:rPr>
          <w:rFonts w:cs="Times New Roman"/>
          <w:b/>
          <w:sz w:val="24"/>
          <w:szCs w:val="24"/>
        </w:rPr>
        <w:t xml:space="preserve">Table S1 </w:t>
      </w:r>
      <w:r w:rsidRPr="00E94649">
        <w:rPr>
          <w:rFonts w:cs="Times New Roman"/>
          <w:bCs/>
          <w:sz w:val="24"/>
          <w:szCs w:val="24"/>
        </w:rPr>
        <w:t>summarizes the HOMO–LUMO energies of the complexes under consideration</w:t>
      </w:r>
      <w:r w:rsidRPr="00E94649">
        <w:rPr>
          <w:rFonts w:cs="Times New Roman"/>
          <w:b/>
          <w:sz w:val="24"/>
          <w:szCs w:val="24"/>
        </w:rPr>
        <w:t xml:space="preserve">. </w:t>
      </w:r>
      <w:r w:rsidRPr="00E94649">
        <w:rPr>
          <w:rFonts w:cs="Times New Roman"/>
          <w:b/>
          <w:bCs/>
          <w:sz w:val="24"/>
          <w:szCs w:val="24"/>
        </w:rPr>
        <w:t>Figure S1</w:t>
      </w:r>
      <w:r w:rsidRPr="00E94649">
        <w:rPr>
          <w:rFonts w:cs="Times New Roman"/>
          <w:bCs/>
          <w:sz w:val="24"/>
          <w:szCs w:val="24"/>
        </w:rPr>
        <w:t xml:space="preserve"> shows the f</w:t>
      </w:r>
      <w:r w:rsidRPr="00E94649">
        <w:rPr>
          <w:rFonts w:cs="Times New Roman"/>
          <w:sz w:val="24"/>
          <w:szCs w:val="24"/>
        </w:rPr>
        <w:t xml:space="preserve">rontier molecular orbitals of goethite and </w:t>
      </w:r>
      <w:r w:rsidRPr="00E94649">
        <w:rPr>
          <w:rFonts w:cs="Times New Roman"/>
          <w:bCs/>
          <w:sz w:val="24"/>
          <w:szCs w:val="24"/>
        </w:rPr>
        <w:t xml:space="preserve">goethite with Ni. </w:t>
      </w:r>
      <w:r w:rsidRPr="00E94649">
        <w:rPr>
          <w:rFonts w:cs="Times New Roman"/>
          <w:sz w:val="24"/>
          <w:szCs w:val="24"/>
        </w:rPr>
        <w:t>Parr</w:t>
      </w:r>
      <w:r w:rsidRPr="00E94649">
        <w:rPr>
          <w:rFonts w:cs="Times New Roman"/>
          <w:bCs/>
          <w:sz w:val="24"/>
          <w:szCs w:val="24"/>
        </w:rPr>
        <w:t xml:space="preserve"> and Zhou </w:t>
      </w:r>
      <w:r w:rsidRPr="00E94649">
        <w:rPr>
          <w:rFonts w:cs="Times New Roman"/>
          <w:bCs/>
          <w:sz w:val="24"/>
          <w:szCs w:val="24"/>
        </w:rPr>
        <w:fldChar w:fldCharType="begin"/>
      </w:r>
      <w:r w:rsidRPr="00E94649">
        <w:rPr>
          <w:rFonts w:cs="Times New Roman"/>
          <w:bCs/>
          <w:sz w:val="24"/>
          <w:szCs w:val="24"/>
        </w:rPr>
        <w:instrText xml:space="preserve"> ADDIN EN.CITE &lt;EndNote&gt;&lt;Cite&gt;&lt;Author&gt;Parr&lt;/Author&gt;&lt;Year&gt;1993&lt;/Year&gt;&lt;RecNum&gt;43&lt;/RecNum&gt;&lt;DisplayText&gt;[60]&lt;/DisplayText&gt;&lt;record&gt;&lt;rec-number&gt;43&lt;/rec-number&gt;&lt;foreign-keys&gt;&lt;key app="EN" db-id="vsx9rwartfp2zoepddupv5aht50f0xrpvfrt" timestamp="1682065121"&gt;43&lt;/key&gt;&lt;/foreign-keys&gt;&lt;ref-type name="Journal Article"&gt;17&lt;/ref-type&gt;&lt;contributors&gt;&lt;authors&gt;&lt;author&gt;Parr, Robert G&lt;/author&gt;&lt;author&gt;Zhou, Zhongxiang %J Accounts of chemical research&lt;/author&gt;&lt;/authors&gt;&lt;/contributors&gt;&lt;titles&gt;&lt;title&gt;Absolute hardness: unifying concept for identifying shells and subshells in nuclei, atoms, molecules, and metallic clusters&lt;/title&gt;&lt;secondary-title&gt;J Accounts of chemical research&lt;/secondary-title&gt;&lt;/titles&gt;&lt;periodical&gt;&lt;full-title&gt;J Accounts of Chemical Research&lt;/full-title&gt;&lt;/periodical&gt;&lt;pages&gt;256-258&lt;/pages&gt;&lt;volume&gt;26&lt;/volume&gt;&lt;number&gt;5&lt;/number&gt;&lt;dates&gt;&lt;year&gt;1993&lt;/year&gt;&lt;/dates&gt;&lt;isbn&gt;0001-4842&lt;/isbn&gt;&lt;urls&gt;&lt;/urls&gt;&lt;/record&gt;&lt;/Cite&gt;&lt;/EndNote&gt;</w:instrText>
      </w:r>
      <w:r w:rsidRPr="00E94649">
        <w:rPr>
          <w:rFonts w:cs="Times New Roman"/>
          <w:bCs/>
          <w:sz w:val="24"/>
          <w:szCs w:val="24"/>
        </w:rPr>
        <w:fldChar w:fldCharType="separate"/>
      </w:r>
      <w:r w:rsidRPr="00E94649">
        <w:rPr>
          <w:rFonts w:cs="Times New Roman"/>
          <w:bCs/>
          <w:noProof/>
          <w:sz w:val="24"/>
          <w:szCs w:val="24"/>
        </w:rPr>
        <w:t>[</w:t>
      </w:r>
      <w:r w:rsidR="00716E1D" w:rsidRPr="00E94649">
        <w:rPr>
          <w:rFonts w:cs="Times New Roman"/>
          <w:bCs/>
          <w:noProof/>
          <w:sz w:val="24"/>
          <w:szCs w:val="24"/>
        </w:rPr>
        <w:t>1</w:t>
      </w:r>
      <w:r w:rsidRPr="00E94649">
        <w:rPr>
          <w:rFonts w:cs="Times New Roman"/>
          <w:bCs/>
          <w:noProof/>
          <w:sz w:val="24"/>
          <w:szCs w:val="24"/>
        </w:rPr>
        <w:t>]</w:t>
      </w:r>
      <w:r w:rsidRPr="00E94649">
        <w:rPr>
          <w:rFonts w:cs="Times New Roman"/>
          <w:bCs/>
          <w:sz w:val="24"/>
          <w:szCs w:val="24"/>
        </w:rPr>
        <w:fldChar w:fldCharType="end"/>
      </w:r>
      <w:r w:rsidRPr="00E94649">
        <w:rPr>
          <w:rFonts w:cs="Times New Roman"/>
          <w:bCs/>
          <w:sz w:val="24"/>
          <w:szCs w:val="24"/>
        </w:rPr>
        <w:t xml:space="preserve"> reported that the LUMO energy is proportional to the electronic affinity, while that of the HOMO is proportional to the ionization potential. The energy gap determines the chemical stability of the complex. That is, the higher the energy gap, the more stable the complex compared to the rest. For example, the recorded energy gap for goethite was 0.0594 </w:t>
      </w:r>
      <w:proofErr w:type="spellStart"/>
      <w:r w:rsidRPr="00E94649">
        <w:rPr>
          <w:rFonts w:cs="Times New Roman"/>
          <w:bCs/>
          <w:sz w:val="24"/>
          <w:szCs w:val="24"/>
        </w:rPr>
        <w:t>eV</w:t>
      </w:r>
      <w:proofErr w:type="spellEnd"/>
      <w:r w:rsidRPr="00E94649">
        <w:rPr>
          <w:rFonts w:cs="Times New Roman"/>
          <w:bCs/>
          <w:sz w:val="24"/>
          <w:szCs w:val="24"/>
        </w:rPr>
        <w:t xml:space="preserve">, while that of goethite with </w:t>
      </w:r>
      <w:proofErr w:type="spellStart"/>
      <w:r w:rsidRPr="00E94649">
        <w:rPr>
          <w:rFonts w:cs="Times New Roman"/>
          <w:bCs/>
          <w:sz w:val="24"/>
          <w:szCs w:val="24"/>
        </w:rPr>
        <w:t>Niwas</w:t>
      </w:r>
      <w:proofErr w:type="spellEnd"/>
      <w:r w:rsidRPr="00E94649">
        <w:rPr>
          <w:rFonts w:cs="Times New Roman"/>
          <w:bCs/>
          <w:sz w:val="24"/>
          <w:szCs w:val="24"/>
        </w:rPr>
        <w:t xml:space="preserve"> 0.1246 </w:t>
      </w:r>
      <w:proofErr w:type="spellStart"/>
      <w:r w:rsidRPr="00E94649">
        <w:rPr>
          <w:rFonts w:cs="Times New Roman"/>
          <w:bCs/>
          <w:sz w:val="24"/>
          <w:szCs w:val="24"/>
        </w:rPr>
        <w:t>eV</w:t>
      </w:r>
      <w:proofErr w:type="spellEnd"/>
      <w:r w:rsidRPr="00E94649">
        <w:rPr>
          <w:rFonts w:cs="Times New Roman"/>
          <w:bCs/>
          <w:sz w:val="24"/>
          <w:szCs w:val="24"/>
        </w:rPr>
        <w:t xml:space="preserve">, indicating that goethite-Ni structure is more stable than goethite without Ni (see </w:t>
      </w:r>
      <w:r w:rsidRPr="00E94649">
        <w:rPr>
          <w:rFonts w:cs="Times New Roman"/>
          <w:b/>
          <w:sz w:val="24"/>
          <w:szCs w:val="24"/>
        </w:rPr>
        <w:t>Figure S1</w:t>
      </w:r>
      <w:r w:rsidRPr="00E94649">
        <w:rPr>
          <w:rFonts w:cs="Times New Roman"/>
          <w:bCs/>
          <w:sz w:val="24"/>
          <w:szCs w:val="24"/>
        </w:rPr>
        <w:t xml:space="preserve">). In agreement with </w:t>
      </w:r>
      <w:proofErr w:type="spellStart"/>
      <w:r w:rsidRPr="00E94649">
        <w:rPr>
          <w:rFonts w:cs="Times New Roman"/>
          <w:sz w:val="24"/>
          <w:szCs w:val="24"/>
        </w:rPr>
        <w:t>Maslov</w:t>
      </w:r>
      <w:proofErr w:type="spellEnd"/>
      <w:r w:rsidRPr="00E94649">
        <w:rPr>
          <w:rFonts w:cs="Times New Roman"/>
          <w:bCs/>
          <w:sz w:val="24"/>
          <w:szCs w:val="24"/>
        </w:rPr>
        <w:t xml:space="preserve"> et al. </w:t>
      </w:r>
      <w:r w:rsidRPr="00E94649">
        <w:rPr>
          <w:rFonts w:cs="Times New Roman"/>
          <w:bCs/>
          <w:sz w:val="24"/>
          <w:szCs w:val="24"/>
        </w:rPr>
        <w:fldChar w:fldCharType="begin"/>
      </w:r>
      <w:r w:rsidRPr="00E94649">
        <w:rPr>
          <w:rFonts w:cs="Times New Roman"/>
          <w:bCs/>
          <w:sz w:val="24"/>
          <w:szCs w:val="24"/>
        </w:rPr>
        <w:instrText xml:space="preserve"> ADDIN EN.CITE &lt;EndNote&gt;&lt;Cite&gt;&lt;Author&gt;Kundelev&lt;/Author&gt;&lt;Year&gt;2019&lt;/Year&gt;&lt;RecNum&gt;62&lt;/RecNum&gt;&lt;DisplayText&gt;[61]&lt;/DisplayText&gt;&lt;record&gt;&lt;rec-number&gt;62&lt;/rec-number&gt;&lt;foreign-keys&gt;&lt;key app="EN" db-id="vsx9rwartfp2zoepddupv5aht50f0xrpvfrt" timestamp="1682390003"&gt;62&lt;/key&gt;&lt;/foreign-keys&gt;&lt;ref-type name="Journal Article"&gt;17&lt;/ref-type&gt;&lt;contributors&gt;&lt;authors&gt;&lt;author&gt;Kundelev, Evgeny V&lt;/author&gt;&lt;author&gt;Tepliakov, Nikita V&lt;/author&gt;&lt;author&gt;Leonov, Mikhail Yu&lt;/author&gt;&lt;author&gt;Maslov, Vladimir G&lt;/author&gt;&lt;author&gt;Baranov, Alexander V&lt;/author&gt;&lt;author&gt;Fedorov, Anatoly V&lt;/author&gt;&lt;author&gt;Rukhlenko, Ivan D&lt;/author&gt;&lt;author&gt;Rogach, Andrey L %J The Journal of Physical Chemistry Letters&lt;/author&gt;&lt;/authors&gt;&lt;/contributors&gt;&lt;titles&gt;&lt;title&gt;Amino functionalization of carbon dots leads to red emission enhancement&lt;/title&gt;&lt;secondary-title&gt;J The Journal of Physical Chemistry Letters&lt;/secondary-title&gt;&lt;/titles&gt;&lt;periodical&gt;&lt;full-title&gt;J The Journal of Physical Chemistry Letters&lt;/full-title&gt;&lt;/periodical&gt;&lt;pages&gt;5111-5116&lt;/pages&gt;&lt;volume&gt;10&lt;/volume&gt;&lt;number&gt;17&lt;/number&gt;&lt;dates&gt;&lt;year&gt;2019&lt;/year&gt;&lt;/dates&gt;&lt;isbn&gt;1948-7185&lt;/isbn&gt;&lt;urls&gt;&lt;/urls&gt;&lt;/record&gt;&lt;/Cite&gt;&lt;/EndNote&gt;</w:instrText>
      </w:r>
      <w:r w:rsidRPr="00E94649">
        <w:rPr>
          <w:rFonts w:cs="Times New Roman"/>
          <w:bCs/>
          <w:sz w:val="24"/>
          <w:szCs w:val="24"/>
        </w:rPr>
        <w:fldChar w:fldCharType="separate"/>
      </w:r>
      <w:r w:rsidRPr="00E94649">
        <w:rPr>
          <w:rFonts w:cs="Times New Roman"/>
          <w:bCs/>
          <w:noProof/>
          <w:sz w:val="24"/>
          <w:szCs w:val="24"/>
        </w:rPr>
        <w:t>[</w:t>
      </w:r>
      <w:r w:rsidR="00716E1D" w:rsidRPr="00E94649">
        <w:rPr>
          <w:rFonts w:cs="Times New Roman"/>
          <w:bCs/>
          <w:noProof/>
          <w:sz w:val="24"/>
          <w:szCs w:val="24"/>
        </w:rPr>
        <w:t>2</w:t>
      </w:r>
      <w:r w:rsidRPr="00E94649">
        <w:rPr>
          <w:rFonts w:cs="Times New Roman"/>
          <w:bCs/>
          <w:noProof/>
          <w:sz w:val="24"/>
          <w:szCs w:val="24"/>
        </w:rPr>
        <w:t>]</w:t>
      </w:r>
      <w:r w:rsidRPr="00E94649">
        <w:rPr>
          <w:rFonts w:cs="Times New Roman"/>
          <w:bCs/>
          <w:sz w:val="24"/>
          <w:szCs w:val="24"/>
        </w:rPr>
        <w:fldChar w:fldCharType="end"/>
      </w:r>
      <w:r w:rsidRPr="00E94649">
        <w:rPr>
          <w:rFonts w:cs="Times New Roman"/>
          <w:bCs/>
          <w:sz w:val="24"/>
          <w:szCs w:val="24"/>
        </w:rPr>
        <w:t xml:space="preserve">, an increase in the </w:t>
      </w:r>
      <w:proofErr w:type="spellStart"/>
      <w:r w:rsidRPr="00E94649">
        <w:rPr>
          <w:rFonts w:cs="Times New Roman"/>
          <w:bCs/>
          <w:sz w:val="24"/>
          <w:szCs w:val="24"/>
        </w:rPr>
        <w:t>bandgap</w:t>
      </w:r>
      <w:proofErr w:type="spellEnd"/>
      <w:r w:rsidRPr="00E94649">
        <w:rPr>
          <w:rFonts w:cs="Times New Roman"/>
          <w:bCs/>
          <w:sz w:val="24"/>
          <w:szCs w:val="24"/>
        </w:rPr>
        <w:t xml:space="preserve"> also implies an increase in the magnetic field. Other important parameters were calculated, as presented in </w:t>
      </w:r>
      <w:r w:rsidRPr="00E94649">
        <w:rPr>
          <w:rFonts w:cs="Times New Roman"/>
          <w:b/>
          <w:sz w:val="24"/>
          <w:szCs w:val="24"/>
        </w:rPr>
        <w:t>Table S1.</w:t>
      </w:r>
      <w:r w:rsidRPr="00E94649">
        <w:rPr>
          <w:rFonts w:cs="Times New Roman"/>
          <w:bCs/>
          <w:sz w:val="24"/>
          <w:szCs w:val="24"/>
        </w:rPr>
        <w:t xml:space="preserve"> The chemical hardness of goethite with Ni and goethite was 0.0623 </w:t>
      </w:r>
      <w:proofErr w:type="spellStart"/>
      <w:r w:rsidRPr="00E94649">
        <w:rPr>
          <w:rFonts w:cs="Times New Roman"/>
          <w:bCs/>
          <w:sz w:val="24"/>
          <w:szCs w:val="24"/>
        </w:rPr>
        <w:t>eV</w:t>
      </w:r>
      <w:proofErr w:type="spellEnd"/>
      <w:r w:rsidRPr="00E94649">
        <w:rPr>
          <w:rFonts w:cs="Times New Roman"/>
          <w:bCs/>
          <w:sz w:val="24"/>
          <w:szCs w:val="24"/>
        </w:rPr>
        <w:t xml:space="preserve"> and 0.0297 </w:t>
      </w:r>
      <w:proofErr w:type="spellStart"/>
      <w:r w:rsidRPr="00E94649">
        <w:rPr>
          <w:rFonts w:cs="Times New Roman"/>
          <w:bCs/>
          <w:sz w:val="24"/>
          <w:szCs w:val="24"/>
        </w:rPr>
        <w:t>eV</w:t>
      </w:r>
      <w:proofErr w:type="spellEnd"/>
      <w:r w:rsidRPr="00E94649">
        <w:rPr>
          <w:rFonts w:cs="Times New Roman"/>
          <w:bCs/>
          <w:sz w:val="24"/>
          <w:szCs w:val="24"/>
        </w:rPr>
        <w:t xml:space="preserve">, respectively. Moreover, the softness of goethite with Ni and goethite was </w:t>
      </w:r>
      <w:r w:rsidRPr="00E94649">
        <w:rPr>
          <w:rFonts w:eastAsia="Times New Roman" w:cs="Times New Roman"/>
          <w:sz w:val="24"/>
          <w:szCs w:val="24"/>
        </w:rPr>
        <w:t>8.0257 eV</w:t>
      </w:r>
      <w:r w:rsidRPr="00E94649">
        <w:rPr>
          <w:rFonts w:eastAsia="Times New Roman" w:cs="Times New Roman"/>
          <w:sz w:val="24"/>
          <w:szCs w:val="24"/>
          <w:vertAlign w:val="superscript"/>
        </w:rPr>
        <w:t>−1</w:t>
      </w:r>
      <w:r w:rsidRPr="00E94649">
        <w:rPr>
          <w:rFonts w:eastAsia="Times New Roman" w:cs="Times New Roman"/>
          <w:sz w:val="24"/>
          <w:szCs w:val="24"/>
        </w:rPr>
        <w:t xml:space="preserve"> and 16.8350 eV</w:t>
      </w:r>
      <w:r w:rsidRPr="00E94649">
        <w:rPr>
          <w:rFonts w:eastAsia="Times New Roman" w:cs="Times New Roman"/>
          <w:sz w:val="24"/>
          <w:szCs w:val="24"/>
          <w:vertAlign w:val="superscript"/>
        </w:rPr>
        <w:t>−1</w:t>
      </w:r>
      <w:r w:rsidRPr="00E94649">
        <w:rPr>
          <w:rFonts w:eastAsia="Times New Roman" w:cs="Times New Roman"/>
          <w:sz w:val="24"/>
          <w:szCs w:val="24"/>
        </w:rPr>
        <w:t xml:space="preserve">, respectively. This implies that stronger bonds are formed upon Ni substitution for Fe, promoting the hardness of goethite with Ni compared to goethite alone. Moreover, a higher </w:t>
      </w:r>
      <w:proofErr w:type="spellStart"/>
      <w:r w:rsidRPr="00E94649">
        <w:rPr>
          <w:rFonts w:eastAsia="Times New Roman" w:cs="Times New Roman"/>
          <w:sz w:val="24"/>
          <w:szCs w:val="24"/>
        </w:rPr>
        <w:t>bandgap</w:t>
      </w:r>
      <w:proofErr w:type="spellEnd"/>
      <w:r w:rsidRPr="00E94649">
        <w:rPr>
          <w:rFonts w:eastAsia="Times New Roman" w:cs="Times New Roman"/>
          <w:sz w:val="24"/>
          <w:szCs w:val="24"/>
        </w:rPr>
        <w:t xml:space="preserve"> in goethite with Ni than that in goethite alone indicates that the former possesses a higher conductivity.</w:t>
      </w:r>
    </w:p>
    <w:p w14:paraId="774E56FA" w14:textId="77777777" w:rsidR="000F7442" w:rsidRPr="00E94649" w:rsidRDefault="000F7442" w:rsidP="000F7442">
      <w:pPr>
        <w:widowControl w:val="0"/>
        <w:autoSpaceDE w:val="0"/>
        <w:autoSpaceDN w:val="0"/>
        <w:adjustRightInd w:val="0"/>
        <w:spacing w:after="0" w:line="480" w:lineRule="auto"/>
        <w:rPr>
          <w:rFonts w:cs="Times New Roman"/>
          <w:b/>
          <w:sz w:val="24"/>
          <w:szCs w:val="24"/>
        </w:rPr>
      </w:pPr>
    </w:p>
    <w:p w14:paraId="136B9D46" w14:textId="77777777" w:rsidR="000F7442" w:rsidRPr="00E94649" w:rsidRDefault="000F7442" w:rsidP="000F7442">
      <w:pPr>
        <w:spacing w:after="0" w:line="480" w:lineRule="auto"/>
        <w:jc w:val="center"/>
        <w:rPr>
          <w:rFonts w:cs="Times New Roman"/>
          <w:bCs/>
          <w:sz w:val="24"/>
          <w:szCs w:val="24"/>
        </w:rPr>
      </w:pPr>
      <w:r w:rsidRPr="00E94649">
        <w:rPr>
          <w:rFonts w:cs="Times New Roman"/>
          <w:noProof/>
          <w:sz w:val="24"/>
          <w:szCs w:val="24"/>
          <w:lang w:eastAsia="zh-CN"/>
        </w:rPr>
        <w:lastRenderedPageBreak/>
        <w:drawing>
          <wp:inline distT="0" distB="0" distL="0" distR="0" wp14:anchorId="77A7DD09" wp14:editId="7DD7A8FD">
            <wp:extent cx="5724525" cy="4457700"/>
            <wp:effectExtent l="0" t="0" r="9525"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04584"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24525" cy="4457700"/>
                    </a:xfrm>
                    <a:prstGeom prst="rect">
                      <a:avLst/>
                    </a:prstGeom>
                    <a:noFill/>
                    <a:ln>
                      <a:noFill/>
                    </a:ln>
                  </pic:spPr>
                </pic:pic>
              </a:graphicData>
            </a:graphic>
          </wp:inline>
        </w:drawing>
      </w:r>
    </w:p>
    <w:p w14:paraId="227D4200" w14:textId="76A567D0" w:rsidR="000F7442" w:rsidRPr="00E94649" w:rsidRDefault="000F7442" w:rsidP="000F7442">
      <w:pPr>
        <w:spacing w:after="0" w:line="480" w:lineRule="auto"/>
        <w:jc w:val="both"/>
        <w:rPr>
          <w:rFonts w:cs="Times New Roman"/>
          <w:bCs/>
          <w:sz w:val="24"/>
          <w:szCs w:val="24"/>
        </w:rPr>
      </w:pPr>
      <w:r w:rsidRPr="00E94649">
        <w:rPr>
          <w:rFonts w:cs="Times New Roman"/>
          <w:b/>
          <w:sz w:val="24"/>
          <w:szCs w:val="24"/>
        </w:rPr>
        <w:t>Figure S1.</w:t>
      </w:r>
      <w:r w:rsidRPr="00E94649">
        <w:rPr>
          <w:rFonts w:cs="Times New Roman"/>
          <w:sz w:val="24"/>
          <w:szCs w:val="24"/>
        </w:rPr>
        <w:t xml:space="preserve"> Frontier molecular orbitals (generated by using </w:t>
      </w:r>
      <w:proofErr w:type="spellStart"/>
      <w:r w:rsidRPr="00E94649">
        <w:rPr>
          <w:rFonts w:cs="Times New Roman"/>
          <w:sz w:val="24"/>
          <w:szCs w:val="24"/>
        </w:rPr>
        <w:t>ChemCraft</w:t>
      </w:r>
      <w:proofErr w:type="spellEnd"/>
      <w:r w:rsidRPr="00E94649">
        <w:rPr>
          <w:rFonts w:cs="Times New Roman"/>
          <w:sz w:val="24"/>
          <w:szCs w:val="24"/>
        </w:rPr>
        <w:t xml:space="preserve">) and gap between </w:t>
      </w:r>
      <w:r w:rsidRPr="00E94649">
        <w:rPr>
          <w:rFonts w:cs="Times New Roman"/>
          <w:bCs/>
          <w:sz w:val="24"/>
          <w:szCs w:val="24"/>
        </w:rPr>
        <w:t>the highest occupied molecular orbital (HOMO) and lowest unoccupied molecular orbital (LUMO</w:t>
      </w:r>
      <w:proofErr w:type="gramStart"/>
      <w:r w:rsidRPr="00E94649">
        <w:rPr>
          <w:rFonts w:cs="Times New Roman"/>
          <w:bCs/>
          <w:sz w:val="24"/>
          <w:szCs w:val="24"/>
        </w:rPr>
        <w:t>)</w:t>
      </w:r>
      <w:r w:rsidRPr="00E94649">
        <w:rPr>
          <w:rFonts w:cs="Times New Roman"/>
          <w:sz w:val="24"/>
          <w:szCs w:val="24"/>
        </w:rPr>
        <w:t>for</w:t>
      </w:r>
      <w:proofErr w:type="gramEnd"/>
      <w:r w:rsidRPr="00E94649">
        <w:rPr>
          <w:rFonts w:cs="Times New Roman"/>
          <w:sz w:val="24"/>
          <w:szCs w:val="24"/>
        </w:rPr>
        <w:t xml:space="preserve"> goethite and goethite with Ni calculated at </w:t>
      </w:r>
      <w:r w:rsidRPr="00E94649">
        <w:rPr>
          <w:rFonts w:cs="Times New Roman"/>
          <w:bCs/>
          <w:sz w:val="24"/>
          <w:szCs w:val="24"/>
        </w:rPr>
        <w:t>the PBE0/6-31g(</w:t>
      </w:r>
      <w:proofErr w:type="spellStart"/>
      <w:r w:rsidRPr="00E94649">
        <w:rPr>
          <w:rFonts w:cs="Times New Roman"/>
          <w:bCs/>
          <w:sz w:val="24"/>
          <w:szCs w:val="24"/>
        </w:rPr>
        <w:t>d,p</w:t>
      </w:r>
      <w:proofErr w:type="spellEnd"/>
      <w:r w:rsidRPr="00E94649">
        <w:rPr>
          <w:rFonts w:cs="Times New Roman"/>
          <w:bCs/>
          <w:sz w:val="24"/>
          <w:szCs w:val="24"/>
        </w:rPr>
        <w:t>) level of theory</w:t>
      </w:r>
      <w:r w:rsidRPr="00E94649">
        <w:rPr>
          <w:rFonts w:cs="Times New Roman"/>
          <w:sz w:val="24"/>
          <w:szCs w:val="24"/>
        </w:rPr>
        <w:t xml:space="preserve">. The blue and red colors represent the positive and negative </w:t>
      </w:r>
      <w:r w:rsidRPr="00E94649">
        <w:rPr>
          <w:rFonts w:cs="Times New Roman"/>
          <w:bCs/>
          <w:sz w:val="24"/>
          <w:szCs w:val="24"/>
        </w:rPr>
        <w:t>regions, respectively.</w:t>
      </w:r>
    </w:p>
    <w:p w14:paraId="3A59BCFD" w14:textId="77777777" w:rsidR="000F7442" w:rsidRPr="00E94649" w:rsidRDefault="000F7442" w:rsidP="000F7442">
      <w:pPr>
        <w:spacing w:after="0" w:line="480" w:lineRule="auto"/>
        <w:jc w:val="both"/>
        <w:rPr>
          <w:rFonts w:cs="Times New Roman"/>
          <w:bCs/>
          <w:sz w:val="24"/>
          <w:szCs w:val="24"/>
        </w:rPr>
      </w:pPr>
    </w:p>
    <w:p w14:paraId="1FB3F839" w14:textId="428C9484" w:rsidR="000F7442" w:rsidRPr="00E94649" w:rsidRDefault="000F7442" w:rsidP="000F7442">
      <w:pPr>
        <w:spacing w:after="0" w:line="480" w:lineRule="auto"/>
        <w:jc w:val="both"/>
        <w:rPr>
          <w:rFonts w:cs="Times New Roman"/>
          <w:bCs/>
          <w:sz w:val="24"/>
          <w:szCs w:val="24"/>
        </w:rPr>
      </w:pPr>
      <w:r w:rsidRPr="00E94649">
        <w:rPr>
          <w:rFonts w:cs="Times New Roman"/>
          <w:b/>
          <w:bCs/>
          <w:sz w:val="24"/>
          <w:szCs w:val="24"/>
        </w:rPr>
        <w:t xml:space="preserve">Table S1. </w:t>
      </w:r>
      <w:r w:rsidRPr="00E94649">
        <w:rPr>
          <w:rFonts w:cs="Times New Roman"/>
          <w:sz w:val="24"/>
          <w:szCs w:val="24"/>
        </w:rPr>
        <w:t>Energies of h</w:t>
      </w:r>
      <w:r w:rsidRPr="00E94649">
        <w:rPr>
          <w:rFonts w:cs="Times New Roman"/>
          <w:bCs/>
          <w:sz w:val="24"/>
          <w:szCs w:val="24"/>
        </w:rPr>
        <w:t>ighest occupied molecular orbitals</w:t>
      </w:r>
      <w:r w:rsidRPr="00E94649">
        <w:rPr>
          <w:rFonts w:cs="Times New Roman"/>
          <w:sz w:val="24"/>
          <w:szCs w:val="24"/>
        </w:rPr>
        <w:t xml:space="preserve"> (</w:t>
      </w:r>
      <w:r w:rsidRPr="00E94649">
        <w:rPr>
          <w:rFonts w:cs="Times New Roman"/>
          <w:i/>
          <w:sz w:val="24"/>
          <w:szCs w:val="24"/>
        </w:rPr>
        <w:t>E</w:t>
      </w:r>
      <w:r w:rsidRPr="00E94649">
        <w:rPr>
          <w:rFonts w:cs="Times New Roman"/>
          <w:sz w:val="24"/>
          <w:szCs w:val="24"/>
          <w:vertAlign w:val="subscript"/>
        </w:rPr>
        <w:t>HOMO</w:t>
      </w:r>
      <w:r w:rsidRPr="00E94649">
        <w:rPr>
          <w:rFonts w:cs="Times New Roman"/>
          <w:sz w:val="24"/>
          <w:szCs w:val="24"/>
        </w:rPr>
        <w:t xml:space="preserve">) and </w:t>
      </w:r>
      <w:r w:rsidRPr="00E94649">
        <w:rPr>
          <w:rFonts w:cs="Times New Roman"/>
          <w:bCs/>
          <w:sz w:val="24"/>
          <w:szCs w:val="24"/>
        </w:rPr>
        <w:t>lowest unoccupied molecular orbitals</w:t>
      </w:r>
      <w:r w:rsidRPr="00E94649">
        <w:rPr>
          <w:rFonts w:cs="Times New Roman"/>
          <w:sz w:val="24"/>
          <w:szCs w:val="24"/>
        </w:rPr>
        <w:t xml:space="preserve"> (</w:t>
      </w:r>
      <w:r w:rsidRPr="00E94649">
        <w:rPr>
          <w:rFonts w:cs="Times New Roman"/>
          <w:i/>
          <w:sz w:val="24"/>
          <w:szCs w:val="24"/>
        </w:rPr>
        <w:t>E</w:t>
      </w:r>
      <w:r w:rsidRPr="00E94649">
        <w:rPr>
          <w:rFonts w:cs="Times New Roman"/>
          <w:sz w:val="24"/>
          <w:szCs w:val="24"/>
          <w:vertAlign w:val="subscript"/>
        </w:rPr>
        <w:t>LUMO</w:t>
      </w:r>
      <w:r w:rsidRPr="00E94649">
        <w:rPr>
          <w:rFonts w:cs="Times New Roman"/>
          <w:sz w:val="24"/>
          <w:szCs w:val="24"/>
        </w:rPr>
        <w:t>), HOMO–LUMO energy gap (Δ</w:t>
      </w:r>
      <w:r w:rsidRPr="00E94649">
        <w:rPr>
          <w:rFonts w:cs="Times New Roman"/>
          <w:i/>
          <w:sz w:val="24"/>
          <w:szCs w:val="24"/>
        </w:rPr>
        <w:t>E</w:t>
      </w:r>
      <w:r w:rsidRPr="00E94649">
        <w:rPr>
          <w:rFonts w:cs="Times New Roman"/>
          <w:sz w:val="24"/>
          <w:szCs w:val="24"/>
        </w:rPr>
        <w:t xml:space="preserve">), and different global reactivity descriptors for monomers and the dimer calculated at the </w:t>
      </w:r>
      <w:r w:rsidRPr="00E94649">
        <w:rPr>
          <w:rFonts w:cs="Times New Roman"/>
          <w:bCs/>
          <w:sz w:val="24"/>
          <w:szCs w:val="24"/>
        </w:rPr>
        <w:t>PBE0/6-31(</w:t>
      </w:r>
      <w:proofErr w:type="spellStart"/>
      <w:r w:rsidRPr="00E94649">
        <w:rPr>
          <w:rFonts w:cs="Times New Roman"/>
          <w:bCs/>
          <w:sz w:val="24"/>
          <w:szCs w:val="24"/>
        </w:rPr>
        <w:t>d</w:t>
      </w:r>
      <w:proofErr w:type="gramStart"/>
      <w:r w:rsidRPr="00E94649">
        <w:rPr>
          <w:rFonts w:cs="Times New Roman"/>
          <w:bCs/>
          <w:sz w:val="24"/>
          <w:szCs w:val="24"/>
        </w:rPr>
        <w:t>,p</w:t>
      </w:r>
      <w:proofErr w:type="spellEnd"/>
      <w:proofErr w:type="gramEnd"/>
      <w:r w:rsidRPr="00E94649">
        <w:rPr>
          <w:rFonts w:cs="Times New Roman"/>
          <w:bCs/>
          <w:sz w:val="24"/>
          <w:szCs w:val="24"/>
        </w:rPr>
        <w:t>) level of theory for both goethite and goethite with Ni.</w:t>
      </w:r>
    </w:p>
    <w:tbl>
      <w:tblPr>
        <w:tblW w:w="5000" w:type="pct"/>
        <w:jc w:val="center"/>
        <w:tblLayout w:type="fixed"/>
        <w:tblLook w:val="04A0" w:firstRow="1" w:lastRow="0" w:firstColumn="1" w:lastColumn="0" w:noHBand="0" w:noVBand="1"/>
      </w:tblPr>
      <w:tblGrid>
        <w:gridCol w:w="3052"/>
        <w:gridCol w:w="1238"/>
        <w:gridCol w:w="1225"/>
        <w:gridCol w:w="1161"/>
        <w:gridCol w:w="1163"/>
        <w:gridCol w:w="1403"/>
      </w:tblGrid>
      <w:tr w:rsidR="000F7442" w:rsidRPr="00E94649" w14:paraId="13579E4E" w14:textId="77777777" w:rsidTr="00376C24">
        <w:trPr>
          <w:trHeight w:val="558"/>
          <w:jc w:val="center"/>
        </w:trPr>
        <w:tc>
          <w:tcPr>
            <w:tcW w:w="1651" w:type="pct"/>
            <w:tcBorders>
              <w:top w:val="single" w:sz="4" w:space="0" w:color="auto"/>
              <w:bottom w:val="single" w:sz="4" w:space="0" w:color="auto"/>
            </w:tcBorders>
            <w:shd w:val="clear" w:color="auto" w:fill="auto"/>
            <w:vAlign w:val="center"/>
            <w:hideMark/>
          </w:tcPr>
          <w:p w14:paraId="56467307" w14:textId="77777777" w:rsidR="000F7442" w:rsidRPr="00E94649" w:rsidRDefault="000F7442" w:rsidP="00376C24">
            <w:pPr>
              <w:spacing w:after="0" w:line="240" w:lineRule="auto"/>
              <w:jc w:val="center"/>
              <w:rPr>
                <w:rFonts w:eastAsia="Times New Roman" w:cs="Times New Roman"/>
                <w:b/>
                <w:bCs/>
                <w:sz w:val="24"/>
                <w:szCs w:val="24"/>
              </w:rPr>
            </w:pPr>
            <w:r w:rsidRPr="00E94649">
              <w:rPr>
                <w:rFonts w:eastAsia="Times New Roman" w:cs="Times New Roman"/>
                <w:b/>
                <w:bCs/>
                <w:sz w:val="24"/>
                <w:szCs w:val="24"/>
              </w:rPr>
              <w:t>Molecular Properties</w:t>
            </w:r>
          </w:p>
        </w:tc>
        <w:tc>
          <w:tcPr>
            <w:tcW w:w="670" w:type="pct"/>
            <w:tcBorders>
              <w:top w:val="single" w:sz="4" w:space="0" w:color="auto"/>
              <w:bottom w:val="single" w:sz="4" w:space="0" w:color="auto"/>
            </w:tcBorders>
            <w:shd w:val="clear" w:color="auto" w:fill="auto"/>
            <w:vAlign w:val="center"/>
            <w:hideMark/>
          </w:tcPr>
          <w:p w14:paraId="67B7C8F4" w14:textId="77777777" w:rsidR="000F7442" w:rsidRPr="00E94649" w:rsidRDefault="000F7442" w:rsidP="00376C24">
            <w:pPr>
              <w:spacing w:after="0" w:line="240" w:lineRule="auto"/>
              <w:jc w:val="center"/>
              <w:rPr>
                <w:rFonts w:eastAsia="Times New Roman" w:cs="Times New Roman"/>
                <w:b/>
                <w:bCs/>
                <w:sz w:val="24"/>
                <w:szCs w:val="24"/>
              </w:rPr>
            </w:pPr>
            <w:r w:rsidRPr="00E94649">
              <w:rPr>
                <w:rFonts w:eastAsia="Times New Roman" w:cs="Times New Roman"/>
                <w:b/>
                <w:bCs/>
                <w:sz w:val="24"/>
                <w:szCs w:val="24"/>
              </w:rPr>
              <w:t>Fe</w:t>
            </w:r>
            <w:r w:rsidRPr="00E94649">
              <w:rPr>
                <w:rFonts w:eastAsia="Times New Roman" w:cs="Times New Roman"/>
                <w:b/>
                <w:bCs/>
                <w:sz w:val="24"/>
                <w:szCs w:val="24"/>
                <w:vertAlign w:val="subscript"/>
              </w:rPr>
              <w:t>2</w:t>
            </w:r>
            <w:r w:rsidRPr="00E94649">
              <w:rPr>
                <w:rFonts w:eastAsia="Times New Roman" w:cs="Times New Roman"/>
                <w:b/>
                <w:bCs/>
                <w:sz w:val="24"/>
                <w:szCs w:val="24"/>
              </w:rPr>
              <w:t>OH</w:t>
            </w:r>
          </w:p>
        </w:tc>
        <w:tc>
          <w:tcPr>
            <w:tcW w:w="663" w:type="pct"/>
            <w:tcBorders>
              <w:top w:val="single" w:sz="4" w:space="0" w:color="auto"/>
              <w:bottom w:val="single" w:sz="4" w:space="0" w:color="auto"/>
            </w:tcBorders>
            <w:shd w:val="clear" w:color="auto" w:fill="auto"/>
            <w:vAlign w:val="center"/>
            <w:hideMark/>
          </w:tcPr>
          <w:p w14:paraId="10A52AAF" w14:textId="77777777" w:rsidR="000F7442" w:rsidRPr="00E94649" w:rsidRDefault="000F7442" w:rsidP="00376C24">
            <w:pPr>
              <w:spacing w:after="0" w:line="240" w:lineRule="auto"/>
              <w:jc w:val="center"/>
              <w:rPr>
                <w:rFonts w:eastAsia="Times New Roman" w:cs="Times New Roman"/>
                <w:b/>
                <w:bCs/>
                <w:sz w:val="24"/>
                <w:szCs w:val="24"/>
              </w:rPr>
            </w:pPr>
            <w:r w:rsidRPr="00E94649">
              <w:rPr>
                <w:rFonts w:eastAsia="Times New Roman" w:cs="Times New Roman"/>
                <w:b/>
                <w:bCs/>
                <w:sz w:val="24"/>
                <w:szCs w:val="24"/>
              </w:rPr>
              <w:t>Ni</w:t>
            </w:r>
            <w:r w:rsidRPr="00E94649">
              <w:rPr>
                <w:rFonts w:eastAsia="Times New Roman" w:cs="Times New Roman"/>
                <w:b/>
                <w:bCs/>
                <w:sz w:val="24"/>
                <w:szCs w:val="24"/>
                <w:vertAlign w:val="subscript"/>
              </w:rPr>
              <w:t>2</w:t>
            </w:r>
            <w:r w:rsidRPr="00E94649">
              <w:rPr>
                <w:rFonts w:eastAsia="Times New Roman" w:cs="Times New Roman"/>
                <w:b/>
                <w:bCs/>
                <w:sz w:val="24"/>
                <w:szCs w:val="24"/>
              </w:rPr>
              <w:t>OH</w:t>
            </w:r>
          </w:p>
        </w:tc>
        <w:tc>
          <w:tcPr>
            <w:tcW w:w="628" w:type="pct"/>
            <w:tcBorders>
              <w:top w:val="single" w:sz="4" w:space="0" w:color="auto"/>
              <w:bottom w:val="single" w:sz="4" w:space="0" w:color="auto"/>
            </w:tcBorders>
            <w:shd w:val="clear" w:color="auto" w:fill="auto"/>
            <w:vAlign w:val="center"/>
            <w:hideMark/>
          </w:tcPr>
          <w:p w14:paraId="2B634096" w14:textId="77777777" w:rsidR="000F7442" w:rsidRPr="00E94649" w:rsidRDefault="000F7442" w:rsidP="00376C24">
            <w:pPr>
              <w:spacing w:after="0" w:line="240" w:lineRule="auto"/>
              <w:jc w:val="center"/>
              <w:rPr>
                <w:rFonts w:eastAsia="Times New Roman" w:cs="Times New Roman"/>
                <w:b/>
                <w:bCs/>
                <w:sz w:val="24"/>
                <w:szCs w:val="24"/>
              </w:rPr>
            </w:pPr>
            <w:r w:rsidRPr="00E94649">
              <w:rPr>
                <w:rFonts w:eastAsia="Times New Roman" w:cs="Times New Roman"/>
                <w:b/>
                <w:bCs/>
                <w:sz w:val="24"/>
                <w:szCs w:val="24"/>
              </w:rPr>
              <w:t>2FeO</w:t>
            </w:r>
            <w:r w:rsidRPr="00E94649">
              <w:rPr>
                <w:rFonts w:eastAsia="Times New Roman" w:cs="Times New Roman"/>
                <w:b/>
                <w:bCs/>
                <w:sz w:val="24"/>
                <w:szCs w:val="24"/>
                <w:vertAlign w:val="subscript"/>
              </w:rPr>
              <w:t>4</w:t>
            </w:r>
            <w:r w:rsidRPr="00E94649">
              <w:rPr>
                <w:rFonts w:eastAsia="Times New Roman" w:cs="Times New Roman"/>
                <w:b/>
                <w:bCs/>
                <w:sz w:val="24"/>
                <w:szCs w:val="24"/>
              </w:rPr>
              <w:t>H</w:t>
            </w:r>
            <w:r w:rsidRPr="00E94649">
              <w:rPr>
                <w:rFonts w:eastAsia="Times New Roman" w:cs="Times New Roman"/>
                <w:b/>
                <w:bCs/>
                <w:sz w:val="24"/>
                <w:szCs w:val="24"/>
                <w:vertAlign w:val="subscript"/>
              </w:rPr>
              <w:t>2</w:t>
            </w:r>
          </w:p>
        </w:tc>
        <w:tc>
          <w:tcPr>
            <w:tcW w:w="629" w:type="pct"/>
            <w:tcBorders>
              <w:top w:val="single" w:sz="4" w:space="0" w:color="auto"/>
              <w:bottom w:val="single" w:sz="4" w:space="0" w:color="auto"/>
            </w:tcBorders>
            <w:shd w:val="clear" w:color="auto" w:fill="auto"/>
            <w:vAlign w:val="center"/>
            <w:hideMark/>
          </w:tcPr>
          <w:p w14:paraId="19B17923" w14:textId="77777777" w:rsidR="000F7442" w:rsidRPr="00E94649" w:rsidRDefault="000F7442" w:rsidP="00376C24">
            <w:pPr>
              <w:spacing w:after="0" w:line="240" w:lineRule="auto"/>
              <w:jc w:val="center"/>
              <w:rPr>
                <w:rFonts w:eastAsia="Times New Roman" w:cs="Times New Roman"/>
                <w:b/>
                <w:bCs/>
                <w:sz w:val="24"/>
                <w:szCs w:val="24"/>
              </w:rPr>
            </w:pPr>
            <w:r w:rsidRPr="00E94649">
              <w:rPr>
                <w:rFonts w:eastAsia="Times New Roman" w:cs="Times New Roman"/>
                <w:b/>
                <w:bCs/>
                <w:sz w:val="24"/>
                <w:szCs w:val="24"/>
              </w:rPr>
              <w:t>Fe</w:t>
            </w:r>
            <w:r w:rsidRPr="00E94649">
              <w:rPr>
                <w:rFonts w:eastAsia="Times New Roman" w:cs="Times New Roman"/>
                <w:b/>
                <w:bCs/>
                <w:sz w:val="24"/>
                <w:szCs w:val="24"/>
                <w:vertAlign w:val="subscript"/>
              </w:rPr>
              <w:t>4</w:t>
            </w:r>
            <w:r w:rsidRPr="00E94649">
              <w:rPr>
                <w:rFonts w:eastAsia="Times New Roman" w:cs="Times New Roman"/>
                <w:b/>
                <w:bCs/>
                <w:sz w:val="24"/>
                <w:szCs w:val="24"/>
              </w:rPr>
              <w:t>O</w:t>
            </w:r>
            <w:r w:rsidRPr="00E94649">
              <w:rPr>
                <w:rFonts w:eastAsia="Times New Roman" w:cs="Times New Roman"/>
                <w:b/>
                <w:bCs/>
                <w:sz w:val="24"/>
                <w:szCs w:val="24"/>
                <w:vertAlign w:val="subscript"/>
              </w:rPr>
              <w:t>8</w:t>
            </w:r>
            <w:r w:rsidRPr="00E94649">
              <w:rPr>
                <w:rFonts w:eastAsia="Times New Roman" w:cs="Times New Roman"/>
                <w:b/>
                <w:bCs/>
                <w:sz w:val="24"/>
                <w:szCs w:val="24"/>
              </w:rPr>
              <w:t>H</w:t>
            </w:r>
            <w:r w:rsidRPr="00E94649">
              <w:rPr>
                <w:rFonts w:eastAsia="Times New Roman" w:cs="Times New Roman"/>
                <w:b/>
                <w:bCs/>
                <w:sz w:val="24"/>
                <w:szCs w:val="24"/>
                <w:vertAlign w:val="subscript"/>
              </w:rPr>
              <w:t>4</w:t>
            </w:r>
          </w:p>
        </w:tc>
        <w:tc>
          <w:tcPr>
            <w:tcW w:w="759" w:type="pct"/>
            <w:tcBorders>
              <w:top w:val="single" w:sz="4" w:space="0" w:color="auto"/>
              <w:bottom w:val="single" w:sz="4" w:space="0" w:color="auto"/>
            </w:tcBorders>
            <w:shd w:val="clear" w:color="auto" w:fill="auto"/>
            <w:vAlign w:val="center"/>
            <w:hideMark/>
          </w:tcPr>
          <w:p w14:paraId="4880E17F" w14:textId="77777777" w:rsidR="000F7442" w:rsidRPr="00E94649" w:rsidRDefault="000F7442" w:rsidP="00376C24">
            <w:pPr>
              <w:spacing w:after="0" w:line="240" w:lineRule="auto"/>
              <w:jc w:val="center"/>
              <w:rPr>
                <w:rFonts w:eastAsia="Times New Roman" w:cs="Times New Roman"/>
                <w:b/>
                <w:bCs/>
                <w:sz w:val="24"/>
                <w:szCs w:val="24"/>
              </w:rPr>
            </w:pPr>
            <w:r w:rsidRPr="00E94649">
              <w:rPr>
                <w:rFonts w:eastAsia="Times New Roman" w:cs="Times New Roman"/>
                <w:b/>
                <w:bCs/>
                <w:sz w:val="24"/>
                <w:szCs w:val="24"/>
              </w:rPr>
              <w:t>Fe</w:t>
            </w:r>
            <w:r w:rsidRPr="00E94649">
              <w:rPr>
                <w:rFonts w:eastAsia="Times New Roman" w:cs="Times New Roman"/>
                <w:b/>
                <w:bCs/>
                <w:sz w:val="24"/>
                <w:szCs w:val="24"/>
                <w:vertAlign w:val="subscript"/>
              </w:rPr>
              <w:t>3</w:t>
            </w:r>
            <w:r w:rsidRPr="00E94649">
              <w:rPr>
                <w:rFonts w:eastAsia="Times New Roman" w:cs="Times New Roman"/>
                <w:b/>
                <w:bCs/>
                <w:sz w:val="24"/>
                <w:szCs w:val="24"/>
              </w:rPr>
              <w:t>NiO</w:t>
            </w:r>
            <w:r w:rsidRPr="00E94649">
              <w:rPr>
                <w:rFonts w:eastAsia="Times New Roman" w:cs="Times New Roman"/>
                <w:b/>
                <w:bCs/>
                <w:sz w:val="24"/>
                <w:szCs w:val="24"/>
                <w:vertAlign w:val="subscript"/>
              </w:rPr>
              <w:t>8</w:t>
            </w:r>
            <w:r w:rsidRPr="00E94649">
              <w:rPr>
                <w:rFonts w:eastAsia="Times New Roman" w:cs="Times New Roman"/>
                <w:b/>
                <w:bCs/>
                <w:sz w:val="24"/>
                <w:szCs w:val="24"/>
              </w:rPr>
              <w:t>H</w:t>
            </w:r>
            <w:r w:rsidRPr="00E94649">
              <w:rPr>
                <w:rFonts w:eastAsia="Times New Roman" w:cs="Times New Roman"/>
                <w:b/>
                <w:bCs/>
                <w:sz w:val="24"/>
                <w:szCs w:val="24"/>
                <w:vertAlign w:val="subscript"/>
              </w:rPr>
              <w:t>4</w:t>
            </w:r>
          </w:p>
        </w:tc>
      </w:tr>
      <w:tr w:rsidR="000F7442" w:rsidRPr="00E94649" w14:paraId="5DA2499B" w14:textId="77777777" w:rsidTr="00376C24">
        <w:trPr>
          <w:trHeight w:val="372"/>
          <w:jc w:val="center"/>
        </w:trPr>
        <w:tc>
          <w:tcPr>
            <w:tcW w:w="1651" w:type="pct"/>
            <w:tcBorders>
              <w:top w:val="single" w:sz="4" w:space="0" w:color="auto"/>
            </w:tcBorders>
            <w:shd w:val="clear" w:color="auto" w:fill="auto"/>
            <w:vAlign w:val="center"/>
            <w:hideMark/>
          </w:tcPr>
          <w:p w14:paraId="2360CFA8"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i/>
                <w:sz w:val="24"/>
              </w:rPr>
              <w:t>E</w:t>
            </w:r>
            <w:r w:rsidRPr="00E94649">
              <w:rPr>
                <w:rFonts w:eastAsia="Times New Roman" w:cs="Times New Roman"/>
                <w:sz w:val="24"/>
                <w:vertAlign w:val="subscript"/>
              </w:rPr>
              <w:t>HOMO</w:t>
            </w:r>
            <w:r w:rsidRPr="00E94649">
              <w:rPr>
                <w:rFonts w:eastAsia="Times New Roman" w:cs="Times New Roman"/>
                <w:sz w:val="24"/>
              </w:rPr>
              <w:t xml:space="preserve"> (</w:t>
            </w:r>
            <w:proofErr w:type="spellStart"/>
            <w:r w:rsidRPr="00E94649">
              <w:rPr>
                <w:rFonts w:eastAsia="Times New Roman" w:cs="Times New Roman"/>
                <w:sz w:val="24"/>
              </w:rPr>
              <w:t>eV</w:t>
            </w:r>
            <w:proofErr w:type="spellEnd"/>
            <w:r w:rsidRPr="00E94649">
              <w:rPr>
                <w:rFonts w:eastAsia="Times New Roman" w:cs="Times New Roman"/>
                <w:sz w:val="24"/>
              </w:rPr>
              <w:t>)</w:t>
            </w:r>
          </w:p>
        </w:tc>
        <w:tc>
          <w:tcPr>
            <w:tcW w:w="670" w:type="pct"/>
            <w:tcBorders>
              <w:top w:val="single" w:sz="4" w:space="0" w:color="auto"/>
            </w:tcBorders>
            <w:shd w:val="clear" w:color="auto" w:fill="auto"/>
            <w:vAlign w:val="center"/>
            <w:hideMark/>
          </w:tcPr>
          <w:p w14:paraId="540B3825"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−0.2587</w:t>
            </w:r>
          </w:p>
        </w:tc>
        <w:tc>
          <w:tcPr>
            <w:tcW w:w="663" w:type="pct"/>
            <w:tcBorders>
              <w:top w:val="single" w:sz="4" w:space="0" w:color="auto"/>
            </w:tcBorders>
            <w:shd w:val="clear" w:color="auto" w:fill="auto"/>
            <w:vAlign w:val="center"/>
            <w:hideMark/>
          </w:tcPr>
          <w:p w14:paraId="4D75D4A8"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−0.0198</w:t>
            </w:r>
          </w:p>
        </w:tc>
        <w:tc>
          <w:tcPr>
            <w:tcW w:w="628" w:type="pct"/>
            <w:tcBorders>
              <w:top w:val="single" w:sz="4" w:space="0" w:color="auto"/>
            </w:tcBorders>
            <w:shd w:val="clear" w:color="auto" w:fill="auto"/>
            <w:vAlign w:val="center"/>
            <w:hideMark/>
          </w:tcPr>
          <w:p w14:paraId="3C6C1C7B"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−0.0004</w:t>
            </w:r>
          </w:p>
        </w:tc>
        <w:tc>
          <w:tcPr>
            <w:tcW w:w="629" w:type="pct"/>
            <w:tcBorders>
              <w:top w:val="single" w:sz="4" w:space="0" w:color="auto"/>
            </w:tcBorders>
            <w:shd w:val="clear" w:color="auto" w:fill="auto"/>
            <w:vAlign w:val="center"/>
            <w:hideMark/>
          </w:tcPr>
          <w:p w14:paraId="1A8D604B"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−0.1590</w:t>
            </w:r>
          </w:p>
        </w:tc>
        <w:tc>
          <w:tcPr>
            <w:tcW w:w="759" w:type="pct"/>
            <w:tcBorders>
              <w:top w:val="single" w:sz="4" w:space="0" w:color="auto"/>
            </w:tcBorders>
            <w:shd w:val="clear" w:color="auto" w:fill="auto"/>
            <w:vAlign w:val="center"/>
            <w:hideMark/>
          </w:tcPr>
          <w:p w14:paraId="3CB3ED45"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−0.2018</w:t>
            </w:r>
          </w:p>
        </w:tc>
      </w:tr>
      <w:tr w:rsidR="000F7442" w:rsidRPr="00E94649" w14:paraId="0CD021C0" w14:textId="77777777" w:rsidTr="00376C24">
        <w:trPr>
          <w:trHeight w:val="372"/>
          <w:jc w:val="center"/>
        </w:trPr>
        <w:tc>
          <w:tcPr>
            <w:tcW w:w="1651" w:type="pct"/>
            <w:shd w:val="clear" w:color="auto" w:fill="auto"/>
            <w:vAlign w:val="center"/>
            <w:hideMark/>
          </w:tcPr>
          <w:p w14:paraId="35EE9B79"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i/>
                <w:sz w:val="24"/>
              </w:rPr>
              <w:t>E</w:t>
            </w:r>
            <w:r w:rsidRPr="00E94649">
              <w:rPr>
                <w:rFonts w:eastAsia="Times New Roman" w:cs="Times New Roman"/>
                <w:sz w:val="24"/>
                <w:vertAlign w:val="subscript"/>
              </w:rPr>
              <w:t>LUMO</w:t>
            </w:r>
            <w:r w:rsidRPr="00E94649">
              <w:rPr>
                <w:rFonts w:eastAsia="Times New Roman" w:cs="Times New Roman"/>
                <w:sz w:val="24"/>
              </w:rPr>
              <w:t xml:space="preserve"> (</w:t>
            </w:r>
            <w:proofErr w:type="spellStart"/>
            <w:r w:rsidRPr="00E94649">
              <w:rPr>
                <w:rFonts w:eastAsia="Times New Roman" w:cs="Times New Roman"/>
                <w:sz w:val="24"/>
              </w:rPr>
              <w:t>eV</w:t>
            </w:r>
            <w:proofErr w:type="spellEnd"/>
            <w:r w:rsidRPr="00E94649">
              <w:rPr>
                <w:rFonts w:eastAsia="Times New Roman" w:cs="Times New Roman"/>
                <w:sz w:val="24"/>
              </w:rPr>
              <w:t>)</w:t>
            </w:r>
          </w:p>
        </w:tc>
        <w:tc>
          <w:tcPr>
            <w:tcW w:w="670" w:type="pct"/>
            <w:shd w:val="clear" w:color="auto" w:fill="auto"/>
            <w:vAlign w:val="center"/>
            <w:hideMark/>
          </w:tcPr>
          <w:p w14:paraId="1DCF3478"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−0.1135</w:t>
            </w:r>
          </w:p>
        </w:tc>
        <w:tc>
          <w:tcPr>
            <w:tcW w:w="663" w:type="pct"/>
            <w:shd w:val="clear" w:color="auto" w:fill="auto"/>
            <w:vAlign w:val="center"/>
            <w:hideMark/>
          </w:tcPr>
          <w:p w14:paraId="311CAC52"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−0.1338</w:t>
            </w:r>
          </w:p>
        </w:tc>
        <w:tc>
          <w:tcPr>
            <w:tcW w:w="628" w:type="pct"/>
            <w:shd w:val="clear" w:color="auto" w:fill="auto"/>
            <w:vAlign w:val="center"/>
            <w:hideMark/>
          </w:tcPr>
          <w:p w14:paraId="340B9FA1"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−0.1135</w:t>
            </w:r>
          </w:p>
        </w:tc>
        <w:tc>
          <w:tcPr>
            <w:tcW w:w="629" w:type="pct"/>
            <w:shd w:val="clear" w:color="auto" w:fill="auto"/>
            <w:vAlign w:val="center"/>
            <w:hideMark/>
          </w:tcPr>
          <w:p w14:paraId="3CF7B529"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−0.0996</w:t>
            </w:r>
          </w:p>
        </w:tc>
        <w:tc>
          <w:tcPr>
            <w:tcW w:w="759" w:type="pct"/>
            <w:shd w:val="clear" w:color="auto" w:fill="auto"/>
            <w:vAlign w:val="center"/>
            <w:hideMark/>
          </w:tcPr>
          <w:p w14:paraId="05EDBF4A"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−0.0772</w:t>
            </w:r>
          </w:p>
        </w:tc>
      </w:tr>
      <w:tr w:rsidR="000F7442" w:rsidRPr="00E94649" w14:paraId="0E1850F8" w14:textId="77777777" w:rsidTr="00376C24">
        <w:trPr>
          <w:trHeight w:val="372"/>
          <w:jc w:val="center"/>
        </w:trPr>
        <w:tc>
          <w:tcPr>
            <w:tcW w:w="1651" w:type="pct"/>
            <w:shd w:val="clear" w:color="auto" w:fill="auto"/>
            <w:vAlign w:val="center"/>
            <w:hideMark/>
          </w:tcPr>
          <w:p w14:paraId="27AB6824"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lastRenderedPageBreak/>
              <w:t>Δ</w:t>
            </w:r>
            <w:r w:rsidRPr="00E94649">
              <w:rPr>
                <w:rFonts w:eastAsia="Times New Roman" w:cs="Times New Roman"/>
                <w:i/>
                <w:sz w:val="24"/>
              </w:rPr>
              <w:t>E</w:t>
            </w:r>
            <w:r w:rsidRPr="00E94649">
              <w:rPr>
                <w:rFonts w:eastAsia="Times New Roman" w:cs="Times New Roman"/>
                <w:sz w:val="24"/>
              </w:rPr>
              <w:t xml:space="preserve"> (</w:t>
            </w:r>
            <w:proofErr w:type="spellStart"/>
            <w:r w:rsidRPr="00E94649">
              <w:rPr>
                <w:rFonts w:eastAsia="Times New Roman" w:cs="Times New Roman"/>
                <w:sz w:val="24"/>
              </w:rPr>
              <w:t>eV</w:t>
            </w:r>
            <w:proofErr w:type="spellEnd"/>
            <w:r w:rsidRPr="00E94649">
              <w:rPr>
                <w:rFonts w:eastAsia="Times New Roman" w:cs="Times New Roman"/>
                <w:sz w:val="24"/>
              </w:rPr>
              <w:t>)</w:t>
            </w:r>
          </w:p>
        </w:tc>
        <w:tc>
          <w:tcPr>
            <w:tcW w:w="670" w:type="pct"/>
            <w:shd w:val="clear" w:color="auto" w:fill="auto"/>
            <w:vAlign w:val="center"/>
            <w:hideMark/>
          </w:tcPr>
          <w:p w14:paraId="75C6F90D"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0.1452</w:t>
            </w:r>
          </w:p>
        </w:tc>
        <w:tc>
          <w:tcPr>
            <w:tcW w:w="663" w:type="pct"/>
            <w:shd w:val="clear" w:color="auto" w:fill="auto"/>
            <w:vAlign w:val="center"/>
            <w:hideMark/>
          </w:tcPr>
          <w:p w14:paraId="6D4D6EF7"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−0.1140</w:t>
            </w:r>
          </w:p>
        </w:tc>
        <w:tc>
          <w:tcPr>
            <w:tcW w:w="628" w:type="pct"/>
            <w:shd w:val="clear" w:color="auto" w:fill="auto"/>
            <w:vAlign w:val="center"/>
            <w:hideMark/>
          </w:tcPr>
          <w:p w14:paraId="4EA6F4B0"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−0.1131</w:t>
            </w:r>
          </w:p>
        </w:tc>
        <w:tc>
          <w:tcPr>
            <w:tcW w:w="629" w:type="pct"/>
            <w:shd w:val="clear" w:color="auto" w:fill="auto"/>
            <w:vAlign w:val="center"/>
            <w:hideMark/>
          </w:tcPr>
          <w:p w14:paraId="7605E09F"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0.0594</w:t>
            </w:r>
          </w:p>
        </w:tc>
        <w:tc>
          <w:tcPr>
            <w:tcW w:w="759" w:type="pct"/>
            <w:shd w:val="clear" w:color="auto" w:fill="auto"/>
            <w:vAlign w:val="center"/>
            <w:hideMark/>
          </w:tcPr>
          <w:p w14:paraId="5A87280D"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0.1246</w:t>
            </w:r>
          </w:p>
        </w:tc>
      </w:tr>
      <w:tr w:rsidR="000F7442" w:rsidRPr="00E94649" w14:paraId="375D8ACD" w14:textId="77777777" w:rsidTr="00376C24">
        <w:trPr>
          <w:trHeight w:val="372"/>
          <w:jc w:val="center"/>
        </w:trPr>
        <w:tc>
          <w:tcPr>
            <w:tcW w:w="1651" w:type="pct"/>
            <w:shd w:val="clear" w:color="auto" w:fill="auto"/>
            <w:vAlign w:val="center"/>
            <w:hideMark/>
          </w:tcPr>
          <w:p w14:paraId="55E6F031"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 xml:space="preserve">Ionization potential, </w:t>
            </w:r>
            <w:r w:rsidRPr="00E94649">
              <w:rPr>
                <w:rFonts w:eastAsia="Times New Roman" w:cs="Times New Roman"/>
                <w:i/>
                <w:sz w:val="24"/>
              </w:rPr>
              <w:t>I</w:t>
            </w:r>
            <w:r w:rsidRPr="00E94649">
              <w:rPr>
                <w:rFonts w:eastAsia="Times New Roman" w:cs="Times New Roman"/>
                <w:sz w:val="24"/>
              </w:rPr>
              <w:t xml:space="preserve"> (</w:t>
            </w:r>
            <w:proofErr w:type="spellStart"/>
            <w:r w:rsidRPr="00E94649">
              <w:rPr>
                <w:rFonts w:eastAsia="Times New Roman" w:cs="Times New Roman"/>
                <w:sz w:val="24"/>
              </w:rPr>
              <w:t>eV</w:t>
            </w:r>
            <w:proofErr w:type="spellEnd"/>
            <w:r w:rsidRPr="00E94649">
              <w:rPr>
                <w:rFonts w:eastAsia="Times New Roman" w:cs="Times New Roman"/>
                <w:sz w:val="24"/>
              </w:rPr>
              <w:t>)</w:t>
            </w:r>
          </w:p>
        </w:tc>
        <w:tc>
          <w:tcPr>
            <w:tcW w:w="670" w:type="pct"/>
            <w:shd w:val="clear" w:color="auto" w:fill="auto"/>
            <w:vAlign w:val="center"/>
            <w:hideMark/>
          </w:tcPr>
          <w:p w14:paraId="17996730"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0.2587</w:t>
            </w:r>
          </w:p>
        </w:tc>
        <w:tc>
          <w:tcPr>
            <w:tcW w:w="663" w:type="pct"/>
            <w:shd w:val="clear" w:color="auto" w:fill="auto"/>
            <w:vAlign w:val="center"/>
            <w:hideMark/>
          </w:tcPr>
          <w:p w14:paraId="731858AD"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0.0198</w:t>
            </w:r>
          </w:p>
        </w:tc>
        <w:tc>
          <w:tcPr>
            <w:tcW w:w="628" w:type="pct"/>
            <w:shd w:val="clear" w:color="auto" w:fill="auto"/>
            <w:vAlign w:val="center"/>
            <w:hideMark/>
          </w:tcPr>
          <w:p w14:paraId="080EE68D"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0.0004</w:t>
            </w:r>
          </w:p>
        </w:tc>
        <w:tc>
          <w:tcPr>
            <w:tcW w:w="629" w:type="pct"/>
            <w:shd w:val="clear" w:color="auto" w:fill="auto"/>
            <w:vAlign w:val="center"/>
            <w:hideMark/>
          </w:tcPr>
          <w:p w14:paraId="3EAF72E2"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0.1590</w:t>
            </w:r>
          </w:p>
        </w:tc>
        <w:tc>
          <w:tcPr>
            <w:tcW w:w="759" w:type="pct"/>
            <w:shd w:val="clear" w:color="auto" w:fill="auto"/>
            <w:vAlign w:val="center"/>
            <w:hideMark/>
          </w:tcPr>
          <w:p w14:paraId="6BD722C3"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0.2018</w:t>
            </w:r>
          </w:p>
        </w:tc>
      </w:tr>
      <w:tr w:rsidR="000F7442" w:rsidRPr="00E94649" w14:paraId="4B226533" w14:textId="77777777" w:rsidTr="00376C24">
        <w:trPr>
          <w:trHeight w:val="372"/>
          <w:jc w:val="center"/>
        </w:trPr>
        <w:tc>
          <w:tcPr>
            <w:tcW w:w="1651" w:type="pct"/>
            <w:shd w:val="clear" w:color="auto" w:fill="auto"/>
            <w:vAlign w:val="center"/>
            <w:hideMark/>
          </w:tcPr>
          <w:p w14:paraId="1AA2ACF9"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 xml:space="preserve">Electron affinity, </w:t>
            </w:r>
            <w:r w:rsidRPr="00E94649">
              <w:rPr>
                <w:rFonts w:eastAsia="Times New Roman" w:cs="Times New Roman"/>
                <w:i/>
                <w:sz w:val="24"/>
              </w:rPr>
              <w:t>A</w:t>
            </w:r>
            <w:r w:rsidRPr="00E94649">
              <w:rPr>
                <w:rFonts w:eastAsia="Times New Roman" w:cs="Times New Roman"/>
                <w:sz w:val="24"/>
              </w:rPr>
              <w:t xml:space="preserve"> (</w:t>
            </w:r>
            <w:proofErr w:type="spellStart"/>
            <w:r w:rsidRPr="00E94649">
              <w:rPr>
                <w:rFonts w:eastAsia="Times New Roman" w:cs="Times New Roman"/>
                <w:sz w:val="24"/>
              </w:rPr>
              <w:t>eV</w:t>
            </w:r>
            <w:proofErr w:type="spellEnd"/>
            <w:r w:rsidRPr="00E94649">
              <w:rPr>
                <w:rFonts w:eastAsia="Times New Roman" w:cs="Times New Roman"/>
                <w:sz w:val="24"/>
              </w:rPr>
              <w:t>)</w:t>
            </w:r>
          </w:p>
        </w:tc>
        <w:tc>
          <w:tcPr>
            <w:tcW w:w="670" w:type="pct"/>
            <w:shd w:val="clear" w:color="auto" w:fill="auto"/>
            <w:vAlign w:val="center"/>
            <w:hideMark/>
          </w:tcPr>
          <w:p w14:paraId="6DD27F68"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0.1135</w:t>
            </w:r>
          </w:p>
        </w:tc>
        <w:tc>
          <w:tcPr>
            <w:tcW w:w="663" w:type="pct"/>
            <w:shd w:val="clear" w:color="auto" w:fill="auto"/>
            <w:vAlign w:val="center"/>
            <w:hideMark/>
          </w:tcPr>
          <w:p w14:paraId="3F6EA667"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0.1338</w:t>
            </w:r>
          </w:p>
        </w:tc>
        <w:tc>
          <w:tcPr>
            <w:tcW w:w="628" w:type="pct"/>
            <w:shd w:val="clear" w:color="auto" w:fill="auto"/>
            <w:vAlign w:val="center"/>
            <w:hideMark/>
          </w:tcPr>
          <w:p w14:paraId="12F28D5F"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0.1135</w:t>
            </w:r>
          </w:p>
        </w:tc>
        <w:tc>
          <w:tcPr>
            <w:tcW w:w="629" w:type="pct"/>
            <w:shd w:val="clear" w:color="auto" w:fill="auto"/>
            <w:vAlign w:val="center"/>
            <w:hideMark/>
          </w:tcPr>
          <w:p w14:paraId="7E2621B7"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0.0996</w:t>
            </w:r>
          </w:p>
        </w:tc>
        <w:tc>
          <w:tcPr>
            <w:tcW w:w="759" w:type="pct"/>
            <w:shd w:val="clear" w:color="auto" w:fill="auto"/>
            <w:vAlign w:val="center"/>
            <w:hideMark/>
          </w:tcPr>
          <w:p w14:paraId="17E87021"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0.0772</w:t>
            </w:r>
          </w:p>
        </w:tc>
      </w:tr>
      <w:tr w:rsidR="000F7442" w:rsidRPr="00E94649" w14:paraId="7218B20A" w14:textId="77777777" w:rsidTr="00376C24">
        <w:trPr>
          <w:trHeight w:val="372"/>
          <w:jc w:val="center"/>
        </w:trPr>
        <w:tc>
          <w:tcPr>
            <w:tcW w:w="1651" w:type="pct"/>
            <w:shd w:val="clear" w:color="auto" w:fill="auto"/>
            <w:vAlign w:val="center"/>
            <w:hideMark/>
          </w:tcPr>
          <w:p w14:paraId="01912CBF"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 xml:space="preserve">Electronegativity, </w:t>
            </w:r>
            <w:r w:rsidRPr="00E94649">
              <w:rPr>
                <w:rFonts w:eastAsia="Times New Roman" w:cs="Times New Roman"/>
                <w:i/>
                <w:sz w:val="24"/>
              </w:rPr>
              <w:t>χ</w:t>
            </w:r>
            <w:r w:rsidRPr="00E94649">
              <w:rPr>
                <w:rFonts w:eastAsia="Times New Roman" w:cs="Times New Roman"/>
                <w:sz w:val="24"/>
              </w:rPr>
              <w:t xml:space="preserve"> (</w:t>
            </w:r>
            <w:proofErr w:type="spellStart"/>
            <w:r w:rsidRPr="00E94649">
              <w:rPr>
                <w:rFonts w:eastAsia="Times New Roman" w:cs="Times New Roman"/>
                <w:sz w:val="24"/>
              </w:rPr>
              <w:t>eV</w:t>
            </w:r>
            <w:proofErr w:type="spellEnd"/>
            <w:r w:rsidRPr="00E94649">
              <w:rPr>
                <w:rFonts w:eastAsia="Times New Roman" w:cs="Times New Roman"/>
                <w:sz w:val="24"/>
              </w:rPr>
              <w:t>)</w:t>
            </w:r>
          </w:p>
        </w:tc>
        <w:tc>
          <w:tcPr>
            <w:tcW w:w="670" w:type="pct"/>
            <w:shd w:val="clear" w:color="auto" w:fill="auto"/>
            <w:vAlign w:val="center"/>
            <w:hideMark/>
          </w:tcPr>
          <w:p w14:paraId="396E5F59"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0.1861</w:t>
            </w:r>
          </w:p>
        </w:tc>
        <w:tc>
          <w:tcPr>
            <w:tcW w:w="663" w:type="pct"/>
            <w:shd w:val="clear" w:color="auto" w:fill="auto"/>
            <w:vAlign w:val="center"/>
            <w:hideMark/>
          </w:tcPr>
          <w:p w14:paraId="5A4CA981"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0.0768</w:t>
            </w:r>
          </w:p>
        </w:tc>
        <w:tc>
          <w:tcPr>
            <w:tcW w:w="628" w:type="pct"/>
            <w:shd w:val="clear" w:color="auto" w:fill="auto"/>
            <w:vAlign w:val="center"/>
            <w:hideMark/>
          </w:tcPr>
          <w:p w14:paraId="4A0FACCE"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0.0569</w:t>
            </w:r>
          </w:p>
        </w:tc>
        <w:tc>
          <w:tcPr>
            <w:tcW w:w="629" w:type="pct"/>
            <w:shd w:val="clear" w:color="auto" w:fill="auto"/>
            <w:vAlign w:val="center"/>
            <w:hideMark/>
          </w:tcPr>
          <w:p w14:paraId="566526BD"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0.1293</w:t>
            </w:r>
          </w:p>
        </w:tc>
        <w:tc>
          <w:tcPr>
            <w:tcW w:w="759" w:type="pct"/>
            <w:shd w:val="clear" w:color="auto" w:fill="auto"/>
            <w:vAlign w:val="center"/>
            <w:hideMark/>
          </w:tcPr>
          <w:p w14:paraId="018BFA94"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0.1395</w:t>
            </w:r>
          </w:p>
        </w:tc>
      </w:tr>
      <w:tr w:rsidR="000F7442" w:rsidRPr="00E94649" w14:paraId="3ED07450" w14:textId="77777777" w:rsidTr="00376C24">
        <w:trPr>
          <w:trHeight w:val="372"/>
          <w:jc w:val="center"/>
        </w:trPr>
        <w:tc>
          <w:tcPr>
            <w:tcW w:w="1651" w:type="pct"/>
            <w:shd w:val="clear" w:color="auto" w:fill="auto"/>
            <w:vAlign w:val="center"/>
            <w:hideMark/>
          </w:tcPr>
          <w:p w14:paraId="38732544"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 xml:space="preserve">Chemical potential, </w:t>
            </w:r>
            <w:r w:rsidRPr="00E94649">
              <w:rPr>
                <w:rFonts w:eastAsia="Times New Roman" w:cs="Times New Roman"/>
                <w:i/>
                <w:sz w:val="24"/>
              </w:rPr>
              <w:t>µ</w:t>
            </w:r>
            <w:r w:rsidRPr="00E94649">
              <w:rPr>
                <w:rFonts w:eastAsia="Times New Roman" w:cs="Times New Roman"/>
                <w:sz w:val="24"/>
              </w:rPr>
              <w:t xml:space="preserve"> (</w:t>
            </w:r>
            <w:proofErr w:type="spellStart"/>
            <w:r w:rsidRPr="00E94649">
              <w:rPr>
                <w:rFonts w:eastAsia="Times New Roman" w:cs="Times New Roman"/>
                <w:sz w:val="24"/>
              </w:rPr>
              <w:t>eV</w:t>
            </w:r>
            <w:proofErr w:type="spellEnd"/>
            <w:r w:rsidRPr="00E94649">
              <w:rPr>
                <w:rFonts w:eastAsia="Times New Roman" w:cs="Times New Roman"/>
                <w:sz w:val="24"/>
              </w:rPr>
              <w:t>)</w:t>
            </w:r>
          </w:p>
        </w:tc>
        <w:tc>
          <w:tcPr>
            <w:tcW w:w="670" w:type="pct"/>
            <w:shd w:val="clear" w:color="auto" w:fill="auto"/>
            <w:vAlign w:val="center"/>
            <w:hideMark/>
          </w:tcPr>
          <w:p w14:paraId="34697BD8"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−0.1861</w:t>
            </w:r>
          </w:p>
        </w:tc>
        <w:tc>
          <w:tcPr>
            <w:tcW w:w="663" w:type="pct"/>
            <w:shd w:val="clear" w:color="auto" w:fill="auto"/>
            <w:vAlign w:val="center"/>
            <w:hideMark/>
          </w:tcPr>
          <w:p w14:paraId="4DC0D4A6"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−0.0768</w:t>
            </w:r>
          </w:p>
        </w:tc>
        <w:tc>
          <w:tcPr>
            <w:tcW w:w="628" w:type="pct"/>
            <w:shd w:val="clear" w:color="auto" w:fill="auto"/>
            <w:vAlign w:val="center"/>
            <w:hideMark/>
          </w:tcPr>
          <w:p w14:paraId="79AAD392"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−0.0569</w:t>
            </w:r>
          </w:p>
        </w:tc>
        <w:tc>
          <w:tcPr>
            <w:tcW w:w="629" w:type="pct"/>
            <w:shd w:val="clear" w:color="auto" w:fill="auto"/>
            <w:vAlign w:val="center"/>
            <w:hideMark/>
          </w:tcPr>
          <w:p w14:paraId="29837E21"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−0.1293</w:t>
            </w:r>
          </w:p>
        </w:tc>
        <w:tc>
          <w:tcPr>
            <w:tcW w:w="759" w:type="pct"/>
            <w:shd w:val="clear" w:color="auto" w:fill="auto"/>
            <w:vAlign w:val="center"/>
            <w:hideMark/>
          </w:tcPr>
          <w:p w14:paraId="348A75A8"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−0.1395</w:t>
            </w:r>
          </w:p>
        </w:tc>
      </w:tr>
      <w:tr w:rsidR="000F7442" w:rsidRPr="00E94649" w14:paraId="7A7DD6C4" w14:textId="77777777" w:rsidTr="00376C24">
        <w:trPr>
          <w:trHeight w:val="372"/>
          <w:jc w:val="center"/>
        </w:trPr>
        <w:tc>
          <w:tcPr>
            <w:tcW w:w="1651" w:type="pct"/>
            <w:shd w:val="clear" w:color="auto" w:fill="auto"/>
            <w:vAlign w:val="center"/>
            <w:hideMark/>
          </w:tcPr>
          <w:p w14:paraId="5E0B0970"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 xml:space="preserve">Chemical hardness, </w:t>
            </w:r>
            <w:r w:rsidRPr="00E94649">
              <w:rPr>
                <w:rFonts w:eastAsia="Times New Roman" w:cs="Times New Roman"/>
                <w:i/>
                <w:sz w:val="24"/>
              </w:rPr>
              <w:t>ŋ</w:t>
            </w:r>
            <w:r w:rsidRPr="00E94649">
              <w:rPr>
                <w:rFonts w:eastAsia="Times New Roman" w:cs="Times New Roman"/>
                <w:sz w:val="24"/>
              </w:rPr>
              <w:t xml:space="preserve"> (</w:t>
            </w:r>
            <w:proofErr w:type="spellStart"/>
            <w:r w:rsidRPr="00E94649">
              <w:rPr>
                <w:rFonts w:eastAsia="Times New Roman" w:cs="Times New Roman"/>
                <w:sz w:val="24"/>
              </w:rPr>
              <w:t>eV</w:t>
            </w:r>
            <w:proofErr w:type="spellEnd"/>
            <w:r w:rsidRPr="00E94649">
              <w:rPr>
                <w:rFonts w:eastAsia="Times New Roman" w:cs="Times New Roman"/>
                <w:sz w:val="24"/>
              </w:rPr>
              <w:t>)</w:t>
            </w:r>
          </w:p>
        </w:tc>
        <w:tc>
          <w:tcPr>
            <w:tcW w:w="670" w:type="pct"/>
            <w:shd w:val="clear" w:color="auto" w:fill="auto"/>
            <w:vAlign w:val="center"/>
            <w:hideMark/>
          </w:tcPr>
          <w:p w14:paraId="6875E880"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0.0726</w:t>
            </w:r>
          </w:p>
        </w:tc>
        <w:tc>
          <w:tcPr>
            <w:tcW w:w="663" w:type="pct"/>
            <w:shd w:val="clear" w:color="auto" w:fill="auto"/>
            <w:vAlign w:val="center"/>
            <w:hideMark/>
          </w:tcPr>
          <w:p w14:paraId="0E655609"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−0.0570</w:t>
            </w:r>
          </w:p>
        </w:tc>
        <w:tc>
          <w:tcPr>
            <w:tcW w:w="628" w:type="pct"/>
            <w:shd w:val="clear" w:color="auto" w:fill="auto"/>
            <w:vAlign w:val="center"/>
            <w:hideMark/>
          </w:tcPr>
          <w:p w14:paraId="60A26172"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−0.0565</w:t>
            </w:r>
          </w:p>
        </w:tc>
        <w:tc>
          <w:tcPr>
            <w:tcW w:w="629" w:type="pct"/>
            <w:shd w:val="clear" w:color="auto" w:fill="auto"/>
            <w:vAlign w:val="center"/>
            <w:hideMark/>
          </w:tcPr>
          <w:p w14:paraId="50814BDF"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0.0297</w:t>
            </w:r>
          </w:p>
        </w:tc>
        <w:tc>
          <w:tcPr>
            <w:tcW w:w="759" w:type="pct"/>
            <w:shd w:val="clear" w:color="auto" w:fill="auto"/>
            <w:vAlign w:val="center"/>
            <w:hideMark/>
          </w:tcPr>
          <w:p w14:paraId="0B4894B7"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0.0623</w:t>
            </w:r>
          </w:p>
        </w:tc>
      </w:tr>
      <w:tr w:rsidR="000F7442" w:rsidRPr="00E94649" w14:paraId="21F189DC" w14:textId="77777777" w:rsidTr="00376C24">
        <w:trPr>
          <w:trHeight w:val="372"/>
          <w:jc w:val="center"/>
        </w:trPr>
        <w:tc>
          <w:tcPr>
            <w:tcW w:w="1651" w:type="pct"/>
            <w:shd w:val="clear" w:color="auto" w:fill="auto"/>
            <w:vAlign w:val="center"/>
            <w:hideMark/>
          </w:tcPr>
          <w:p w14:paraId="48A51670"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 xml:space="preserve">Chemical softness, </w:t>
            </w:r>
            <w:r w:rsidRPr="00E94649">
              <w:rPr>
                <w:rFonts w:eastAsia="Times New Roman" w:cs="Times New Roman"/>
                <w:i/>
                <w:sz w:val="24"/>
              </w:rPr>
              <w:t>S</w:t>
            </w:r>
            <w:r w:rsidRPr="00E94649">
              <w:rPr>
                <w:rFonts w:eastAsia="Times New Roman" w:cs="Times New Roman"/>
                <w:sz w:val="24"/>
              </w:rPr>
              <w:t xml:space="preserve"> (eV</w:t>
            </w:r>
            <w:r w:rsidRPr="00E94649">
              <w:rPr>
                <w:rFonts w:eastAsia="Times New Roman" w:cs="Times New Roman"/>
                <w:sz w:val="24"/>
                <w:vertAlign w:val="superscript"/>
              </w:rPr>
              <w:t>−1</w:t>
            </w:r>
            <w:r w:rsidRPr="00E94649">
              <w:rPr>
                <w:rFonts w:eastAsia="Times New Roman" w:cs="Times New Roman"/>
                <w:sz w:val="24"/>
              </w:rPr>
              <w:t>)</w:t>
            </w:r>
          </w:p>
        </w:tc>
        <w:tc>
          <w:tcPr>
            <w:tcW w:w="670" w:type="pct"/>
            <w:shd w:val="clear" w:color="auto" w:fill="auto"/>
            <w:vAlign w:val="center"/>
            <w:hideMark/>
          </w:tcPr>
          <w:p w14:paraId="005A9CA2"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6.8871</w:t>
            </w:r>
          </w:p>
        </w:tc>
        <w:tc>
          <w:tcPr>
            <w:tcW w:w="663" w:type="pct"/>
            <w:shd w:val="clear" w:color="auto" w:fill="auto"/>
            <w:vAlign w:val="center"/>
            <w:hideMark/>
          </w:tcPr>
          <w:p w14:paraId="2F37B371"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−8.7719</w:t>
            </w:r>
          </w:p>
        </w:tc>
        <w:tc>
          <w:tcPr>
            <w:tcW w:w="628" w:type="pct"/>
            <w:shd w:val="clear" w:color="auto" w:fill="auto"/>
            <w:vAlign w:val="center"/>
            <w:hideMark/>
          </w:tcPr>
          <w:p w14:paraId="06EBBF90"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−8.8417</w:t>
            </w:r>
          </w:p>
        </w:tc>
        <w:tc>
          <w:tcPr>
            <w:tcW w:w="629" w:type="pct"/>
            <w:shd w:val="clear" w:color="auto" w:fill="auto"/>
            <w:vAlign w:val="center"/>
            <w:hideMark/>
          </w:tcPr>
          <w:p w14:paraId="1D209A15"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16.8350</w:t>
            </w:r>
          </w:p>
        </w:tc>
        <w:tc>
          <w:tcPr>
            <w:tcW w:w="759" w:type="pct"/>
            <w:shd w:val="clear" w:color="auto" w:fill="auto"/>
            <w:vAlign w:val="center"/>
            <w:hideMark/>
          </w:tcPr>
          <w:p w14:paraId="06C3D5E6"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8.0257</w:t>
            </w:r>
          </w:p>
        </w:tc>
      </w:tr>
      <w:tr w:rsidR="000F7442" w:rsidRPr="00E94649" w14:paraId="7B7CDB7E" w14:textId="77777777" w:rsidTr="00376C24">
        <w:trPr>
          <w:trHeight w:val="55"/>
          <w:jc w:val="center"/>
        </w:trPr>
        <w:tc>
          <w:tcPr>
            <w:tcW w:w="1651" w:type="pct"/>
            <w:tcBorders>
              <w:bottom w:val="single" w:sz="4" w:space="0" w:color="auto"/>
            </w:tcBorders>
            <w:shd w:val="clear" w:color="auto" w:fill="auto"/>
            <w:vAlign w:val="center"/>
            <w:hideMark/>
          </w:tcPr>
          <w:p w14:paraId="4A428454"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 xml:space="preserve">Global </w:t>
            </w:r>
            <w:proofErr w:type="spellStart"/>
            <w:r w:rsidRPr="00E94649">
              <w:rPr>
                <w:rFonts w:eastAsia="Times New Roman" w:cs="Times New Roman"/>
                <w:sz w:val="24"/>
              </w:rPr>
              <w:t>electrophilicity</w:t>
            </w:r>
            <w:proofErr w:type="spellEnd"/>
            <w:r w:rsidRPr="00E94649">
              <w:rPr>
                <w:rFonts w:eastAsia="Times New Roman" w:cs="Times New Roman"/>
                <w:sz w:val="24"/>
              </w:rPr>
              <w:t xml:space="preserve"> index, </w:t>
            </w:r>
            <w:r w:rsidRPr="00E94649">
              <w:rPr>
                <w:rFonts w:eastAsia="Times New Roman" w:cs="Times New Roman"/>
                <w:i/>
                <w:sz w:val="24"/>
              </w:rPr>
              <w:t>ω</w:t>
            </w:r>
            <w:r w:rsidRPr="00E94649">
              <w:rPr>
                <w:rFonts w:eastAsia="Times New Roman" w:cs="Times New Roman"/>
                <w:sz w:val="24"/>
              </w:rPr>
              <w:t xml:space="preserve"> (</w:t>
            </w:r>
            <w:proofErr w:type="spellStart"/>
            <w:r w:rsidRPr="00E94649">
              <w:rPr>
                <w:rFonts w:eastAsia="Times New Roman" w:cs="Times New Roman"/>
                <w:sz w:val="24"/>
              </w:rPr>
              <w:t>eV</w:t>
            </w:r>
            <w:proofErr w:type="spellEnd"/>
            <w:r w:rsidRPr="00E94649">
              <w:rPr>
                <w:rFonts w:eastAsia="Times New Roman" w:cs="Times New Roman"/>
                <w:sz w:val="24"/>
              </w:rPr>
              <w:t>)</w:t>
            </w:r>
          </w:p>
        </w:tc>
        <w:tc>
          <w:tcPr>
            <w:tcW w:w="670" w:type="pct"/>
            <w:tcBorders>
              <w:bottom w:val="single" w:sz="4" w:space="0" w:color="auto"/>
            </w:tcBorders>
            <w:shd w:val="clear" w:color="auto" w:fill="auto"/>
            <w:vAlign w:val="center"/>
            <w:hideMark/>
          </w:tcPr>
          <w:p w14:paraId="74DB6853"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0.2385</w:t>
            </w:r>
          </w:p>
        </w:tc>
        <w:tc>
          <w:tcPr>
            <w:tcW w:w="663" w:type="pct"/>
            <w:tcBorders>
              <w:bottom w:val="single" w:sz="4" w:space="0" w:color="auto"/>
            </w:tcBorders>
            <w:shd w:val="clear" w:color="auto" w:fill="auto"/>
            <w:vAlign w:val="center"/>
            <w:hideMark/>
          </w:tcPr>
          <w:p w14:paraId="203E21E1"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−0.0517</w:t>
            </w:r>
          </w:p>
        </w:tc>
        <w:tc>
          <w:tcPr>
            <w:tcW w:w="628" w:type="pct"/>
            <w:tcBorders>
              <w:bottom w:val="single" w:sz="4" w:space="0" w:color="auto"/>
            </w:tcBorders>
            <w:shd w:val="clear" w:color="auto" w:fill="auto"/>
            <w:vAlign w:val="center"/>
            <w:hideMark/>
          </w:tcPr>
          <w:p w14:paraId="0AA6739B"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−0.0287</w:t>
            </w:r>
          </w:p>
        </w:tc>
        <w:tc>
          <w:tcPr>
            <w:tcW w:w="629" w:type="pct"/>
            <w:tcBorders>
              <w:bottom w:val="single" w:sz="4" w:space="0" w:color="auto"/>
            </w:tcBorders>
            <w:shd w:val="clear" w:color="auto" w:fill="auto"/>
            <w:vAlign w:val="center"/>
            <w:hideMark/>
          </w:tcPr>
          <w:p w14:paraId="2EADC3FF"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0.2815</w:t>
            </w:r>
          </w:p>
        </w:tc>
        <w:tc>
          <w:tcPr>
            <w:tcW w:w="759" w:type="pct"/>
            <w:tcBorders>
              <w:bottom w:val="single" w:sz="4" w:space="0" w:color="auto"/>
            </w:tcBorders>
            <w:shd w:val="clear" w:color="auto" w:fill="auto"/>
            <w:vAlign w:val="center"/>
            <w:hideMark/>
          </w:tcPr>
          <w:p w14:paraId="5B44DA70" w14:textId="77777777" w:rsidR="000F7442" w:rsidRPr="00E94649" w:rsidRDefault="000F7442" w:rsidP="00376C24">
            <w:pPr>
              <w:spacing w:after="0" w:line="240" w:lineRule="auto"/>
              <w:jc w:val="center"/>
              <w:rPr>
                <w:rFonts w:eastAsia="Times New Roman" w:cs="Times New Roman"/>
                <w:sz w:val="24"/>
              </w:rPr>
            </w:pPr>
            <w:r w:rsidRPr="00E94649">
              <w:rPr>
                <w:rFonts w:eastAsia="Times New Roman" w:cs="Times New Roman"/>
                <w:sz w:val="24"/>
              </w:rPr>
              <w:t>0.0149</w:t>
            </w:r>
          </w:p>
        </w:tc>
      </w:tr>
    </w:tbl>
    <w:p w14:paraId="7FFD64AF" w14:textId="77777777" w:rsidR="000F7442" w:rsidRPr="00E94649" w:rsidRDefault="000F7442" w:rsidP="000F7442">
      <w:pPr>
        <w:spacing w:after="0" w:line="480" w:lineRule="auto"/>
        <w:jc w:val="both"/>
        <w:rPr>
          <w:rFonts w:cs="Times New Roman"/>
          <w:sz w:val="24"/>
          <w:szCs w:val="24"/>
        </w:rPr>
      </w:pPr>
    </w:p>
    <w:p w14:paraId="370C8DC7" w14:textId="77777777" w:rsidR="000F7442" w:rsidRPr="00E94649" w:rsidRDefault="000F7442" w:rsidP="000F7442">
      <w:pPr>
        <w:spacing w:after="0" w:line="480" w:lineRule="auto"/>
        <w:jc w:val="both"/>
        <w:rPr>
          <w:rFonts w:cs="Times New Roman"/>
          <w:sz w:val="24"/>
          <w:szCs w:val="24"/>
        </w:rPr>
      </w:pPr>
      <w:r w:rsidRPr="00E94649">
        <w:rPr>
          <w:rFonts w:cs="Times New Roman"/>
          <w:sz w:val="24"/>
          <w:szCs w:val="24"/>
        </w:rPr>
        <w:t>In summary</w:t>
      </w:r>
      <w:r w:rsidRPr="00E94649">
        <w:rPr>
          <w:rFonts w:cs="Times New Roman"/>
          <w:b/>
          <w:sz w:val="24"/>
          <w:szCs w:val="24"/>
        </w:rPr>
        <w:t xml:space="preserve">, </w:t>
      </w:r>
      <w:r w:rsidRPr="00E94649">
        <w:rPr>
          <w:rFonts w:cs="Times New Roman"/>
          <w:sz w:val="24"/>
          <w:szCs w:val="24"/>
        </w:rPr>
        <w:t xml:space="preserve">it can be observed that both the minimum and maximum electrostatic potentials of goethite with Ni were far much lower than that for goethite calculated at the PBE0/def2-svp level of theory. Therefore, cationic collectors are likely to adsorb on the minimum potential sites, while anionic collectors are expected to adsorb on the maximum potential sites. However, since goethite with Ni occurs with other gangue minerals, namely, quartz, the utilization of anionic collectors is common because these collectors are more selective with regard to quartz compared to cationic ones. </w:t>
      </w:r>
    </w:p>
    <w:p w14:paraId="6DB861B7" w14:textId="77777777" w:rsidR="000F7442" w:rsidRPr="00E94649" w:rsidRDefault="000F7442" w:rsidP="00340160">
      <w:pPr>
        <w:rPr>
          <w:rFonts w:cs="Times New Roman"/>
        </w:rPr>
      </w:pPr>
    </w:p>
    <w:p w14:paraId="3E06ACC0" w14:textId="77777777" w:rsidR="00340160" w:rsidRPr="00E94649" w:rsidRDefault="00340160" w:rsidP="00340160">
      <w:pPr>
        <w:pStyle w:val="2"/>
        <w:numPr>
          <w:ilvl w:val="1"/>
          <w:numId w:val="5"/>
        </w:numPr>
        <w:spacing w:before="0" w:line="480" w:lineRule="auto"/>
        <w:ind w:left="1418" w:hanging="709"/>
        <w:rPr>
          <w:rFonts w:cs="Times New Roman"/>
          <w:color w:val="auto"/>
          <w:szCs w:val="24"/>
        </w:rPr>
      </w:pPr>
      <w:r w:rsidRPr="00E94649">
        <w:rPr>
          <w:rFonts w:cs="Times New Roman"/>
          <w:color w:val="auto"/>
          <w:szCs w:val="24"/>
        </w:rPr>
        <w:t>Nature of interactions in goethite and goethite containing Ni in lattice</w:t>
      </w:r>
    </w:p>
    <w:p w14:paraId="211E1E97" w14:textId="7000828B" w:rsidR="00340160" w:rsidRPr="00E94649" w:rsidRDefault="00340160" w:rsidP="00340160">
      <w:pPr>
        <w:spacing w:after="0" w:line="480" w:lineRule="auto"/>
        <w:jc w:val="both"/>
        <w:rPr>
          <w:rFonts w:cs="Times New Roman"/>
          <w:sz w:val="24"/>
          <w:szCs w:val="24"/>
        </w:rPr>
      </w:pPr>
      <w:r w:rsidRPr="00E94649">
        <w:rPr>
          <w:rFonts w:cs="Times New Roman"/>
          <w:b/>
          <w:sz w:val="24"/>
          <w:szCs w:val="24"/>
        </w:rPr>
        <w:t xml:space="preserve">Table </w:t>
      </w:r>
      <w:r w:rsidR="000F7442" w:rsidRPr="00E94649">
        <w:rPr>
          <w:rFonts w:cs="Times New Roman"/>
          <w:b/>
          <w:sz w:val="24"/>
          <w:szCs w:val="24"/>
        </w:rPr>
        <w:t>S2</w:t>
      </w:r>
      <w:r w:rsidRPr="00E94649">
        <w:rPr>
          <w:rFonts w:cs="Times New Roman"/>
          <w:b/>
          <w:sz w:val="24"/>
          <w:szCs w:val="24"/>
        </w:rPr>
        <w:t>.</w:t>
      </w:r>
      <w:r w:rsidRPr="00E94649">
        <w:rPr>
          <w:rFonts w:cs="Times New Roman"/>
          <w:bCs/>
          <w:sz w:val="24"/>
          <w:szCs w:val="24"/>
        </w:rPr>
        <w:t xml:space="preserve"> Electron density (</w:t>
      </w:r>
      <w:r w:rsidRPr="00E94649">
        <w:rPr>
          <w:rFonts w:eastAsia="AdvOT999035f4" w:cs="Times New Roman"/>
          <w:i/>
          <w:sz w:val="24"/>
          <w:szCs w:val="24"/>
        </w:rPr>
        <w:t>ρ</w:t>
      </w:r>
      <w:r w:rsidRPr="00E94649">
        <w:rPr>
          <w:rFonts w:cs="Times New Roman"/>
          <w:bCs/>
          <w:sz w:val="24"/>
          <w:szCs w:val="24"/>
        </w:rPr>
        <w:t xml:space="preserve">), </w:t>
      </w:r>
      <w:proofErr w:type="spellStart"/>
      <w:r w:rsidRPr="00E94649">
        <w:rPr>
          <w:rFonts w:cs="Times New Roman"/>
          <w:bCs/>
          <w:sz w:val="24"/>
          <w:szCs w:val="24"/>
        </w:rPr>
        <w:t>Laplacian</w:t>
      </w:r>
      <w:proofErr w:type="spellEnd"/>
      <w:r w:rsidRPr="00E94649">
        <w:rPr>
          <w:rFonts w:cs="Times New Roman"/>
          <w:bCs/>
          <w:sz w:val="24"/>
          <w:szCs w:val="24"/>
        </w:rPr>
        <w:t xml:space="preserve"> of electron density (</w:t>
      </w:r>
      <m:oMath>
        <m:r>
          <m:rPr>
            <m:sty m:val="p"/>
          </m:rPr>
          <w:rPr>
            <w:rFonts w:ascii="Cambria Math" w:eastAsia="AdvOT999035f4" w:hAnsi="Cambria Math" w:cs="Times New Roman"/>
            <w:sz w:val="24"/>
            <w:szCs w:val="24"/>
          </w:rPr>
          <m:t>∇</m:t>
        </m:r>
      </m:oMath>
      <w:r w:rsidRPr="00E94649">
        <w:rPr>
          <w:rFonts w:eastAsia="AdvOT999035f4" w:cs="Times New Roman"/>
          <w:iCs/>
          <w:sz w:val="24"/>
          <w:szCs w:val="24"/>
          <w:vertAlign w:val="superscript"/>
        </w:rPr>
        <w:t>2</w:t>
      </w:r>
      <w:r w:rsidRPr="00E94649">
        <w:rPr>
          <w:rFonts w:eastAsia="AdvOT999035f4" w:cs="Times New Roman"/>
          <w:i/>
          <w:sz w:val="24"/>
          <w:szCs w:val="24"/>
        </w:rPr>
        <w:t>ρ</w:t>
      </w:r>
      <w:r w:rsidRPr="00E94649">
        <w:rPr>
          <w:rFonts w:cs="Times New Roman"/>
          <w:bCs/>
          <w:sz w:val="24"/>
          <w:szCs w:val="24"/>
        </w:rPr>
        <w:t>), potential energy density (</w:t>
      </w:r>
      <w:r w:rsidRPr="00E94649">
        <w:rPr>
          <w:rFonts w:cs="Times New Roman"/>
          <w:bCs/>
          <w:i/>
          <w:sz w:val="24"/>
          <w:szCs w:val="24"/>
        </w:rPr>
        <w:t>V</w:t>
      </w:r>
      <w:r w:rsidRPr="00E94649">
        <w:rPr>
          <w:rFonts w:cs="Times New Roman"/>
          <w:bCs/>
          <w:sz w:val="24"/>
          <w:szCs w:val="24"/>
        </w:rPr>
        <w:t>), kinetic energy density (</w:t>
      </w:r>
      <w:r w:rsidRPr="00E94649">
        <w:rPr>
          <w:rFonts w:cs="Times New Roman"/>
          <w:bCs/>
          <w:i/>
          <w:sz w:val="24"/>
          <w:szCs w:val="24"/>
        </w:rPr>
        <w:t>G</w:t>
      </w:r>
      <w:r w:rsidRPr="00E94649">
        <w:rPr>
          <w:rFonts w:cs="Times New Roman"/>
          <w:bCs/>
          <w:sz w:val="24"/>
          <w:szCs w:val="24"/>
        </w:rPr>
        <w:t>), total energy density (</w:t>
      </w:r>
      <w:r w:rsidRPr="00E94649">
        <w:rPr>
          <w:rFonts w:cs="Times New Roman"/>
          <w:bCs/>
          <w:i/>
          <w:sz w:val="24"/>
          <w:szCs w:val="24"/>
        </w:rPr>
        <w:t>H</w:t>
      </w:r>
      <w:r w:rsidRPr="00E94649">
        <w:rPr>
          <w:rFonts w:cs="Times New Roman"/>
          <w:bCs/>
          <w:sz w:val="24"/>
          <w:szCs w:val="24"/>
        </w:rPr>
        <w:t xml:space="preserve"> = </w:t>
      </w:r>
      <w:r w:rsidRPr="00E94649">
        <w:rPr>
          <w:rFonts w:cs="Times New Roman"/>
          <w:bCs/>
          <w:i/>
          <w:sz w:val="24"/>
          <w:szCs w:val="24"/>
        </w:rPr>
        <w:t>V</w:t>
      </w:r>
      <w:r w:rsidRPr="00E94649">
        <w:rPr>
          <w:rFonts w:cs="Times New Roman"/>
          <w:bCs/>
          <w:sz w:val="24"/>
          <w:szCs w:val="24"/>
        </w:rPr>
        <w:t xml:space="preserve"> + </w:t>
      </w:r>
      <w:r w:rsidRPr="00E94649">
        <w:rPr>
          <w:rFonts w:cs="Times New Roman"/>
          <w:bCs/>
          <w:i/>
          <w:sz w:val="24"/>
          <w:szCs w:val="24"/>
        </w:rPr>
        <w:t>G</w:t>
      </w:r>
      <w:r w:rsidRPr="00E94649">
        <w:rPr>
          <w:rFonts w:cs="Times New Roman"/>
          <w:bCs/>
          <w:sz w:val="24"/>
          <w:szCs w:val="24"/>
        </w:rPr>
        <w:t xml:space="preserve">), </w:t>
      </w:r>
      <w:r w:rsidRPr="00E94649">
        <w:rPr>
          <w:rFonts w:cs="Times New Roman"/>
          <w:sz w:val="24"/>
          <w:szCs w:val="24"/>
        </w:rPr>
        <w:t>|</w:t>
      </w:r>
      <w:r w:rsidRPr="00E94649">
        <w:rPr>
          <w:rFonts w:cs="Times New Roman"/>
          <w:i/>
          <w:sz w:val="24"/>
          <w:szCs w:val="24"/>
        </w:rPr>
        <w:t>V</w:t>
      </w:r>
      <w:r w:rsidRPr="00E94649">
        <w:rPr>
          <w:rFonts w:cs="Times New Roman"/>
          <w:sz w:val="24"/>
          <w:szCs w:val="24"/>
        </w:rPr>
        <w:t>|/</w:t>
      </w:r>
      <w:r w:rsidRPr="00E94649">
        <w:rPr>
          <w:rFonts w:cs="Times New Roman"/>
          <w:i/>
          <w:sz w:val="24"/>
          <w:szCs w:val="24"/>
        </w:rPr>
        <w:t>G</w:t>
      </w:r>
      <w:r w:rsidRPr="00E94649">
        <w:rPr>
          <w:rFonts w:cs="Times New Roman"/>
          <w:sz w:val="24"/>
          <w:szCs w:val="24"/>
        </w:rPr>
        <w:t xml:space="preserve"> ratio, and the ratio of first and third eigenvalues of the Hessian matrix of electron density (|</w:t>
      </w:r>
      <w:r w:rsidRPr="00E94649">
        <w:rPr>
          <w:rFonts w:cs="Times New Roman"/>
          <w:i/>
          <w:sz w:val="24"/>
          <w:szCs w:val="24"/>
        </w:rPr>
        <w:t>λ</w:t>
      </w:r>
      <w:r w:rsidRPr="00E94649">
        <w:rPr>
          <w:rFonts w:cs="Times New Roman"/>
          <w:sz w:val="24"/>
          <w:szCs w:val="24"/>
          <w:vertAlign w:val="subscript"/>
        </w:rPr>
        <w:t>1</w:t>
      </w:r>
      <w:r w:rsidRPr="00E94649">
        <w:rPr>
          <w:rFonts w:cs="Times New Roman"/>
          <w:sz w:val="24"/>
          <w:szCs w:val="24"/>
        </w:rPr>
        <w:t>|/</w:t>
      </w:r>
      <w:r w:rsidRPr="00E94649">
        <w:rPr>
          <w:rFonts w:cs="Times New Roman"/>
          <w:i/>
          <w:sz w:val="24"/>
          <w:szCs w:val="24"/>
        </w:rPr>
        <w:t>λ</w:t>
      </w:r>
      <w:r w:rsidRPr="00E94649">
        <w:rPr>
          <w:rFonts w:cs="Times New Roman"/>
          <w:sz w:val="24"/>
          <w:szCs w:val="24"/>
          <w:vertAlign w:val="subscript"/>
        </w:rPr>
        <w:t>3</w:t>
      </w:r>
      <w:r w:rsidRPr="00E94649">
        <w:rPr>
          <w:rFonts w:cs="Times New Roman"/>
          <w:sz w:val="24"/>
          <w:szCs w:val="24"/>
        </w:rPr>
        <w:t xml:space="preserve">) for intermolecular interactions occurring in </w:t>
      </w:r>
      <w:proofErr w:type="gramStart"/>
      <w:r w:rsidRPr="00E94649">
        <w:rPr>
          <w:rFonts w:cs="Times New Roman"/>
          <w:sz w:val="24"/>
          <w:szCs w:val="24"/>
        </w:rPr>
        <w:t>Fe</w:t>
      </w:r>
      <w:r w:rsidRPr="00E94649">
        <w:rPr>
          <w:rFonts w:cs="Times New Roman"/>
          <w:sz w:val="24"/>
          <w:szCs w:val="24"/>
          <w:vertAlign w:val="subscript"/>
        </w:rPr>
        <w:t>4</w:t>
      </w:r>
      <w:r w:rsidRPr="00E94649">
        <w:rPr>
          <w:rFonts w:cs="Times New Roman"/>
          <w:sz w:val="24"/>
          <w:szCs w:val="24"/>
        </w:rPr>
        <w:t>O</w:t>
      </w:r>
      <w:r w:rsidRPr="00E94649">
        <w:rPr>
          <w:rFonts w:cs="Times New Roman"/>
          <w:sz w:val="24"/>
          <w:szCs w:val="24"/>
          <w:vertAlign w:val="subscript"/>
        </w:rPr>
        <w:t>8</w:t>
      </w:r>
      <w:r w:rsidRPr="00E94649">
        <w:rPr>
          <w:rFonts w:cs="Times New Roman"/>
          <w:sz w:val="24"/>
          <w:szCs w:val="24"/>
        </w:rPr>
        <w:t>H</w:t>
      </w:r>
      <w:r w:rsidRPr="00E94649">
        <w:rPr>
          <w:rFonts w:cs="Times New Roman"/>
          <w:sz w:val="24"/>
          <w:szCs w:val="24"/>
          <w:vertAlign w:val="subscript"/>
        </w:rPr>
        <w:t>4</w:t>
      </w:r>
      <w:r w:rsidRPr="00E94649">
        <w:rPr>
          <w:rFonts w:cs="Times New Roman"/>
          <w:sz w:val="24"/>
          <w:szCs w:val="24"/>
        </w:rPr>
        <w:t>(</w:t>
      </w:r>
      <w:proofErr w:type="gramEnd"/>
      <w:r w:rsidRPr="00E94649">
        <w:rPr>
          <w:rFonts w:cs="Times New Roman"/>
          <w:sz w:val="24"/>
          <w:szCs w:val="24"/>
        </w:rPr>
        <w:t xml:space="preserve">goethite) under investigations calculated at the </w:t>
      </w:r>
      <w:r w:rsidRPr="00E94649">
        <w:rPr>
          <w:rFonts w:cs="Times New Roman"/>
          <w:bCs/>
          <w:sz w:val="24"/>
          <w:szCs w:val="24"/>
        </w:rPr>
        <w:t>PBE0/6-31g(</w:t>
      </w:r>
      <w:proofErr w:type="spellStart"/>
      <w:r w:rsidRPr="00E94649">
        <w:rPr>
          <w:rFonts w:cs="Times New Roman"/>
          <w:bCs/>
          <w:sz w:val="24"/>
          <w:szCs w:val="24"/>
        </w:rPr>
        <w:t>d,p</w:t>
      </w:r>
      <w:proofErr w:type="spellEnd"/>
      <w:r w:rsidRPr="00E94649">
        <w:rPr>
          <w:rFonts w:cs="Times New Roman"/>
          <w:bCs/>
          <w:sz w:val="24"/>
          <w:szCs w:val="24"/>
        </w:rPr>
        <w:t>) level of theory. All quantities are expressed in atomic units</w:t>
      </w:r>
      <w:r w:rsidR="00BC17BE">
        <w:rPr>
          <w:rFonts w:eastAsia="等线" w:cs="Times New Roman" w:hint="eastAsia"/>
          <w:bCs/>
          <w:sz w:val="24"/>
          <w:szCs w:val="24"/>
          <w:lang w:eastAsia="zh-CN"/>
        </w:rPr>
        <w:t xml:space="preserve"> </w:t>
      </w:r>
      <w:r w:rsidRPr="00E94649">
        <w:rPr>
          <w:rFonts w:cs="Times New Roman"/>
          <w:bCs/>
          <w:sz w:val="24"/>
          <w:szCs w:val="24"/>
        </w:rPr>
        <w:t>(</w:t>
      </w:r>
      <w:proofErr w:type="spellStart"/>
      <w:r w:rsidRPr="00E94649">
        <w:rPr>
          <w:rFonts w:cs="Times New Roman"/>
          <w:bCs/>
          <w:sz w:val="24"/>
          <w:szCs w:val="24"/>
        </w:rPr>
        <w:t>a.u</w:t>
      </w:r>
      <w:proofErr w:type="spellEnd"/>
      <w:r w:rsidRPr="00E94649">
        <w:rPr>
          <w:rFonts w:cs="Times New Roman"/>
          <w:bCs/>
          <w:sz w:val="24"/>
          <w:szCs w:val="24"/>
        </w:rPr>
        <w:t xml:space="preserve">.). Refer to </w:t>
      </w:r>
      <w:r w:rsidRPr="00E94649">
        <w:rPr>
          <w:rFonts w:cs="Times New Roman"/>
          <w:sz w:val="24"/>
          <w:szCs w:val="24"/>
        </w:rPr>
        <w:t>Figure 6 (a)</w:t>
      </w:r>
      <w:r w:rsidRPr="00E94649">
        <w:rPr>
          <w:rFonts w:cs="Times New Roman"/>
          <w:bCs/>
          <w:sz w:val="24"/>
          <w:szCs w:val="24"/>
        </w:rPr>
        <w:t xml:space="preserve"> for the labeling of intermolecular bonding and bond critical points (BCP).</w:t>
      </w:r>
    </w:p>
    <w:tbl>
      <w:tblPr>
        <w:tblStyle w:val="a7"/>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1200"/>
        <w:gridCol w:w="1060"/>
        <w:gridCol w:w="1059"/>
        <w:gridCol w:w="1249"/>
        <w:gridCol w:w="1175"/>
        <w:gridCol w:w="1565"/>
      </w:tblGrid>
      <w:tr w:rsidR="00340160" w:rsidRPr="00E94649" w14:paraId="58446E4D" w14:textId="77777777" w:rsidTr="00E44390">
        <w:trPr>
          <w:trHeight w:val="659"/>
        </w:trPr>
        <w:tc>
          <w:tcPr>
            <w:tcW w:w="1045" w:type="pct"/>
            <w:tcBorders>
              <w:top w:val="single" w:sz="4" w:space="0" w:color="auto"/>
              <w:bottom w:val="single" w:sz="4" w:space="0" w:color="auto"/>
            </w:tcBorders>
            <w:vAlign w:val="center"/>
            <w:hideMark/>
          </w:tcPr>
          <w:p w14:paraId="1B883C5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Intermolecular bonding</w:t>
            </w:r>
          </w:p>
        </w:tc>
        <w:tc>
          <w:tcPr>
            <w:tcW w:w="649" w:type="pct"/>
            <w:tcBorders>
              <w:top w:val="single" w:sz="4" w:space="0" w:color="auto"/>
              <w:bottom w:val="single" w:sz="4" w:space="0" w:color="auto"/>
            </w:tcBorders>
            <w:noWrap/>
            <w:vAlign w:val="center"/>
            <w:hideMark/>
          </w:tcPr>
          <w:p w14:paraId="54803D0F" w14:textId="77777777" w:rsidR="00340160" w:rsidRPr="00E94649" w:rsidRDefault="00340160" w:rsidP="00E44390">
            <w:pPr>
              <w:jc w:val="center"/>
              <w:rPr>
                <w:rFonts w:eastAsia="Times New Roman" w:cs="Times New Roman"/>
                <w:sz w:val="24"/>
                <w:szCs w:val="24"/>
              </w:rPr>
            </w:pPr>
            <w:r w:rsidRPr="00E94649">
              <w:rPr>
                <w:rFonts w:eastAsia="Times New Roman" w:cs="Times New Roman"/>
                <w:iCs/>
                <w:sz w:val="24"/>
                <w:szCs w:val="24"/>
              </w:rPr>
              <w:t>BCP</w:t>
            </w:r>
          </w:p>
        </w:tc>
        <w:tc>
          <w:tcPr>
            <w:tcW w:w="573" w:type="pct"/>
            <w:tcBorders>
              <w:top w:val="single" w:sz="4" w:space="0" w:color="auto"/>
              <w:bottom w:val="single" w:sz="4" w:space="0" w:color="auto"/>
            </w:tcBorders>
            <w:noWrap/>
            <w:vAlign w:val="center"/>
            <w:hideMark/>
          </w:tcPr>
          <w:p w14:paraId="56B345A9" w14:textId="77777777" w:rsidR="00340160" w:rsidRPr="00E94649" w:rsidRDefault="00340160" w:rsidP="00E44390">
            <w:pPr>
              <w:jc w:val="center"/>
              <w:rPr>
                <w:rFonts w:eastAsia="Times New Roman" w:cs="Times New Roman"/>
                <w:sz w:val="24"/>
                <w:szCs w:val="24"/>
              </w:rPr>
            </w:pPr>
            <w:r w:rsidRPr="00E94649">
              <w:rPr>
                <w:rFonts w:eastAsia="Times New Roman" w:cs="Times New Roman"/>
                <w:i/>
                <w:iCs/>
                <w:sz w:val="24"/>
                <w:szCs w:val="24"/>
              </w:rPr>
              <w:t>ρ</w:t>
            </w:r>
          </w:p>
        </w:tc>
        <w:tc>
          <w:tcPr>
            <w:tcW w:w="573" w:type="pct"/>
            <w:tcBorders>
              <w:top w:val="single" w:sz="4" w:space="0" w:color="auto"/>
              <w:bottom w:val="single" w:sz="4" w:space="0" w:color="auto"/>
            </w:tcBorders>
            <w:noWrap/>
            <w:vAlign w:val="center"/>
            <w:hideMark/>
          </w:tcPr>
          <w:p w14:paraId="36843CBC" w14:textId="77777777" w:rsidR="00340160" w:rsidRPr="00E94649" w:rsidRDefault="00340160" w:rsidP="00E44390">
            <w:pPr>
              <w:jc w:val="center"/>
              <w:rPr>
                <w:rFonts w:eastAsia="Times New Roman" w:cs="Times New Roman"/>
                <w:sz w:val="24"/>
                <w:szCs w:val="24"/>
              </w:rPr>
            </w:pPr>
            <m:oMath>
              <m:r>
                <w:rPr>
                  <w:rFonts w:ascii="Cambria Math" w:eastAsia="AdvOT999035f4" w:hAnsi="Cambria Math" w:cs="Times New Roman"/>
                  <w:sz w:val="24"/>
                  <w:szCs w:val="24"/>
                </w:rPr>
                <m:t>∇</m:t>
              </m:r>
            </m:oMath>
            <w:r w:rsidRPr="00E94649">
              <w:rPr>
                <w:rFonts w:eastAsia="AdvOT999035f4" w:cs="Times New Roman"/>
                <w:iCs/>
                <w:sz w:val="24"/>
                <w:szCs w:val="24"/>
                <w:vertAlign w:val="superscript"/>
              </w:rPr>
              <w:t>2</w:t>
            </w:r>
            <w:r w:rsidRPr="00E94649">
              <w:rPr>
                <w:rFonts w:eastAsia="AdvOT999035f4" w:cs="Times New Roman"/>
                <w:i/>
                <w:sz w:val="24"/>
                <w:szCs w:val="24"/>
              </w:rPr>
              <w:t>ρ</w:t>
            </w:r>
          </w:p>
        </w:tc>
        <w:tc>
          <w:tcPr>
            <w:tcW w:w="676" w:type="pct"/>
            <w:tcBorders>
              <w:top w:val="single" w:sz="4" w:space="0" w:color="auto"/>
              <w:bottom w:val="single" w:sz="4" w:space="0" w:color="auto"/>
            </w:tcBorders>
            <w:noWrap/>
            <w:vAlign w:val="center"/>
            <w:hideMark/>
          </w:tcPr>
          <w:p w14:paraId="0A1AD80F" w14:textId="77777777" w:rsidR="00340160" w:rsidRPr="00E94649" w:rsidRDefault="00340160" w:rsidP="00E44390">
            <w:pPr>
              <w:jc w:val="center"/>
              <w:rPr>
                <w:rFonts w:eastAsia="Times New Roman" w:cs="Times New Roman"/>
                <w:i/>
                <w:sz w:val="24"/>
                <w:szCs w:val="24"/>
              </w:rPr>
            </w:pPr>
            <w:r w:rsidRPr="00E94649">
              <w:rPr>
                <w:rFonts w:eastAsia="Times New Roman" w:cs="Times New Roman"/>
                <w:i/>
                <w:sz w:val="24"/>
                <w:szCs w:val="24"/>
              </w:rPr>
              <w:t>H</w:t>
            </w:r>
          </w:p>
        </w:tc>
        <w:tc>
          <w:tcPr>
            <w:tcW w:w="636" w:type="pct"/>
            <w:tcBorders>
              <w:top w:val="single" w:sz="4" w:space="0" w:color="auto"/>
              <w:bottom w:val="single" w:sz="4" w:space="0" w:color="auto"/>
            </w:tcBorders>
            <w:noWrap/>
            <w:vAlign w:val="center"/>
            <w:hideMark/>
          </w:tcPr>
          <w:p w14:paraId="42DF702C"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w:t>
            </w:r>
            <w:r w:rsidRPr="00E94649">
              <w:rPr>
                <w:rFonts w:eastAsia="Times New Roman" w:cs="Times New Roman"/>
                <w:i/>
                <w:sz w:val="24"/>
                <w:szCs w:val="24"/>
              </w:rPr>
              <w:t>V</w:t>
            </w:r>
            <w:r w:rsidRPr="00E94649">
              <w:rPr>
                <w:rFonts w:eastAsia="Times New Roman" w:cs="Times New Roman"/>
                <w:sz w:val="24"/>
                <w:szCs w:val="24"/>
              </w:rPr>
              <w:t>|/</w:t>
            </w:r>
            <w:r w:rsidRPr="00E94649">
              <w:rPr>
                <w:rFonts w:eastAsia="Times New Roman" w:cs="Times New Roman"/>
                <w:i/>
                <w:sz w:val="24"/>
                <w:szCs w:val="24"/>
              </w:rPr>
              <w:t>G</w:t>
            </w:r>
          </w:p>
        </w:tc>
        <w:tc>
          <w:tcPr>
            <w:tcW w:w="847" w:type="pct"/>
            <w:tcBorders>
              <w:top w:val="single" w:sz="4" w:space="0" w:color="auto"/>
              <w:bottom w:val="single" w:sz="4" w:space="0" w:color="auto"/>
            </w:tcBorders>
            <w:noWrap/>
            <w:vAlign w:val="center"/>
            <w:hideMark/>
          </w:tcPr>
          <w:p w14:paraId="10DF0EB8"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w:t>
            </w:r>
            <w:r w:rsidRPr="00E94649">
              <w:rPr>
                <w:rFonts w:eastAsia="Times New Roman" w:cs="Times New Roman"/>
                <w:i/>
                <w:sz w:val="24"/>
                <w:szCs w:val="24"/>
              </w:rPr>
              <w:t>λ</w:t>
            </w:r>
            <w:r w:rsidRPr="00E94649">
              <w:rPr>
                <w:rFonts w:eastAsia="Times New Roman" w:cs="Times New Roman"/>
                <w:sz w:val="24"/>
                <w:szCs w:val="24"/>
                <w:vertAlign w:val="subscript"/>
              </w:rPr>
              <w:t>1</w:t>
            </w:r>
            <w:r w:rsidRPr="00E94649">
              <w:rPr>
                <w:rFonts w:eastAsia="Times New Roman" w:cs="Times New Roman"/>
                <w:sz w:val="24"/>
                <w:szCs w:val="24"/>
              </w:rPr>
              <w:t>|/</w:t>
            </w:r>
            <w:r w:rsidRPr="00E94649">
              <w:rPr>
                <w:rFonts w:eastAsia="Times New Roman" w:cs="Times New Roman"/>
                <w:i/>
                <w:sz w:val="24"/>
                <w:szCs w:val="24"/>
              </w:rPr>
              <w:t>λ</w:t>
            </w:r>
            <w:r w:rsidRPr="00E94649">
              <w:rPr>
                <w:rFonts w:eastAsia="Times New Roman" w:cs="Times New Roman"/>
                <w:sz w:val="24"/>
                <w:szCs w:val="24"/>
                <w:vertAlign w:val="subscript"/>
              </w:rPr>
              <w:t>3</w:t>
            </w:r>
          </w:p>
        </w:tc>
      </w:tr>
      <w:tr w:rsidR="00340160" w:rsidRPr="00E94649" w14:paraId="7FD3C3AC" w14:textId="77777777" w:rsidTr="00E44390">
        <w:trPr>
          <w:trHeight w:val="331"/>
        </w:trPr>
        <w:tc>
          <w:tcPr>
            <w:tcW w:w="1045" w:type="pct"/>
            <w:tcBorders>
              <w:top w:val="single" w:sz="4" w:space="0" w:color="auto"/>
            </w:tcBorders>
            <w:noWrap/>
            <w:vAlign w:val="center"/>
            <w:hideMark/>
          </w:tcPr>
          <w:p w14:paraId="5448686C" w14:textId="7BF76C19"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15</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649" w:type="pct"/>
            <w:tcBorders>
              <w:top w:val="single" w:sz="4" w:space="0" w:color="auto"/>
            </w:tcBorders>
            <w:noWrap/>
            <w:vAlign w:val="center"/>
            <w:hideMark/>
          </w:tcPr>
          <w:p w14:paraId="78DAD903"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573" w:type="pct"/>
            <w:tcBorders>
              <w:top w:val="single" w:sz="4" w:space="0" w:color="auto"/>
            </w:tcBorders>
            <w:noWrap/>
            <w:vAlign w:val="center"/>
            <w:hideMark/>
          </w:tcPr>
          <w:p w14:paraId="7EC449DD"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0.0717</w:t>
            </w:r>
          </w:p>
        </w:tc>
        <w:tc>
          <w:tcPr>
            <w:tcW w:w="573" w:type="pct"/>
            <w:tcBorders>
              <w:top w:val="single" w:sz="4" w:space="0" w:color="auto"/>
            </w:tcBorders>
            <w:noWrap/>
            <w:vAlign w:val="center"/>
            <w:hideMark/>
          </w:tcPr>
          <w:p w14:paraId="4B529434"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0.5109</w:t>
            </w:r>
          </w:p>
        </w:tc>
        <w:tc>
          <w:tcPr>
            <w:tcW w:w="676" w:type="pct"/>
            <w:tcBorders>
              <w:top w:val="single" w:sz="4" w:space="0" w:color="auto"/>
            </w:tcBorders>
            <w:noWrap/>
            <w:vAlign w:val="center"/>
            <w:hideMark/>
          </w:tcPr>
          <w:p w14:paraId="3A0C5E8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0.0007</w:t>
            </w:r>
          </w:p>
        </w:tc>
        <w:tc>
          <w:tcPr>
            <w:tcW w:w="636" w:type="pct"/>
            <w:tcBorders>
              <w:top w:val="single" w:sz="4" w:space="0" w:color="auto"/>
            </w:tcBorders>
            <w:noWrap/>
            <w:vAlign w:val="center"/>
            <w:hideMark/>
          </w:tcPr>
          <w:p w14:paraId="0793B133"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0.9943</w:t>
            </w:r>
          </w:p>
        </w:tc>
        <w:tc>
          <w:tcPr>
            <w:tcW w:w="847" w:type="pct"/>
            <w:tcBorders>
              <w:top w:val="single" w:sz="4" w:space="0" w:color="auto"/>
            </w:tcBorders>
            <w:noWrap/>
            <w:vAlign w:val="center"/>
            <w:hideMark/>
          </w:tcPr>
          <w:p w14:paraId="48019591"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2.1264</w:t>
            </w:r>
          </w:p>
        </w:tc>
      </w:tr>
      <w:tr w:rsidR="00340160" w:rsidRPr="00E94649" w14:paraId="543EDEAD" w14:textId="77777777" w:rsidTr="00E44390">
        <w:trPr>
          <w:trHeight w:val="331"/>
        </w:trPr>
        <w:tc>
          <w:tcPr>
            <w:tcW w:w="1045" w:type="pct"/>
            <w:noWrap/>
            <w:vAlign w:val="center"/>
            <w:hideMark/>
          </w:tcPr>
          <w:p w14:paraId="7A06A22E"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2</w:t>
            </w:r>
            <w:r w:rsidRPr="00E94649">
              <w:rPr>
                <w:rFonts w:eastAsia="Times New Roman" w:cs="Times New Roman"/>
                <w:sz w:val="24"/>
                <w:szCs w:val="24"/>
              </w:rPr>
              <w:t>∙∙∙O</w:t>
            </w:r>
            <w:r w:rsidRPr="00E94649">
              <w:rPr>
                <w:rFonts w:eastAsia="Times New Roman" w:cs="Times New Roman"/>
                <w:sz w:val="24"/>
                <w:szCs w:val="24"/>
                <w:vertAlign w:val="subscript"/>
              </w:rPr>
              <w:t>4</w:t>
            </w:r>
          </w:p>
        </w:tc>
        <w:tc>
          <w:tcPr>
            <w:tcW w:w="649" w:type="pct"/>
            <w:noWrap/>
            <w:vAlign w:val="center"/>
            <w:hideMark/>
          </w:tcPr>
          <w:p w14:paraId="6B88B2EC"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2</w:t>
            </w:r>
            <w:r w:rsidRPr="00E94649">
              <w:rPr>
                <w:rFonts w:eastAsia="Times New Roman" w:cs="Times New Roman"/>
                <w:sz w:val="24"/>
                <w:szCs w:val="24"/>
              </w:rPr>
              <w:t>∙∙∙O</w:t>
            </w:r>
            <w:r w:rsidRPr="00E94649">
              <w:rPr>
                <w:rFonts w:eastAsia="Times New Roman" w:cs="Times New Roman"/>
                <w:sz w:val="24"/>
                <w:szCs w:val="24"/>
                <w:vertAlign w:val="subscript"/>
              </w:rPr>
              <w:t>4</w:t>
            </w:r>
          </w:p>
        </w:tc>
        <w:tc>
          <w:tcPr>
            <w:tcW w:w="573" w:type="pct"/>
            <w:noWrap/>
            <w:vAlign w:val="center"/>
            <w:hideMark/>
          </w:tcPr>
          <w:p w14:paraId="7644FD72"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0.3626</w:t>
            </w:r>
          </w:p>
        </w:tc>
        <w:tc>
          <w:tcPr>
            <w:tcW w:w="573" w:type="pct"/>
            <w:noWrap/>
            <w:vAlign w:val="center"/>
            <w:hideMark/>
          </w:tcPr>
          <w:p w14:paraId="4FBBE60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−2.0093</w:t>
            </w:r>
          </w:p>
        </w:tc>
        <w:tc>
          <w:tcPr>
            <w:tcW w:w="676" w:type="pct"/>
            <w:noWrap/>
            <w:vAlign w:val="center"/>
            <w:hideMark/>
          </w:tcPr>
          <w:p w14:paraId="7674EF90"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−0.5864</w:t>
            </w:r>
          </w:p>
        </w:tc>
        <w:tc>
          <w:tcPr>
            <w:tcW w:w="636" w:type="pct"/>
            <w:noWrap/>
            <w:vAlign w:val="center"/>
            <w:hideMark/>
          </w:tcPr>
          <w:p w14:paraId="7F1750A8"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7.9787</w:t>
            </w:r>
          </w:p>
        </w:tc>
        <w:tc>
          <w:tcPr>
            <w:tcW w:w="847" w:type="pct"/>
            <w:noWrap/>
            <w:vAlign w:val="center"/>
            <w:hideMark/>
          </w:tcPr>
          <w:p w14:paraId="3C7E4C38"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1.0025</w:t>
            </w:r>
          </w:p>
        </w:tc>
      </w:tr>
      <w:tr w:rsidR="00340160" w:rsidRPr="00E94649" w14:paraId="32C67FDB" w14:textId="77777777" w:rsidTr="00E44390">
        <w:trPr>
          <w:trHeight w:val="331"/>
        </w:trPr>
        <w:tc>
          <w:tcPr>
            <w:tcW w:w="1045" w:type="pct"/>
            <w:noWrap/>
            <w:vAlign w:val="center"/>
            <w:hideMark/>
          </w:tcPr>
          <w:p w14:paraId="0AF186FD"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∙∙∙Fe</w:t>
            </w:r>
            <w:r w:rsidRPr="00E94649">
              <w:rPr>
                <w:rFonts w:eastAsia="Times New Roman" w:cs="Times New Roman"/>
                <w:sz w:val="24"/>
                <w:szCs w:val="24"/>
                <w:vertAlign w:val="subscript"/>
              </w:rPr>
              <w:t>5</w:t>
            </w:r>
          </w:p>
        </w:tc>
        <w:tc>
          <w:tcPr>
            <w:tcW w:w="649" w:type="pct"/>
            <w:noWrap/>
            <w:vAlign w:val="center"/>
            <w:hideMark/>
          </w:tcPr>
          <w:p w14:paraId="6ED46037"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∙∙∙Fe</w:t>
            </w:r>
            <w:r w:rsidRPr="00E94649">
              <w:rPr>
                <w:rFonts w:eastAsia="Times New Roman" w:cs="Times New Roman"/>
                <w:sz w:val="24"/>
                <w:szCs w:val="24"/>
                <w:vertAlign w:val="subscript"/>
              </w:rPr>
              <w:t>5</w:t>
            </w:r>
          </w:p>
        </w:tc>
        <w:tc>
          <w:tcPr>
            <w:tcW w:w="573" w:type="pct"/>
            <w:noWrap/>
            <w:vAlign w:val="center"/>
            <w:hideMark/>
          </w:tcPr>
          <w:p w14:paraId="647C02AF"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0.0451</w:t>
            </w:r>
          </w:p>
        </w:tc>
        <w:tc>
          <w:tcPr>
            <w:tcW w:w="573" w:type="pct"/>
            <w:noWrap/>
            <w:vAlign w:val="center"/>
            <w:hideMark/>
          </w:tcPr>
          <w:p w14:paraId="047FD236"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0.0946</w:t>
            </w:r>
          </w:p>
        </w:tc>
        <w:tc>
          <w:tcPr>
            <w:tcW w:w="676" w:type="pct"/>
            <w:noWrap/>
            <w:vAlign w:val="center"/>
            <w:hideMark/>
          </w:tcPr>
          <w:p w14:paraId="36B024E7"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−0.0179</w:t>
            </w:r>
          </w:p>
        </w:tc>
        <w:tc>
          <w:tcPr>
            <w:tcW w:w="636" w:type="pct"/>
            <w:noWrap/>
            <w:vAlign w:val="center"/>
            <w:hideMark/>
          </w:tcPr>
          <w:p w14:paraId="1E84901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1.4306</w:t>
            </w:r>
          </w:p>
        </w:tc>
        <w:tc>
          <w:tcPr>
            <w:tcW w:w="847" w:type="pct"/>
            <w:noWrap/>
            <w:vAlign w:val="center"/>
            <w:hideMark/>
          </w:tcPr>
          <w:p w14:paraId="5E991BA5"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1.0640</w:t>
            </w:r>
          </w:p>
        </w:tc>
      </w:tr>
      <w:tr w:rsidR="00340160" w:rsidRPr="00E94649" w14:paraId="1908C18C" w14:textId="77777777" w:rsidTr="00E44390">
        <w:trPr>
          <w:trHeight w:val="331"/>
        </w:trPr>
        <w:tc>
          <w:tcPr>
            <w:tcW w:w="1045" w:type="pct"/>
            <w:noWrap/>
            <w:vAlign w:val="center"/>
            <w:hideMark/>
          </w:tcPr>
          <w:p w14:paraId="0423B227" w14:textId="6F57B2BB"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lastRenderedPageBreak/>
              <w:t>O</w:t>
            </w:r>
            <w:r w:rsidRPr="00E94649">
              <w:rPr>
                <w:rFonts w:eastAsia="Times New Roman" w:cs="Times New Roman"/>
                <w:sz w:val="24"/>
                <w:szCs w:val="24"/>
                <w:vertAlign w:val="subscript"/>
              </w:rPr>
              <w:t>15</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649" w:type="pct"/>
            <w:noWrap/>
            <w:vAlign w:val="center"/>
            <w:hideMark/>
          </w:tcPr>
          <w:p w14:paraId="6876417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573" w:type="pct"/>
            <w:noWrap/>
            <w:vAlign w:val="center"/>
            <w:hideMark/>
          </w:tcPr>
          <w:p w14:paraId="1BBAF82F"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0.0825</w:t>
            </w:r>
          </w:p>
        </w:tc>
        <w:tc>
          <w:tcPr>
            <w:tcW w:w="573" w:type="pct"/>
            <w:noWrap/>
            <w:vAlign w:val="center"/>
            <w:hideMark/>
          </w:tcPr>
          <w:p w14:paraId="6ECFD726"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0.5472</w:t>
            </w:r>
          </w:p>
        </w:tc>
        <w:tc>
          <w:tcPr>
            <w:tcW w:w="676" w:type="pct"/>
            <w:noWrap/>
            <w:vAlign w:val="center"/>
            <w:hideMark/>
          </w:tcPr>
          <w:p w14:paraId="367DAFDC"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−0.0044</w:t>
            </w:r>
          </w:p>
        </w:tc>
        <w:tc>
          <w:tcPr>
            <w:tcW w:w="636" w:type="pct"/>
            <w:noWrap/>
            <w:vAlign w:val="center"/>
            <w:hideMark/>
          </w:tcPr>
          <w:p w14:paraId="0ED069DC"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1.0315</w:t>
            </w:r>
          </w:p>
        </w:tc>
        <w:tc>
          <w:tcPr>
            <w:tcW w:w="847" w:type="pct"/>
            <w:noWrap/>
            <w:vAlign w:val="center"/>
            <w:hideMark/>
          </w:tcPr>
          <w:p w14:paraId="6C79D5B7"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1.4423</w:t>
            </w:r>
          </w:p>
        </w:tc>
      </w:tr>
      <w:tr w:rsidR="00340160" w:rsidRPr="00E94649" w14:paraId="2D3D093C" w14:textId="77777777" w:rsidTr="00E44390">
        <w:trPr>
          <w:trHeight w:val="331"/>
        </w:trPr>
        <w:tc>
          <w:tcPr>
            <w:tcW w:w="1045" w:type="pct"/>
            <w:noWrap/>
            <w:vAlign w:val="center"/>
            <w:hideMark/>
          </w:tcPr>
          <w:p w14:paraId="7FF5D945" w14:textId="0EECBA58"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13</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15</w:t>
            </w:r>
          </w:p>
        </w:tc>
        <w:tc>
          <w:tcPr>
            <w:tcW w:w="649" w:type="pct"/>
            <w:noWrap/>
            <w:vAlign w:val="center"/>
            <w:hideMark/>
          </w:tcPr>
          <w:p w14:paraId="159D1BDD"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15</w:t>
            </w:r>
          </w:p>
        </w:tc>
        <w:tc>
          <w:tcPr>
            <w:tcW w:w="573" w:type="pct"/>
            <w:noWrap/>
            <w:vAlign w:val="center"/>
            <w:hideMark/>
          </w:tcPr>
          <w:p w14:paraId="4742A10F"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0.1101</w:t>
            </w:r>
          </w:p>
        </w:tc>
        <w:tc>
          <w:tcPr>
            <w:tcW w:w="573" w:type="pct"/>
            <w:noWrap/>
            <w:vAlign w:val="center"/>
            <w:hideMark/>
          </w:tcPr>
          <w:p w14:paraId="6229A9FE"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0.7780</w:t>
            </w:r>
          </w:p>
        </w:tc>
        <w:tc>
          <w:tcPr>
            <w:tcW w:w="676" w:type="pct"/>
            <w:noWrap/>
            <w:vAlign w:val="center"/>
            <w:hideMark/>
          </w:tcPr>
          <w:p w14:paraId="736B648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−0.0063</w:t>
            </w:r>
          </w:p>
        </w:tc>
        <w:tc>
          <w:tcPr>
            <w:tcW w:w="636" w:type="pct"/>
            <w:noWrap/>
            <w:vAlign w:val="center"/>
            <w:hideMark/>
          </w:tcPr>
          <w:p w14:paraId="79FCF837"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1.0312</w:t>
            </w:r>
          </w:p>
        </w:tc>
        <w:tc>
          <w:tcPr>
            <w:tcW w:w="847" w:type="pct"/>
            <w:noWrap/>
            <w:vAlign w:val="center"/>
            <w:hideMark/>
          </w:tcPr>
          <w:p w14:paraId="78CB605F"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1.5982</w:t>
            </w:r>
          </w:p>
        </w:tc>
      </w:tr>
      <w:tr w:rsidR="00340160" w:rsidRPr="00E94649" w14:paraId="29AA5C5F" w14:textId="77777777" w:rsidTr="00E44390">
        <w:trPr>
          <w:trHeight w:val="331"/>
        </w:trPr>
        <w:tc>
          <w:tcPr>
            <w:tcW w:w="1045" w:type="pct"/>
            <w:noWrap/>
            <w:vAlign w:val="center"/>
            <w:hideMark/>
          </w:tcPr>
          <w:p w14:paraId="19980BDB" w14:textId="51431110"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11</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4</w:t>
            </w:r>
          </w:p>
        </w:tc>
        <w:tc>
          <w:tcPr>
            <w:tcW w:w="649" w:type="pct"/>
            <w:noWrap/>
            <w:vAlign w:val="center"/>
            <w:hideMark/>
          </w:tcPr>
          <w:p w14:paraId="790B87D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4</w:t>
            </w:r>
          </w:p>
        </w:tc>
        <w:tc>
          <w:tcPr>
            <w:tcW w:w="573" w:type="pct"/>
            <w:noWrap/>
            <w:vAlign w:val="center"/>
            <w:hideMark/>
          </w:tcPr>
          <w:p w14:paraId="4A67B858"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0.1129</w:t>
            </w:r>
          </w:p>
        </w:tc>
        <w:tc>
          <w:tcPr>
            <w:tcW w:w="573" w:type="pct"/>
            <w:noWrap/>
            <w:vAlign w:val="center"/>
            <w:hideMark/>
          </w:tcPr>
          <w:p w14:paraId="0817F571"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0.6895</w:t>
            </w:r>
          </w:p>
        </w:tc>
        <w:tc>
          <w:tcPr>
            <w:tcW w:w="676" w:type="pct"/>
            <w:noWrap/>
            <w:vAlign w:val="center"/>
            <w:hideMark/>
          </w:tcPr>
          <w:p w14:paraId="1A2FB1FE"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−0.0134</w:t>
            </w:r>
          </w:p>
        </w:tc>
        <w:tc>
          <w:tcPr>
            <w:tcW w:w="636" w:type="pct"/>
            <w:noWrap/>
            <w:vAlign w:val="center"/>
            <w:hideMark/>
          </w:tcPr>
          <w:p w14:paraId="32CC0AC2"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1.0720</w:t>
            </w:r>
          </w:p>
        </w:tc>
        <w:tc>
          <w:tcPr>
            <w:tcW w:w="847" w:type="pct"/>
            <w:noWrap/>
            <w:vAlign w:val="center"/>
            <w:hideMark/>
          </w:tcPr>
          <w:p w14:paraId="58C571C4"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1.6561</w:t>
            </w:r>
          </w:p>
        </w:tc>
      </w:tr>
      <w:tr w:rsidR="00340160" w:rsidRPr="00E94649" w14:paraId="58309918" w14:textId="77777777" w:rsidTr="00E44390">
        <w:trPr>
          <w:trHeight w:val="331"/>
        </w:trPr>
        <w:tc>
          <w:tcPr>
            <w:tcW w:w="1045" w:type="pct"/>
            <w:noWrap/>
            <w:vAlign w:val="center"/>
            <w:hideMark/>
          </w:tcPr>
          <w:p w14:paraId="07A67F22" w14:textId="177E7B5A"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11</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649" w:type="pct"/>
            <w:noWrap/>
            <w:vAlign w:val="center"/>
            <w:hideMark/>
          </w:tcPr>
          <w:p w14:paraId="1967EDEE"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573" w:type="pct"/>
            <w:noWrap/>
            <w:vAlign w:val="center"/>
            <w:hideMark/>
          </w:tcPr>
          <w:p w14:paraId="431F8E3D"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0.1128</w:t>
            </w:r>
          </w:p>
        </w:tc>
        <w:tc>
          <w:tcPr>
            <w:tcW w:w="573" w:type="pct"/>
            <w:noWrap/>
            <w:vAlign w:val="center"/>
            <w:hideMark/>
          </w:tcPr>
          <w:p w14:paraId="2CA09EA4"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0.7749</w:t>
            </w:r>
          </w:p>
        </w:tc>
        <w:tc>
          <w:tcPr>
            <w:tcW w:w="676" w:type="pct"/>
            <w:noWrap/>
            <w:vAlign w:val="center"/>
            <w:hideMark/>
          </w:tcPr>
          <w:p w14:paraId="28F2C34F"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−0.0092</w:t>
            </w:r>
          </w:p>
        </w:tc>
        <w:tc>
          <w:tcPr>
            <w:tcW w:w="636" w:type="pct"/>
            <w:noWrap/>
            <w:vAlign w:val="center"/>
            <w:hideMark/>
          </w:tcPr>
          <w:p w14:paraId="043B7D5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1.0453</w:t>
            </w:r>
          </w:p>
        </w:tc>
        <w:tc>
          <w:tcPr>
            <w:tcW w:w="847" w:type="pct"/>
            <w:noWrap/>
            <w:vAlign w:val="center"/>
            <w:hideMark/>
          </w:tcPr>
          <w:p w14:paraId="79449C64"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1.3355</w:t>
            </w:r>
          </w:p>
        </w:tc>
      </w:tr>
      <w:tr w:rsidR="00340160" w:rsidRPr="00E94649" w14:paraId="20B4AE6B" w14:textId="77777777" w:rsidTr="00E44390">
        <w:trPr>
          <w:trHeight w:val="331"/>
        </w:trPr>
        <w:tc>
          <w:tcPr>
            <w:tcW w:w="1045" w:type="pct"/>
            <w:noWrap/>
            <w:vAlign w:val="center"/>
            <w:hideMark/>
          </w:tcPr>
          <w:p w14:paraId="5B6E15CB" w14:textId="408E8FAA"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3</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649" w:type="pct"/>
            <w:noWrap/>
            <w:vAlign w:val="center"/>
            <w:hideMark/>
          </w:tcPr>
          <w:p w14:paraId="2946F20D"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573" w:type="pct"/>
            <w:noWrap/>
            <w:vAlign w:val="center"/>
            <w:hideMark/>
          </w:tcPr>
          <w:p w14:paraId="21C0A661"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0.1291</w:t>
            </w:r>
          </w:p>
        </w:tc>
        <w:tc>
          <w:tcPr>
            <w:tcW w:w="573" w:type="pct"/>
            <w:noWrap/>
            <w:vAlign w:val="center"/>
            <w:hideMark/>
          </w:tcPr>
          <w:p w14:paraId="76BB9FE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0.9302</w:t>
            </w:r>
          </w:p>
        </w:tc>
        <w:tc>
          <w:tcPr>
            <w:tcW w:w="676" w:type="pct"/>
            <w:noWrap/>
            <w:vAlign w:val="center"/>
            <w:hideMark/>
          </w:tcPr>
          <w:p w14:paraId="16F2DB8E"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−0.0145</w:t>
            </w:r>
          </w:p>
        </w:tc>
        <w:tc>
          <w:tcPr>
            <w:tcW w:w="636" w:type="pct"/>
            <w:noWrap/>
            <w:vAlign w:val="center"/>
            <w:hideMark/>
          </w:tcPr>
          <w:p w14:paraId="7DDDA0B0"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1.0586</w:t>
            </w:r>
          </w:p>
        </w:tc>
        <w:tc>
          <w:tcPr>
            <w:tcW w:w="847" w:type="pct"/>
            <w:noWrap/>
            <w:vAlign w:val="center"/>
            <w:hideMark/>
          </w:tcPr>
          <w:p w14:paraId="3A6A726E"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1.1051</w:t>
            </w:r>
          </w:p>
        </w:tc>
      </w:tr>
      <w:tr w:rsidR="00340160" w:rsidRPr="00E94649" w14:paraId="6EA11B40" w14:textId="77777777" w:rsidTr="00E44390">
        <w:trPr>
          <w:trHeight w:val="331"/>
        </w:trPr>
        <w:tc>
          <w:tcPr>
            <w:tcW w:w="1045" w:type="pct"/>
            <w:noWrap/>
            <w:vAlign w:val="center"/>
            <w:hideMark/>
          </w:tcPr>
          <w:p w14:paraId="4E940B26" w14:textId="34738CEB"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3</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649" w:type="pct"/>
            <w:noWrap/>
            <w:vAlign w:val="center"/>
            <w:hideMark/>
          </w:tcPr>
          <w:p w14:paraId="207C8733"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573" w:type="pct"/>
            <w:noWrap/>
            <w:vAlign w:val="center"/>
            <w:hideMark/>
          </w:tcPr>
          <w:p w14:paraId="645B738F"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0.1101</w:t>
            </w:r>
          </w:p>
        </w:tc>
        <w:tc>
          <w:tcPr>
            <w:tcW w:w="573" w:type="pct"/>
            <w:noWrap/>
            <w:vAlign w:val="center"/>
            <w:hideMark/>
          </w:tcPr>
          <w:p w14:paraId="236D3275"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0.778</w:t>
            </w:r>
          </w:p>
        </w:tc>
        <w:tc>
          <w:tcPr>
            <w:tcW w:w="676" w:type="pct"/>
            <w:noWrap/>
            <w:vAlign w:val="center"/>
            <w:hideMark/>
          </w:tcPr>
          <w:p w14:paraId="2F356F7F"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−0.0063</w:t>
            </w:r>
          </w:p>
        </w:tc>
        <w:tc>
          <w:tcPr>
            <w:tcW w:w="636" w:type="pct"/>
            <w:noWrap/>
            <w:vAlign w:val="center"/>
            <w:hideMark/>
          </w:tcPr>
          <w:p w14:paraId="30032F6F"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1.0311</w:t>
            </w:r>
          </w:p>
        </w:tc>
        <w:tc>
          <w:tcPr>
            <w:tcW w:w="847" w:type="pct"/>
            <w:noWrap/>
            <w:vAlign w:val="center"/>
            <w:hideMark/>
          </w:tcPr>
          <w:p w14:paraId="053F7611"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1.5982</w:t>
            </w:r>
          </w:p>
        </w:tc>
      </w:tr>
      <w:tr w:rsidR="00340160" w:rsidRPr="00E94649" w14:paraId="64FF193A" w14:textId="77777777" w:rsidTr="00E44390">
        <w:trPr>
          <w:trHeight w:val="331"/>
        </w:trPr>
        <w:tc>
          <w:tcPr>
            <w:tcW w:w="1045" w:type="pct"/>
            <w:noWrap/>
            <w:vAlign w:val="center"/>
            <w:hideMark/>
          </w:tcPr>
          <w:p w14:paraId="359F657B" w14:textId="741B81E6"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16</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649" w:type="pct"/>
            <w:noWrap/>
            <w:vAlign w:val="center"/>
            <w:hideMark/>
          </w:tcPr>
          <w:p w14:paraId="3F04E3A5"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573" w:type="pct"/>
            <w:noWrap/>
            <w:vAlign w:val="center"/>
            <w:hideMark/>
          </w:tcPr>
          <w:p w14:paraId="399E011E"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0.0907</w:t>
            </w:r>
          </w:p>
        </w:tc>
        <w:tc>
          <w:tcPr>
            <w:tcW w:w="573" w:type="pct"/>
            <w:noWrap/>
            <w:vAlign w:val="center"/>
            <w:hideMark/>
          </w:tcPr>
          <w:p w14:paraId="7D9D9D02"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0.5608</w:t>
            </w:r>
          </w:p>
        </w:tc>
        <w:tc>
          <w:tcPr>
            <w:tcW w:w="676" w:type="pct"/>
            <w:noWrap/>
            <w:vAlign w:val="center"/>
            <w:hideMark/>
          </w:tcPr>
          <w:p w14:paraId="229D5003"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−0.0054</w:t>
            </w:r>
          </w:p>
        </w:tc>
        <w:tc>
          <w:tcPr>
            <w:tcW w:w="636" w:type="pct"/>
            <w:noWrap/>
            <w:vAlign w:val="center"/>
            <w:hideMark/>
          </w:tcPr>
          <w:p w14:paraId="0813475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1.0373</w:t>
            </w:r>
          </w:p>
        </w:tc>
        <w:tc>
          <w:tcPr>
            <w:tcW w:w="847" w:type="pct"/>
            <w:noWrap/>
            <w:vAlign w:val="center"/>
            <w:hideMark/>
          </w:tcPr>
          <w:p w14:paraId="66A50D60"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1.8796</w:t>
            </w:r>
          </w:p>
        </w:tc>
      </w:tr>
      <w:tr w:rsidR="00340160" w:rsidRPr="00E94649" w14:paraId="5097DF6C" w14:textId="77777777" w:rsidTr="00E44390">
        <w:trPr>
          <w:trHeight w:val="331"/>
        </w:trPr>
        <w:tc>
          <w:tcPr>
            <w:tcW w:w="1045" w:type="pct"/>
            <w:noWrap/>
            <w:vAlign w:val="center"/>
            <w:hideMark/>
          </w:tcPr>
          <w:p w14:paraId="2977C1DB" w14:textId="4F1DFBB5"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4</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15</w:t>
            </w:r>
          </w:p>
        </w:tc>
        <w:tc>
          <w:tcPr>
            <w:tcW w:w="649" w:type="pct"/>
            <w:noWrap/>
            <w:vAlign w:val="center"/>
            <w:hideMark/>
          </w:tcPr>
          <w:p w14:paraId="7254A4B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15</w:t>
            </w:r>
          </w:p>
        </w:tc>
        <w:tc>
          <w:tcPr>
            <w:tcW w:w="573" w:type="pct"/>
            <w:noWrap/>
            <w:vAlign w:val="center"/>
            <w:hideMark/>
          </w:tcPr>
          <w:p w14:paraId="34408049"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0.0907</w:t>
            </w:r>
          </w:p>
        </w:tc>
        <w:tc>
          <w:tcPr>
            <w:tcW w:w="573" w:type="pct"/>
            <w:noWrap/>
            <w:vAlign w:val="center"/>
            <w:hideMark/>
          </w:tcPr>
          <w:p w14:paraId="29864F28"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0.5608</w:t>
            </w:r>
          </w:p>
        </w:tc>
        <w:tc>
          <w:tcPr>
            <w:tcW w:w="676" w:type="pct"/>
            <w:noWrap/>
            <w:vAlign w:val="center"/>
            <w:hideMark/>
          </w:tcPr>
          <w:p w14:paraId="209774D2"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−0.0054</w:t>
            </w:r>
          </w:p>
        </w:tc>
        <w:tc>
          <w:tcPr>
            <w:tcW w:w="636" w:type="pct"/>
            <w:noWrap/>
            <w:vAlign w:val="center"/>
            <w:hideMark/>
          </w:tcPr>
          <w:p w14:paraId="6D69541C"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1.0373</w:t>
            </w:r>
          </w:p>
        </w:tc>
        <w:tc>
          <w:tcPr>
            <w:tcW w:w="847" w:type="pct"/>
            <w:noWrap/>
            <w:vAlign w:val="center"/>
            <w:hideMark/>
          </w:tcPr>
          <w:p w14:paraId="7CCC9C5F"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1.8796</w:t>
            </w:r>
          </w:p>
        </w:tc>
      </w:tr>
      <w:tr w:rsidR="00340160" w:rsidRPr="00E94649" w14:paraId="57B3B514" w14:textId="77777777" w:rsidTr="00E44390">
        <w:trPr>
          <w:trHeight w:val="331"/>
        </w:trPr>
        <w:tc>
          <w:tcPr>
            <w:tcW w:w="1045" w:type="pct"/>
            <w:noWrap/>
            <w:vAlign w:val="center"/>
            <w:hideMark/>
          </w:tcPr>
          <w:p w14:paraId="6D631643" w14:textId="563E7111"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649" w:type="pct"/>
            <w:noWrap/>
            <w:vAlign w:val="center"/>
            <w:hideMark/>
          </w:tcPr>
          <w:p w14:paraId="0D59F4FD"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573" w:type="pct"/>
            <w:noWrap/>
            <w:vAlign w:val="center"/>
            <w:hideMark/>
          </w:tcPr>
          <w:p w14:paraId="4F185012"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0.1128</w:t>
            </w:r>
          </w:p>
        </w:tc>
        <w:tc>
          <w:tcPr>
            <w:tcW w:w="573" w:type="pct"/>
            <w:noWrap/>
            <w:vAlign w:val="center"/>
            <w:hideMark/>
          </w:tcPr>
          <w:p w14:paraId="72C4AB49"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0.7749</w:t>
            </w:r>
          </w:p>
        </w:tc>
        <w:tc>
          <w:tcPr>
            <w:tcW w:w="676" w:type="pct"/>
            <w:noWrap/>
            <w:vAlign w:val="center"/>
            <w:hideMark/>
          </w:tcPr>
          <w:p w14:paraId="7DEC0D2C"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−0.0092</w:t>
            </w:r>
          </w:p>
        </w:tc>
        <w:tc>
          <w:tcPr>
            <w:tcW w:w="636" w:type="pct"/>
            <w:noWrap/>
            <w:vAlign w:val="center"/>
            <w:hideMark/>
          </w:tcPr>
          <w:p w14:paraId="63C24259"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1.0453</w:t>
            </w:r>
          </w:p>
        </w:tc>
        <w:tc>
          <w:tcPr>
            <w:tcW w:w="847" w:type="pct"/>
            <w:noWrap/>
            <w:vAlign w:val="center"/>
            <w:hideMark/>
          </w:tcPr>
          <w:p w14:paraId="2E7849C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1.3355</w:t>
            </w:r>
          </w:p>
        </w:tc>
      </w:tr>
      <w:tr w:rsidR="00340160" w:rsidRPr="00E94649" w14:paraId="110C1CC9" w14:textId="77777777" w:rsidTr="00E44390">
        <w:trPr>
          <w:trHeight w:val="331"/>
        </w:trPr>
        <w:tc>
          <w:tcPr>
            <w:tcW w:w="1045" w:type="pct"/>
            <w:noWrap/>
            <w:vAlign w:val="center"/>
            <w:hideMark/>
          </w:tcPr>
          <w:p w14:paraId="2436B348" w14:textId="560E02C5"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16</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649" w:type="pct"/>
            <w:noWrap/>
            <w:vAlign w:val="center"/>
            <w:hideMark/>
          </w:tcPr>
          <w:p w14:paraId="6188A406"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573" w:type="pct"/>
            <w:noWrap/>
            <w:vAlign w:val="center"/>
            <w:hideMark/>
          </w:tcPr>
          <w:p w14:paraId="52097656"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0.0717</w:t>
            </w:r>
          </w:p>
        </w:tc>
        <w:tc>
          <w:tcPr>
            <w:tcW w:w="573" w:type="pct"/>
            <w:noWrap/>
            <w:vAlign w:val="center"/>
            <w:hideMark/>
          </w:tcPr>
          <w:p w14:paraId="500D9A42"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0.5109</w:t>
            </w:r>
          </w:p>
        </w:tc>
        <w:tc>
          <w:tcPr>
            <w:tcW w:w="676" w:type="pct"/>
            <w:noWrap/>
            <w:vAlign w:val="center"/>
            <w:hideMark/>
          </w:tcPr>
          <w:p w14:paraId="34E3A7B9"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0.0007</w:t>
            </w:r>
          </w:p>
        </w:tc>
        <w:tc>
          <w:tcPr>
            <w:tcW w:w="636" w:type="pct"/>
            <w:noWrap/>
            <w:vAlign w:val="center"/>
            <w:hideMark/>
          </w:tcPr>
          <w:p w14:paraId="1CA64491"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0.9943</w:t>
            </w:r>
          </w:p>
        </w:tc>
        <w:tc>
          <w:tcPr>
            <w:tcW w:w="847" w:type="pct"/>
            <w:noWrap/>
            <w:vAlign w:val="center"/>
            <w:hideMark/>
          </w:tcPr>
          <w:p w14:paraId="31A138C8"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2.1264</w:t>
            </w:r>
          </w:p>
        </w:tc>
      </w:tr>
      <w:tr w:rsidR="00340160" w:rsidRPr="00E94649" w14:paraId="27512109" w14:textId="77777777" w:rsidTr="00E44390">
        <w:trPr>
          <w:trHeight w:val="331"/>
        </w:trPr>
        <w:tc>
          <w:tcPr>
            <w:tcW w:w="1045" w:type="pct"/>
            <w:noWrap/>
            <w:vAlign w:val="center"/>
            <w:hideMark/>
          </w:tcPr>
          <w:p w14:paraId="18B9137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4</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649" w:type="pct"/>
            <w:noWrap/>
            <w:vAlign w:val="center"/>
            <w:hideMark/>
          </w:tcPr>
          <w:p w14:paraId="0F2CFB9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4</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573" w:type="pct"/>
            <w:noWrap/>
            <w:vAlign w:val="center"/>
            <w:hideMark/>
          </w:tcPr>
          <w:p w14:paraId="4BBCF2F9"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0.2727</w:t>
            </w:r>
          </w:p>
        </w:tc>
        <w:tc>
          <w:tcPr>
            <w:tcW w:w="573" w:type="pct"/>
            <w:noWrap/>
            <w:vAlign w:val="center"/>
            <w:hideMark/>
          </w:tcPr>
          <w:p w14:paraId="2AC224D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0.0460</w:t>
            </w:r>
          </w:p>
        </w:tc>
        <w:tc>
          <w:tcPr>
            <w:tcW w:w="676" w:type="pct"/>
            <w:noWrap/>
            <w:vAlign w:val="center"/>
            <w:hideMark/>
          </w:tcPr>
          <w:p w14:paraId="750CBCB3"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−0.2138</w:t>
            </w:r>
          </w:p>
        </w:tc>
        <w:tc>
          <w:tcPr>
            <w:tcW w:w="636" w:type="pct"/>
            <w:noWrap/>
            <w:vAlign w:val="center"/>
            <w:hideMark/>
          </w:tcPr>
          <w:p w14:paraId="04B00263"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1.9490</w:t>
            </w:r>
          </w:p>
        </w:tc>
        <w:tc>
          <w:tcPr>
            <w:tcW w:w="847" w:type="pct"/>
            <w:noWrap/>
            <w:vAlign w:val="center"/>
            <w:hideMark/>
          </w:tcPr>
          <w:p w14:paraId="6F583E0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1.0126</w:t>
            </w:r>
          </w:p>
        </w:tc>
      </w:tr>
      <w:tr w:rsidR="00340160" w:rsidRPr="00E94649" w14:paraId="0C256396" w14:textId="77777777" w:rsidTr="00E44390">
        <w:trPr>
          <w:trHeight w:val="331"/>
        </w:trPr>
        <w:tc>
          <w:tcPr>
            <w:tcW w:w="1045" w:type="pct"/>
            <w:noWrap/>
            <w:vAlign w:val="center"/>
            <w:hideMark/>
          </w:tcPr>
          <w:p w14:paraId="6E6D259E" w14:textId="0AA7541F"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14</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649" w:type="pct"/>
            <w:noWrap/>
            <w:vAlign w:val="center"/>
            <w:hideMark/>
          </w:tcPr>
          <w:p w14:paraId="6C4905F2"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573" w:type="pct"/>
            <w:noWrap/>
            <w:vAlign w:val="center"/>
            <w:hideMark/>
          </w:tcPr>
          <w:p w14:paraId="48761651"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0.0467</w:t>
            </w:r>
          </w:p>
        </w:tc>
        <w:tc>
          <w:tcPr>
            <w:tcW w:w="573" w:type="pct"/>
            <w:noWrap/>
            <w:vAlign w:val="center"/>
            <w:hideMark/>
          </w:tcPr>
          <w:p w14:paraId="7542EF93"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0.1881</w:t>
            </w:r>
          </w:p>
        </w:tc>
        <w:tc>
          <w:tcPr>
            <w:tcW w:w="676" w:type="pct"/>
            <w:noWrap/>
            <w:vAlign w:val="center"/>
            <w:hideMark/>
          </w:tcPr>
          <w:p w14:paraId="23EDC58D"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−0.0080</w:t>
            </w:r>
          </w:p>
        </w:tc>
        <w:tc>
          <w:tcPr>
            <w:tcW w:w="636" w:type="pct"/>
            <w:noWrap/>
            <w:vAlign w:val="center"/>
            <w:hideMark/>
          </w:tcPr>
          <w:p w14:paraId="73C08278"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1.1452</w:t>
            </w:r>
          </w:p>
        </w:tc>
        <w:tc>
          <w:tcPr>
            <w:tcW w:w="847" w:type="pct"/>
            <w:noWrap/>
            <w:vAlign w:val="center"/>
            <w:hideMark/>
          </w:tcPr>
          <w:p w14:paraId="3B5A240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2.2149</w:t>
            </w:r>
          </w:p>
        </w:tc>
      </w:tr>
      <w:tr w:rsidR="00340160" w:rsidRPr="00E94649" w14:paraId="28AA0BFE" w14:textId="77777777" w:rsidTr="00E44390">
        <w:trPr>
          <w:trHeight w:val="331"/>
        </w:trPr>
        <w:tc>
          <w:tcPr>
            <w:tcW w:w="1045" w:type="pct"/>
            <w:noWrap/>
            <w:vAlign w:val="center"/>
            <w:hideMark/>
          </w:tcPr>
          <w:p w14:paraId="116A1DB4" w14:textId="6C3A7A7E"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14</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649" w:type="pct"/>
            <w:noWrap/>
            <w:vAlign w:val="center"/>
            <w:hideMark/>
          </w:tcPr>
          <w:p w14:paraId="2F023C50"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573" w:type="pct"/>
            <w:noWrap/>
            <w:vAlign w:val="center"/>
            <w:hideMark/>
          </w:tcPr>
          <w:p w14:paraId="03D08C34"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0.0825</w:t>
            </w:r>
          </w:p>
        </w:tc>
        <w:tc>
          <w:tcPr>
            <w:tcW w:w="573" w:type="pct"/>
            <w:noWrap/>
            <w:vAlign w:val="center"/>
            <w:hideMark/>
          </w:tcPr>
          <w:p w14:paraId="729F50C6"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0.5472</w:t>
            </w:r>
          </w:p>
        </w:tc>
        <w:tc>
          <w:tcPr>
            <w:tcW w:w="676" w:type="pct"/>
            <w:noWrap/>
            <w:vAlign w:val="center"/>
            <w:hideMark/>
          </w:tcPr>
          <w:p w14:paraId="64EAAA5F"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−0.0044</w:t>
            </w:r>
          </w:p>
        </w:tc>
        <w:tc>
          <w:tcPr>
            <w:tcW w:w="636" w:type="pct"/>
            <w:noWrap/>
            <w:vAlign w:val="center"/>
            <w:hideMark/>
          </w:tcPr>
          <w:p w14:paraId="1996F4D3"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1.0315</w:t>
            </w:r>
          </w:p>
        </w:tc>
        <w:tc>
          <w:tcPr>
            <w:tcW w:w="847" w:type="pct"/>
            <w:noWrap/>
            <w:vAlign w:val="center"/>
            <w:hideMark/>
          </w:tcPr>
          <w:p w14:paraId="4F3B1539"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1.4423</w:t>
            </w:r>
          </w:p>
        </w:tc>
      </w:tr>
      <w:tr w:rsidR="00340160" w:rsidRPr="00E94649" w14:paraId="0687AB17" w14:textId="77777777" w:rsidTr="00E44390">
        <w:trPr>
          <w:trHeight w:val="331"/>
        </w:trPr>
        <w:tc>
          <w:tcPr>
            <w:tcW w:w="1045" w:type="pct"/>
            <w:noWrap/>
            <w:vAlign w:val="center"/>
            <w:hideMark/>
          </w:tcPr>
          <w:p w14:paraId="1E9AD269" w14:textId="2B0A8BFF"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13</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649" w:type="pct"/>
            <w:noWrap/>
            <w:vAlign w:val="center"/>
            <w:hideMark/>
          </w:tcPr>
          <w:p w14:paraId="3486D665"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573" w:type="pct"/>
            <w:noWrap/>
            <w:vAlign w:val="center"/>
            <w:hideMark/>
          </w:tcPr>
          <w:p w14:paraId="33DBA8C6"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0.1291</w:t>
            </w:r>
          </w:p>
        </w:tc>
        <w:tc>
          <w:tcPr>
            <w:tcW w:w="573" w:type="pct"/>
            <w:noWrap/>
            <w:vAlign w:val="center"/>
            <w:hideMark/>
          </w:tcPr>
          <w:p w14:paraId="0CE683B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0.9301</w:t>
            </w:r>
          </w:p>
        </w:tc>
        <w:tc>
          <w:tcPr>
            <w:tcW w:w="676" w:type="pct"/>
            <w:noWrap/>
            <w:vAlign w:val="center"/>
            <w:hideMark/>
          </w:tcPr>
          <w:p w14:paraId="02586192"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−0.0145</w:t>
            </w:r>
          </w:p>
        </w:tc>
        <w:tc>
          <w:tcPr>
            <w:tcW w:w="636" w:type="pct"/>
            <w:noWrap/>
            <w:vAlign w:val="center"/>
            <w:hideMark/>
          </w:tcPr>
          <w:p w14:paraId="13A3E034"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1.0586</w:t>
            </w:r>
          </w:p>
        </w:tc>
        <w:tc>
          <w:tcPr>
            <w:tcW w:w="847" w:type="pct"/>
            <w:noWrap/>
            <w:vAlign w:val="center"/>
            <w:hideMark/>
          </w:tcPr>
          <w:p w14:paraId="10DCED48"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1.1051</w:t>
            </w:r>
          </w:p>
        </w:tc>
      </w:tr>
      <w:tr w:rsidR="00340160" w:rsidRPr="00E94649" w14:paraId="67CC3F1D" w14:textId="77777777" w:rsidTr="00E44390">
        <w:trPr>
          <w:trHeight w:val="331"/>
        </w:trPr>
        <w:tc>
          <w:tcPr>
            <w:tcW w:w="1045" w:type="pct"/>
            <w:noWrap/>
            <w:vAlign w:val="center"/>
            <w:hideMark/>
          </w:tcPr>
          <w:p w14:paraId="1DBB5338" w14:textId="5074FEE6"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4</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649" w:type="pct"/>
            <w:noWrap/>
            <w:vAlign w:val="center"/>
            <w:hideMark/>
          </w:tcPr>
          <w:p w14:paraId="36745839"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573" w:type="pct"/>
            <w:noWrap/>
            <w:vAlign w:val="center"/>
            <w:hideMark/>
          </w:tcPr>
          <w:p w14:paraId="2869441F"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0.0467</w:t>
            </w:r>
          </w:p>
        </w:tc>
        <w:tc>
          <w:tcPr>
            <w:tcW w:w="573" w:type="pct"/>
            <w:noWrap/>
            <w:vAlign w:val="center"/>
            <w:hideMark/>
          </w:tcPr>
          <w:p w14:paraId="696722B0"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0.1881</w:t>
            </w:r>
          </w:p>
        </w:tc>
        <w:tc>
          <w:tcPr>
            <w:tcW w:w="676" w:type="pct"/>
            <w:noWrap/>
            <w:vAlign w:val="center"/>
            <w:hideMark/>
          </w:tcPr>
          <w:p w14:paraId="34AABA71"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−0.0080</w:t>
            </w:r>
          </w:p>
        </w:tc>
        <w:tc>
          <w:tcPr>
            <w:tcW w:w="636" w:type="pct"/>
            <w:noWrap/>
            <w:vAlign w:val="center"/>
            <w:hideMark/>
          </w:tcPr>
          <w:p w14:paraId="14BF483C"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1.1452</w:t>
            </w:r>
          </w:p>
        </w:tc>
        <w:tc>
          <w:tcPr>
            <w:tcW w:w="847" w:type="pct"/>
            <w:noWrap/>
            <w:vAlign w:val="center"/>
            <w:hideMark/>
          </w:tcPr>
          <w:p w14:paraId="0942EEB5"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2.2149</w:t>
            </w:r>
          </w:p>
        </w:tc>
      </w:tr>
      <w:tr w:rsidR="00340160" w:rsidRPr="00E94649" w14:paraId="54D46BE6" w14:textId="77777777" w:rsidTr="00E44390">
        <w:trPr>
          <w:trHeight w:val="331"/>
        </w:trPr>
        <w:tc>
          <w:tcPr>
            <w:tcW w:w="1045" w:type="pct"/>
            <w:noWrap/>
            <w:vAlign w:val="center"/>
            <w:hideMark/>
          </w:tcPr>
          <w:p w14:paraId="219E1F91" w14:textId="61692F96" w:rsidR="00340160" w:rsidRPr="00E94649" w:rsidRDefault="00340160" w:rsidP="008808E5">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14</w:t>
            </w:r>
            <w:r w:rsidR="008808E5"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16</w:t>
            </w:r>
          </w:p>
        </w:tc>
        <w:tc>
          <w:tcPr>
            <w:tcW w:w="649" w:type="pct"/>
            <w:noWrap/>
            <w:vAlign w:val="center"/>
            <w:hideMark/>
          </w:tcPr>
          <w:p w14:paraId="4A2DC3F5"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16</w:t>
            </w:r>
          </w:p>
        </w:tc>
        <w:tc>
          <w:tcPr>
            <w:tcW w:w="573" w:type="pct"/>
            <w:noWrap/>
            <w:vAlign w:val="center"/>
            <w:hideMark/>
          </w:tcPr>
          <w:p w14:paraId="58C37661"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0.1129</w:t>
            </w:r>
          </w:p>
        </w:tc>
        <w:tc>
          <w:tcPr>
            <w:tcW w:w="573" w:type="pct"/>
            <w:noWrap/>
            <w:vAlign w:val="center"/>
            <w:hideMark/>
          </w:tcPr>
          <w:p w14:paraId="5DA1420D"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0.6895</w:t>
            </w:r>
          </w:p>
        </w:tc>
        <w:tc>
          <w:tcPr>
            <w:tcW w:w="676" w:type="pct"/>
            <w:noWrap/>
            <w:vAlign w:val="center"/>
            <w:hideMark/>
          </w:tcPr>
          <w:p w14:paraId="0E6FCC42"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−0.0134</w:t>
            </w:r>
          </w:p>
        </w:tc>
        <w:tc>
          <w:tcPr>
            <w:tcW w:w="636" w:type="pct"/>
            <w:noWrap/>
            <w:vAlign w:val="center"/>
            <w:hideMark/>
          </w:tcPr>
          <w:p w14:paraId="71FBCA27"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1.0720</w:t>
            </w:r>
          </w:p>
        </w:tc>
        <w:tc>
          <w:tcPr>
            <w:tcW w:w="847" w:type="pct"/>
            <w:noWrap/>
            <w:vAlign w:val="center"/>
            <w:hideMark/>
          </w:tcPr>
          <w:p w14:paraId="638733A0"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1.6561</w:t>
            </w:r>
          </w:p>
        </w:tc>
      </w:tr>
      <w:tr w:rsidR="00340160" w:rsidRPr="00E94649" w14:paraId="47A082FB" w14:textId="77777777" w:rsidTr="00E44390">
        <w:trPr>
          <w:trHeight w:val="331"/>
        </w:trPr>
        <w:tc>
          <w:tcPr>
            <w:tcW w:w="1045" w:type="pct"/>
            <w:noWrap/>
            <w:vAlign w:val="center"/>
            <w:hideMark/>
          </w:tcPr>
          <w:p w14:paraId="743C2A2C"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10</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649" w:type="pct"/>
            <w:noWrap/>
            <w:vAlign w:val="center"/>
            <w:hideMark/>
          </w:tcPr>
          <w:p w14:paraId="432ACF19"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10</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573" w:type="pct"/>
            <w:noWrap/>
            <w:vAlign w:val="center"/>
            <w:hideMark/>
          </w:tcPr>
          <w:p w14:paraId="5C57C853"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0.3626</w:t>
            </w:r>
          </w:p>
        </w:tc>
        <w:tc>
          <w:tcPr>
            <w:tcW w:w="573" w:type="pct"/>
            <w:noWrap/>
            <w:vAlign w:val="center"/>
            <w:hideMark/>
          </w:tcPr>
          <w:p w14:paraId="2EACF49E"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−2.0093</w:t>
            </w:r>
          </w:p>
        </w:tc>
        <w:tc>
          <w:tcPr>
            <w:tcW w:w="676" w:type="pct"/>
            <w:noWrap/>
            <w:vAlign w:val="center"/>
            <w:hideMark/>
          </w:tcPr>
          <w:p w14:paraId="3C310A6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−0.5864</w:t>
            </w:r>
          </w:p>
        </w:tc>
        <w:tc>
          <w:tcPr>
            <w:tcW w:w="636" w:type="pct"/>
            <w:noWrap/>
            <w:vAlign w:val="center"/>
            <w:hideMark/>
          </w:tcPr>
          <w:p w14:paraId="40698D7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7.9787</w:t>
            </w:r>
          </w:p>
        </w:tc>
        <w:tc>
          <w:tcPr>
            <w:tcW w:w="847" w:type="pct"/>
            <w:noWrap/>
            <w:vAlign w:val="center"/>
            <w:hideMark/>
          </w:tcPr>
          <w:p w14:paraId="2C655CA9"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1.0026</w:t>
            </w:r>
          </w:p>
        </w:tc>
      </w:tr>
      <w:tr w:rsidR="00340160" w:rsidRPr="00E94649" w14:paraId="364A4A81" w14:textId="77777777" w:rsidTr="00E44390">
        <w:trPr>
          <w:trHeight w:val="331"/>
        </w:trPr>
        <w:tc>
          <w:tcPr>
            <w:tcW w:w="1045" w:type="pct"/>
            <w:noWrap/>
            <w:vAlign w:val="center"/>
            <w:hideMark/>
          </w:tcPr>
          <w:p w14:paraId="73CDAAE0"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8</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649" w:type="pct"/>
            <w:noWrap/>
            <w:vAlign w:val="center"/>
            <w:hideMark/>
          </w:tcPr>
          <w:p w14:paraId="34214F75"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8</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573" w:type="pct"/>
            <w:noWrap/>
            <w:vAlign w:val="center"/>
            <w:hideMark/>
          </w:tcPr>
          <w:p w14:paraId="7CF20D8C"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0.3631</w:t>
            </w:r>
          </w:p>
        </w:tc>
        <w:tc>
          <w:tcPr>
            <w:tcW w:w="573" w:type="pct"/>
            <w:noWrap/>
            <w:vAlign w:val="center"/>
            <w:hideMark/>
          </w:tcPr>
          <w:p w14:paraId="6CFEB017"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−2.0852</w:t>
            </w:r>
          </w:p>
        </w:tc>
        <w:tc>
          <w:tcPr>
            <w:tcW w:w="676" w:type="pct"/>
            <w:noWrap/>
            <w:vAlign w:val="center"/>
            <w:hideMark/>
          </w:tcPr>
          <w:p w14:paraId="01B6427E"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−0.5996</w:t>
            </w:r>
          </w:p>
        </w:tc>
        <w:tc>
          <w:tcPr>
            <w:tcW w:w="636" w:type="pct"/>
            <w:noWrap/>
            <w:vAlign w:val="center"/>
            <w:hideMark/>
          </w:tcPr>
          <w:p w14:paraId="4821910C"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8.6565</w:t>
            </w:r>
          </w:p>
        </w:tc>
        <w:tc>
          <w:tcPr>
            <w:tcW w:w="847" w:type="pct"/>
            <w:noWrap/>
            <w:vAlign w:val="center"/>
            <w:hideMark/>
          </w:tcPr>
          <w:p w14:paraId="4AC658D2"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1.0059</w:t>
            </w:r>
          </w:p>
        </w:tc>
      </w:tr>
      <w:tr w:rsidR="00340160" w:rsidRPr="00E94649" w14:paraId="7F98B82A" w14:textId="77777777" w:rsidTr="00E44390">
        <w:trPr>
          <w:trHeight w:val="331"/>
        </w:trPr>
        <w:tc>
          <w:tcPr>
            <w:tcW w:w="1045" w:type="pct"/>
            <w:noWrap/>
            <w:vAlign w:val="center"/>
            <w:hideMark/>
          </w:tcPr>
          <w:p w14:paraId="5B190503"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9</w:t>
            </w:r>
            <w:r w:rsidRPr="00E94649">
              <w:rPr>
                <w:rFonts w:eastAsia="Times New Roman" w:cs="Times New Roman"/>
                <w:sz w:val="24"/>
                <w:szCs w:val="24"/>
              </w:rPr>
              <w:t>∙∙∙O</w:t>
            </w:r>
            <w:r w:rsidRPr="00E94649">
              <w:rPr>
                <w:rFonts w:eastAsia="Times New Roman" w:cs="Times New Roman"/>
                <w:sz w:val="24"/>
                <w:szCs w:val="24"/>
                <w:vertAlign w:val="subscript"/>
              </w:rPr>
              <w:t>15</w:t>
            </w:r>
          </w:p>
        </w:tc>
        <w:tc>
          <w:tcPr>
            <w:tcW w:w="649" w:type="pct"/>
            <w:noWrap/>
            <w:vAlign w:val="center"/>
            <w:hideMark/>
          </w:tcPr>
          <w:p w14:paraId="69E22F3C"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9</w:t>
            </w:r>
            <w:r w:rsidRPr="00E94649">
              <w:rPr>
                <w:rFonts w:eastAsia="Times New Roman" w:cs="Times New Roman"/>
                <w:sz w:val="24"/>
                <w:szCs w:val="24"/>
              </w:rPr>
              <w:t>∙∙∙O</w:t>
            </w:r>
            <w:r w:rsidRPr="00E94649">
              <w:rPr>
                <w:rFonts w:eastAsia="Times New Roman" w:cs="Times New Roman"/>
                <w:sz w:val="24"/>
                <w:szCs w:val="24"/>
                <w:vertAlign w:val="subscript"/>
              </w:rPr>
              <w:t>15</w:t>
            </w:r>
          </w:p>
        </w:tc>
        <w:tc>
          <w:tcPr>
            <w:tcW w:w="573" w:type="pct"/>
            <w:noWrap/>
            <w:vAlign w:val="center"/>
            <w:hideMark/>
          </w:tcPr>
          <w:p w14:paraId="253B0743"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0.3631</w:t>
            </w:r>
          </w:p>
        </w:tc>
        <w:tc>
          <w:tcPr>
            <w:tcW w:w="573" w:type="pct"/>
            <w:noWrap/>
            <w:vAlign w:val="center"/>
            <w:hideMark/>
          </w:tcPr>
          <w:p w14:paraId="64924F7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−2.0852</w:t>
            </w:r>
          </w:p>
        </w:tc>
        <w:tc>
          <w:tcPr>
            <w:tcW w:w="676" w:type="pct"/>
            <w:noWrap/>
            <w:vAlign w:val="center"/>
            <w:hideMark/>
          </w:tcPr>
          <w:p w14:paraId="5C002016"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−0.5996</w:t>
            </w:r>
          </w:p>
        </w:tc>
        <w:tc>
          <w:tcPr>
            <w:tcW w:w="636" w:type="pct"/>
            <w:noWrap/>
            <w:vAlign w:val="center"/>
            <w:hideMark/>
          </w:tcPr>
          <w:p w14:paraId="0BDBD63E"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8.6565</w:t>
            </w:r>
          </w:p>
        </w:tc>
        <w:tc>
          <w:tcPr>
            <w:tcW w:w="847" w:type="pct"/>
            <w:noWrap/>
            <w:vAlign w:val="center"/>
            <w:hideMark/>
          </w:tcPr>
          <w:p w14:paraId="0BB6D1B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1.0059</w:t>
            </w:r>
          </w:p>
        </w:tc>
      </w:tr>
      <w:tr w:rsidR="00340160" w:rsidRPr="00E94649" w14:paraId="140A82B4" w14:textId="77777777" w:rsidTr="00E44390">
        <w:trPr>
          <w:trHeight w:val="331"/>
        </w:trPr>
        <w:tc>
          <w:tcPr>
            <w:tcW w:w="1045" w:type="pct"/>
            <w:tcBorders>
              <w:bottom w:val="single" w:sz="4" w:space="0" w:color="auto"/>
            </w:tcBorders>
            <w:noWrap/>
            <w:vAlign w:val="center"/>
            <w:hideMark/>
          </w:tcPr>
          <w:p w14:paraId="20DE1D2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Pr="00E94649">
              <w:rPr>
                <w:rFonts w:eastAsia="Times New Roman" w:cs="Times New Roman"/>
                <w:sz w:val="24"/>
                <w:szCs w:val="24"/>
              </w:rPr>
              <w:t>∙∙∙O</w:t>
            </w:r>
            <w:r w:rsidRPr="00E94649">
              <w:rPr>
                <w:rFonts w:eastAsia="Times New Roman" w:cs="Times New Roman"/>
                <w:sz w:val="24"/>
                <w:szCs w:val="24"/>
                <w:vertAlign w:val="subscript"/>
              </w:rPr>
              <w:t>16</w:t>
            </w:r>
          </w:p>
        </w:tc>
        <w:tc>
          <w:tcPr>
            <w:tcW w:w="649" w:type="pct"/>
            <w:tcBorders>
              <w:bottom w:val="single" w:sz="4" w:space="0" w:color="auto"/>
            </w:tcBorders>
            <w:noWrap/>
            <w:vAlign w:val="center"/>
            <w:hideMark/>
          </w:tcPr>
          <w:p w14:paraId="0411C27B"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Pr="00E94649">
              <w:rPr>
                <w:rFonts w:eastAsia="Times New Roman" w:cs="Times New Roman"/>
                <w:sz w:val="24"/>
                <w:szCs w:val="24"/>
              </w:rPr>
              <w:t>∙∙∙O</w:t>
            </w:r>
            <w:r w:rsidRPr="00E94649">
              <w:rPr>
                <w:rFonts w:eastAsia="Times New Roman" w:cs="Times New Roman"/>
                <w:sz w:val="24"/>
                <w:szCs w:val="24"/>
                <w:vertAlign w:val="subscript"/>
              </w:rPr>
              <w:t>16</w:t>
            </w:r>
          </w:p>
        </w:tc>
        <w:tc>
          <w:tcPr>
            <w:tcW w:w="573" w:type="pct"/>
            <w:tcBorders>
              <w:bottom w:val="single" w:sz="4" w:space="0" w:color="auto"/>
            </w:tcBorders>
            <w:noWrap/>
            <w:vAlign w:val="center"/>
            <w:hideMark/>
          </w:tcPr>
          <w:p w14:paraId="385EA394"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0.2727</w:t>
            </w:r>
          </w:p>
        </w:tc>
        <w:tc>
          <w:tcPr>
            <w:tcW w:w="573" w:type="pct"/>
            <w:tcBorders>
              <w:bottom w:val="single" w:sz="4" w:space="0" w:color="auto"/>
            </w:tcBorders>
            <w:noWrap/>
            <w:vAlign w:val="center"/>
            <w:hideMark/>
          </w:tcPr>
          <w:p w14:paraId="21B635C4"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0.0460</w:t>
            </w:r>
          </w:p>
        </w:tc>
        <w:tc>
          <w:tcPr>
            <w:tcW w:w="676" w:type="pct"/>
            <w:tcBorders>
              <w:bottom w:val="single" w:sz="4" w:space="0" w:color="auto"/>
            </w:tcBorders>
            <w:noWrap/>
            <w:vAlign w:val="center"/>
            <w:hideMark/>
          </w:tcPr>
          <w:p w14:paraId="6639613D"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−0.2138</w:t>
            </w:r>
          </w:p>
        </w:tc>
        <w:tc>
          <w:tcPr>
            <w:tcW w:w="636" w:type="pct"/>
            <w:tcBorders>
              <w:bottom w:val="single" w:sz="4" w:space="0" w:color="auto"/>
            </w:tcBorders>
            <w:noWrap/>
            <w:vAlign w:val="center"/>
            <w:hideMark/>
          </w:tcPr>
          <w:p w14:paraId="4254547A"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1.9490</w:t>
            </w:r>
          </w:p>
        </w:tc>
        <w:tc>
          <w:tcPr>
            <w:tcW w:w="847" w:type="pct"/>
            <w:tcBorders>
              <w:bottom w:val="single" w:sz="4" w:space="0" w:color="auto"/>
            </w:tcBorders>
            <w:noWrap/>
            <w:vAlign w:val="center"/>
            <w:hideMark/>
          </w:tcPr>
          <w:p w14:paraId="383994B4" w14:textId="77777777" w:rsidR="00340160" w:rsidRPr="00E94649" w:rsidRDefault="00340160" w:rsidP="00E44390">
            <w:pPr>
              <w:jc w:val="center"/>
              <w:rPr>
                <w:rFonts w:eastAsia="Times New Roman" w:cs="Times New Roman"/>
                <w:sz w:val="24"/>
                <w:szCs w:val="24"/>
              </w:rPr>
            </w:pPr>
            <w:r w:rsidRPr="00E94649">
              <w:rPr>
                <w:rFonts w:eastAsia="Times New Roman" w:cs="Times New Roman"/>
                <w:sz w:val="24"/>
                <w:szCs w:val="24"/>
              </w:rPr>
              <w:t>1.0126</w:t>
            </w:r>
          </w:p>
        </w:tc>
      </w:tr>
    </w:tbl>
    <w:p w14:paraId="7244E78A" w14:textId="77777777" w:rsidR="00340160" w:rsidRPr="00E94649" w:rsidRDefault="00340160" w:rsidP="00340160">
      <w:pPr>
        <w:spacing w:after="0" w:line="480" w:lineRule="auto"/>
        <w:rPr>
          <w:rFonts w:cs="Times New Roman"/>
          <w:b/>
          <w:sz w:val="24"/>
          <w:szCs w:val="24"/>
        </w:rPr>
      </w:pPr>
    </w:p>
    <w:p w14:paraId="58738328" w14:textId="458417EA" w:rsidR="00340160" w:rsidRPr="00E94649" w:rsidRDefault="00340160" w:rsidP="00340160">
      <w:pPr>
        <w:spacing w:after="0" w:line="480" w:lineRule="auto"/>
        <w:jc w:val="both"/>
        <w:rPr>
          <w:rFonts w:cs="Times New Roman"/>
          <w:bCs/>
          <w:sz w:val="24"/>
          <w:szCs w:val="24"/>
        </w:rPr>
      </w:pPr>
      <w:r w:rsidRPr="00E94649">
        <w:rPr>
          <w:rFonts w:cs="Times New Roman"/>
          <w:b/>
          <w:sz w:val="24"/>
          <w:szCs w:val="24"/>
        </w:rPr>
        <w:t xml:space="preserve">Table </w:t>
      </w:r>
      <w:r w:rsidR="000F7442" w:rsidRPr="00E94649">
        <w:rPr>
          <w:rFonts w:cs="Times New Roman"/>
          <w:b/>
          <w:sz w:val="24"/>
          <w:szCs w:val="24"/>
        </w:rPr>
        <w:t>S3</w:t>
      </w:r>
      <w:r w:rsidRPr="00E94649">
        <w:rPr>
          <w:rFonts w:cs="Times New Roman"/>
          <w:b/>
          <w:sz w:val="24"/>
          <w:szCs w:val="24"/>
        </w:rPr>
        <w:t>.</w:t>
      </w:r>
      <w:r w:rsidRPr="00E94649">
        <w:rPr>
          <w:rFonts w:cs="Times New Roman"/>
          <w:bCs/>
          <w:sz w:val="24"/>
          <w:szCs w:val="24"/>
        </w:rPr>
        <w:t xml:space="preserve"> Electron density (</w:t>
      </w:r>
      <w:r w:rsidRPr="00E94649">
        <w:rPr>
          <w:rFonts w:eastAsia="AdvOT999035f4" w:cs="Times New Roman"/>
          <w:i/>
          <w:sz w:val="24"/>
          <w:szCs w:val="24"/>
        </w:rPr>
        <w:t>ρ</w:t>
      </w:r>
      <w:r w:rsidRPr="00E94649">
        <w:rPr>
          <w:rFonts w:cs="Times New Roman"/>
          <w:bCs/>
          <w:sz w:val="24"/>
          <w:szCs w:val="24"/>
        </w:rPr>
        <w:t xml:space="preserve">), </w:t>
      </w:r>
      <w:proofErr w:type="spellStart"/>
      <w:r w:rsidRPr="00E94649">
        <w:rPr>
          <w:rFonts w:cs="Times New Roman"/>
          <w:bCs/>
          <w:sz w:val="24"/>
          <w:szCs w:val="24"/>
        </w:rPr>
        <w:t>Laplacian</w:t>
      </w:r>
      <w:proofErr w:type="spellEnd"/>
      <w:r w:rsidRPr="00E94649">
        <w:rPr>
          <w:rFonts w:cs="Times New Roman"/>
          <w:bCs/>
          <w:sz w:val="24"/>
          <w:szCs w:val="24"/>
        </w:rPr>
        <w:t xml:space="preserve"> of electron density (</w:t>
      </w:r>
      <m:oMath>
        <m:r>
          <m:rPr>
            <m:sty m:val="p"/>
          </m:rPr>
          <w:rPr>
            <w:rFonts w:ascii="Cambria Math" w:eastAsia="AdvOT999035f4" w:hAnsi="Cambria Math" w:cs="Times New Roman"/>
            <w:sz w:val="24"/>
            <w:szCs w:val="24"/>
          </w:rPr>
          <m:t>∇</m:t>
        </m:r>
      </m:oMath>
      <w:r w:rsidRPr="00E94649">
        <w:rPr>
          <w:rFonts w:eastAsia="AdvOT999035f4" w:cs="Times New Roman"/>
          <w:iCs/>
          <w:sz w:val="24"/>
          <w:szCs w:val="24"/>
          <w:vertAlign w:val="superscript"/>
        </w:rPr>
        <w:t>2</w:t>
      </w:r>
      <w:r w:rsidRPr="00E94649">
        <w:rPr>
          <w:rFonts w:eastAsia="AdvOT999035f4" w:cs="Times New Roman"/>
          <w:i/>
          <w:sz w:val="24"/>
          <w:szCs w:val="24"/>
        </w:rPr>
        <w:t>ρ</w:t>
      </w:r>
      <w:r w:rsidRPr="00E94649">
        <w:rPr>
          <w:rFonts w:cs="Times New Roman"/>
          <w:bCs/>
          <w:sz w:val="24"/>
          <w:szCs w:val="24"/>
        </w:rPr>
        <w:t>), potential energy density (</w:t>
      </w:r>
      <w:r w:rsidRPr="00E94649">
        <w:rPr>
          <w:rFonts w:cs="Times New Roman"/>
          <w:bCs/>
          <w:i/>
          <w:sz w:val="24"/>
          <w:szCs w:val="24"/>
        </w:rPr>
        <w:t>V</w:t>
      </w:r>
      <w:r w:rsidRPr="00E94649">
        <w:rPr>
          <w:rFonts w:cs="Times New Roman"/>
          <w:bCs/>
          <w:sz w:val="24"/>
          <w:szCs w:val="24"/>
        </w:rPr>
        <w:t>), kinetic energy density (</w:t>
      </w:r>
      <w:r w:rsidRPr="00E94649">
        <w:rPr>
          <w:rFonts w:cs="Times New Roman"/>
          <w:bCs/>
          <w:i/>
          <w:sz w:val="24"/>
          <w:szCs w:val="24"/>
        </w:rPr>
        <w:t>G</w:t>
      </w:r>
      <w:r w:rsidRPr="00E94649">
        <w:rPr>
          <w:rFonts w:cs="Times New Roman"/>
          <w:bCs/>
          <w:sz w:val="24"/>
          <w:szCs w:val="24"/>
        </w:rPr>
        <w:t>), total energy density (</w:t>
      </w:r>
      <w:r w:rsidRPr="00E94649">
        <w:rPr>
          <w:rFonts w:cs="Times New Roman"/>
          <w:bCs/>
          <w:i/>
          <w:sz w:val="24"/>
          <w:szCs w:val="24"/>
        </w:rPr>
        <w:t>H</w:t>
      </w:r>
      <w:r w:rsidRPr="00E94649">
        <w:rPr>
          <w:rFonts w:cs="Times New Roman"/>
          <w:bCs/>
          <w:sz w:val="24"/>
          <w:szCs w:val="24"/>
        </w:rPr>
        <w:t xml:space="preserve"> = </w:t>
      </w:r>
      <w:r w:rsidRPr="00E94649">
        <w:rPr>
          <w:rFonts w:cs="Times New Roman"/>
          <w:bCs/>
          <w:i/>
          <w:sz w:val="24"/>
          <w:szCs w:val="24"/>
        </w:rPr>
        <w:t>V</w:t>
      </w:r>
      <w:r w:rsidRPr="00E94649">
        <w:rPr>
          <w:rFonts w:cs="Times New Roman"/>
          <w:bCs/>
          <w:sz w:val="24"/>
          <w:szCs w:val="24"/>
        </w:rPr>
        <w:t xml:space="preserve"> + </w:t>
      </w:r>
      <w:r w:rsidRPr="00E94649">
        <w:rPr>
          <w:rFonts w:cs="Times New Roman"/>
          <w:bCs/>
          <w:i/>
          <w:sz w:val="24"/>
          <w:szCs w:val="24"/>
        </w:rPr>
        <w:t>G</w:t>
      </w:r>
      <w:r w:rsidRPr="00E94649">
        <w:rPr>
          <w:rFonts w:cs="Times New Roman"/>
          <w:bCs/>
          <w:sz w:val="24"/>
          <w:szCs w:val="24"/>
        </w:rPr>
        <w:t xml:space="preserve">), </w:t>
      </w:r>
      <w:r w:rsidRPr="00E94649">
        <w:rPr>
          <w:rFonts w:cs="Times New Roman"/>
          <w:sz w:val="24"/>
          <w:szCs w:val="24"/>
        </w:rPr>
        <w:t>|</w:t>
      </w:r>
      <w:r w:rsidRPr="00E94649">
        <w:rPr>
          <w:rFonts w:cs="Times New Roman"/>
          <w:i/>
          <w:sz w:val="24"/>
          <w:szCs w:val="24"/>
        </w:rPr>
        <w:t>V</w:t>
      </w:r>
      <w:r w:rsidRPr="00E94649">
        <w:rPr>
          <w:rFonts w:cs="Times New Roman"/>
          <w:sz w:val="24"/>
          <w:szCs w:val="24"/>
        </w:rPr>
        <w:t>|/</w:t>
      </w:r>
      <w:r w:rsidRPr="00E94649">
        <w:rPr>
          <w:rFonts w:cs="Times New Roman"/>
          <w:i/>
          <w:sz w:val="24"/>
          <w:szCs w:val="24"/>
        </w:rPr>
        <w:t>G</w:t>
      </w:r>
      <w:r w:rsidRPr="00E94649">
        <w:rPr>
          <w:rFonts w:cs="Times New Roman"/>
          <w:sz w:val="24"/>
          <w:szCs w:val="24"/>
        </w:rPr>
        <w:t xml:space="preserve"> ratio, and the ratio of the first and third eigenvalues of the Hessian matrix of electron density (|</w:t>
      </w:r>
      <w:r w:rsidRPr="00E94649">
        <w:rPr>
          <w:rFonts w:cs="Times New Roman"/>
          <w:i/>
          <w:sz w:val="24"/>
          <w:szCs w:val="24"/>
        </w:rPr>
        <w:t>λ</w:t>
      </w:r>
      <w:r w:rsidRPr="00E94649">
        <w:rPr>
          <w:rFonts w:cs="Times New Roman"/>
          <w:sz w:val="24"/>
          <w:szCs w:val="24"/>
          <w:vertAlign w:val="subscript"/>
        </w:rPr>
        <w:t>1</w:t>
      </w:r>
      <w:r w:rsidRPr="00E94649">
        <w:rPr>
          <w:rFonts w:cs="Times New Roman"/>
          <w:sz w:val="24"/>
          <w:szCs w:val="24"/>
        </w:rPr>
        <w:t>|/</w:t>
      </w:r>
      <w:r w:rsidRPr="00E94649">
        <w:rPr>
          <w:rFonts w:cs="Times New Roman"/>
          <w:i/>
          <w:sz w:val="24"/>
          <w:szCs w:val="24"/>
        </w:rPr>
        <w:t>λ</w:t>
      </w:r>
      <w:r w:rsidRPr="00E94649">
        <w:rPr>
          <w:rFonts w:cs="Times New Roman"/>
          <w:sz w:val="24"/>
          <w:szCs w:val="24"/>
          <w:vertAlign w:val="subscript"/>
        </w:rPr>
        <w:t>3</w:t>
      </w:r>
      <w:r w:rsidRPr="00E94649">
        <w:rPr>
          <w:rFonts w:cs="Times New Roman"/>
          <w:sz w:val="24"/>
          <w:szCs w:val="24"/>
        </w:rPr>
        <w:t xml:space="preserve">) for intermolecular interactions occurring in </w:t>
      </w:r>
      <w:proofErr w:type="gramStart"/>
      <w:r w:rsidRPr="00E94649">
        <w:rPr>
          <w:rFonts w:cs="Times New Roman"/>
          <w:sz w:val="24"/>
          <w:szCs w:val="24"/>
        </w:rPr>
        <w:t>Fe</w:t>
      </w:r>
      <w:r w:rsidRPr="00E94649">
        <w:rPr>
          <w:rFonts w:cs="Times New Roman"/>
          <w:sz w:val="24"/>
          <w:szCs w:val="24"/>
          <w:vertAlign w:val="subscript"/>
        </w:rPr>
        <w:t>3</w:t>
      </w:r>
      <w:r w:rsidRPr="00E94649">
        <w:rPr>
          <w:rFonts w:cs="Times New Roman"/>
          <w:sz w:val="24"/>
          <w:szCs w:val="24"/>
        </w:rPr>
        <w:t>NiO</w:t>
      </w:r>
      <w:r w:rsidRPr="00E94649">
        <w:rPr>
          <w:rFonts w:cs="Times New Roman"/>
          <w:sz w:val="24"/>
          <w:szCs w:val="24"/>
          <w:vertAlign w:val="subscript"/>
        </w:rPr>
        <w:t>8</w:t>
      </w:r>
      <w:r w:rsidRPr="00E94649">
        <w:rPr>
          <w:rFonts w:cs="Times New Roman"/>
          <w:sz w:val="24"/>
          <w:szCs w:val="24"/>
        </w:rPr>
        <w:t>H</w:t>
      </w:r>
      <w:r w:rsidRPr="00E94649">
        <w:rPr>
          <w:rFonts w:cs="Times New Roman"/>
          <w:sz w:val="24"/>
          <w:szCs w:val="24"/>
          <w:vertAlign w:val="subscript"/>
        </w:rPr>
        <w:t>4</w:t>
      </w:r>
      <w:r w:rsidRPr="00E94649">
        <w:rPr>
          <w:rFonts w:cs="Times New Roman"/>
          <w:sz w:val="24"/>
          <w:szCs w:val="24"/>
        </w:rPr>
        <w:t>(</w:t>
      </w:r>
      <w:proofErr w:type="gramEnd"/>
      <w:r w:rsidRPr="00E94649">
        <w:rPr>
          <w:rFonts w:cs="Times New Roman"/>
          <w:sz w:val="24"/>
          <w:szCs w:val="24"/>
        </w:rPr>
        <w:t xml:space="preserve">goethite with Ni) under investigation calculated at </w:t>
      </w:r>
      <w:r w:rsidRPr="00E94649">
        <w:rPr>
          <w:rFonts w:cs="Times New Roman"/>
          <w:bCs/>
          <w:sz w:val="24"/>
          <w:szCs w:val="24"/>
        </w:rPr>
        <w:t>the PBE0/6-31g(</w:t>
      </w:r>
      <w:proofErr w:type="spellStart"/>
      <w:r w:rsidRPr="00E94649">
        <w:rPr>
          <w:rFonts w:cs="Times New Roman"/>
          <w:bCs/>
          <w:sz w:val="24"/>
          <w:szCs w:val="24"/>
        </w:rPr>
        <w:t>d,p</w:t>
      </w:r>
      <w:proofErr w:type="spellEnd"/>
      <w:r w:rsidRPr="00E94649">
        <w:rPr>
          <w:rFonts w:cs="Times New Roman"/>
          <w:bCs/>
          <w:sz w:val="24"/>
          <w:szCs w:val="24"/>
        </w:rPr>
        <w:t>) level of theory. All quantities are expressed in atomic units (</w:t>
      </w:r>
      <w:proofErr w:type="spellStart"/>
      <w:r w:rsidRPr="00E94649">
        <w:rPr>
          <w:rFonts w:cs="Times New Roman"/>
          <w:bCs/>
          <w:sz w:val="24"/>
          <w:szCs w:val="24"/>
        </w:rPr>
        <w:t>a.u</w:t>
      </w:r>
      <w:proofErr w:type="spellEnd"/>
      <w:r w:rsidRPr="00E94649">
        <w:rPr>
          <w:rFonts w:cs="Times New Roman"/>
          <w:bCs/>
          <w:sz w:val="24"/>
          <w:szCs w:val="24"/>
        </w:rPr>
        <w:t xml:space="preserve">.). Refer to </w:t>
      </w:r>
      <w:r w:rsidRPr="00E94649">
        <w:rPr>
          <w:rFonts w:cs="Times New Roman"/>
          <w:b/>
          <w:sz w:val="24"/>
          <w:szCs w:val="24"/>
        </w:rPr>
        <w:t>Figure 6(b)</w:t>
      </w:r>
      <w:r w:rsidRPr="00E94649">
        <w:rPr>
          <w:rFonts w:cs="Times New Roman"/>
          <w:bCs/>
          <w:sz w:val="24"/>
          <w:szCs w:val="24"/>
        </w:rPr>
        <w:t xml:space="preserve"> for the labeling of intermolecular bonding and bond critical points (BCP).</w:t>
      </w:r>
    </w:p>
    <w:tbl>
      <w:tblPr>
        <w:tblW w:w="5000" w:type="pct"/>
        <w:jc w:val="center"/>
        <w:tblLook w:val="04A0" w:firstRow="1" w:lastRow="0" w:firstColumn="1" w:lastColumn="0" w:noHBand="0" w:noVBand="1"/>
      </w:tblPr>
      <w:tblGrid>
        <w:gridCol w:w="2022"/>
        <w:gridCol w:w="1458"/>
        <w:gridCol w:w="1131"/>
        <w:gridCol w:w="1203"/>
        <w:gridCol w:w="1176"/>
        <w:gridCol w:w="1126"/>
        <w:gridCol w:w="1126"/>
      </w:tblGrid>
      <w:tr w:rsidR="00340160" w:rsidRPr="00E94649" w14:paraId="70AABC46" w14:textId="77777777" w:rsidTr="00E44390">
        <w:trPr>
          <w:trHeight w:val="510"/>
          <w:jc w:val="center"/>
        </w:trPr>
        <w:tc>
          <w:tcPr>
            <w:tcW w:w="1094" w:type="pct"/>
            <w:tcBorders>
              <w:top w:val="single" w:sz="4" w:space="0" w:color="auto"/>
              <w:bottom w:val="single" w:sz="4" w:space="0" w:color="auto"/>
            </w:tcBorders>
            <w:shd w:val="clear" w:color="auto" w:fill="auto"/>
            <w:vAlign w:val="center"/>
            <w:hideMark/>
          </w:tcPr>
          <w:p w14:paraId="627B704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Intermolecular bonding</w:t>
            </w:r>
          </w:p>
        </w:tc>
        <w:tc>
          <w:tcPr>
            <w:tcW w:w="789" w:type="pct"/>
            <w:tcBorders>
              <w:top w:val="single" w:sz="4" w:space="0" w:color="auto"/>
              <w:bottom w:val="single" w:sz="4" w:space="0" w:color="auto"/>
            </w:tcBorders>
            <w:shd w:val="clear" w:color="auto" w:fill="auto"/>
            <w:noWrap/>
            <w:vAlign w:val="center"/>
            <w:hideMark/>
          </w:tcPr>
          <w:p w14:paraId="348EDFA2"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bCs/>
                <w:iCs/>
                <w:sz w:val="24"/>
                <w:szCs w:val="24"/>
              </w:rPr>
              <w:t>BCP</w:t>
            </w:r>
          </w:p>
        </w:tc>
        <w:tc>
          <w:tcPr>
            <w:tcW w:w="612" w:type="pct"/>
            <w:tcBorders>
              <w:top w:val="single" w:sz="4" w:space="0" w:color="auto"/>
              <w:bottom w:val="single" w:sz="4" w:space="0" w:color="auto"/>
            </w:tcBorders>
            <w:shd w:val="clear" w:color="auto" w:fill="auto"/>
            <w:noWrap/>
            <w:vAlign w:val="center"/>
            <w:hideMark/>
          </w:tcPr>
          <w:p w14:paraId="6826182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bCs/>
                <w:i/>
                <w:iCs/>
                <w:sz w:val="24"/>
                <w:szCs w:val="24"/>
              </w:rPr>
              <w:t>ρ</w:t>
            </w:r>
          </w:p>
        </w:tc>
        <w:tc>
          <w:tcPr>
            <w:tcW w:w="651" w:type="pct"/>
            <w:tcBorders>
              <w:top w:val="single" w:sz="4" w:space="0" w:color="auto"/>
              <w:bottom w:val="single" w:sz="4" w:space="0" w:color="auto"/>
            </w:tcBorders>
            <w:shd w:val="clear" w:color="auto" w:fill="auto"/>
            <w:noWrap/>
            <w:vAlign w:val="center"/>
            <w:hideMark/>
          </w:tcPr>
          <w:p w14:paraId="187962E4" w14:textId="0FE941FC" w:rsidR="00340160" w:rsidRPr="00E94649" w:rsidRDefault="00D55D14" w:rsidP="00E44390">
            <w:pPr>
              <w:spacing w:after="0" w:line="240" w:lineRule="auto"/>
              <w:jc w:val="center"/>
              <w:rPr>
                <w:rFonts w:eastAsia="Times New Roman" w:cs="Times New Roman"/>
                <w:sz w:val="24"/>
                <w:szCs w:val="24"/>
              </w:rPr>
            </w:pPr>
            <m:oMath>
              <m:r>
                <w:rPr>
                  <w:rFonts w:ascii="Cambria Math" w:eastAsia="AdvOT999035f4" w:hAnsi="Cambria Math" w:cs="Times New Roman"/>
                  <w:sz w:val="24"/>
                  <w:szCs w:val="24"/>
                </w:rPr>
                <m:t>∇</m:t>
              </m:r>
            </m:oMath>
            <w:r w:rsidR="00340160" w:rsidRPr="00E94649">
              <w:rPr>
                <w:rFonts w:eastAsia="AdvOT999035f4" w:cs="Times New Roman"/>
                <w:bCs/>
                <w:iCs/>
                <w:sz w:val="24"/>
                <w:szCs w:val="24"/>
                <w:vertAlign w:val="superscript"/>
              </w:rPr>
              <w:t>2</w:t>
            </w:r>
            <w:r w:rsidR="00340160" w:rsidRPr="00E94649">
              <w:rPr>
                <w:rFonts w:eastAsia="AdvOT999035f4" w:cs="Times New Roman"/>
                <w:bCs/>
                <w:i/>
                <w:sz w:val="24"/>
                <w:szCs w:val="24"/>
              </w:rPr>
              <w:t>ρ</w:t>
            </w:r>
          </w:p>
        </w:tc>
        <w:tc>
          <w:tcPr>
            <w:tcW w:w="636" w:type="pct"/>
            <w:tcBorders>
              <w:top w:val="single" w:sz="4" w:space="0" w:color="auto"/>
              <w:bottom w:val="single" w:sz="4" w:space="0" w:color="auto"/>
            </w:tcBorders>
            <w:shd w:val="clear" w:color="auto" w:fill="auto"/>
            <w:noWrap/>
            <w:vAlign w:val="center"/>
            <w:hideMark/>
          </w:tcPr>
          <w:p w14:paraId="03D38CB0" w14:textId="77777777" w:rsidR="00340160" w:rsidRPr="00E94649" w:rsidRDefault="00340160" w:rsidP="00E44390">
            <w:pPr>
              <w:spacing w:after="0" w:line="240" w:lineRule="auto"/>
              <w:jc w:val="center"/>
              <w:rPr>
                <w:rFonts w:eastAsia="Times New Roman" w:cs="Times New Roman"/>
                <w:i/>
                <w:sz w:val="24"/>
                <w:szCs w:val="24"/>
              </w:rPr>
            </w:pPr>
            <w:r w:rsidRPr="00E94649">
              <w:rPr>
                <w:rFonts w:eastAsia="Times New Roman" w:cs="Times New Roman"/>
                <w:bCs/>
                <w:i/>
                <w:sz w:val="24"/>
                <w:szCs w:val="24"/>
              </w:rPr>
              <w:t>H</w:t>
            </w:r>
          </w:p>
        </w:tc>
        <w:tc>
          <w:tcPr>
            <w:tcW w:w="609" w:type="pct"/>
            <w:tcBorders>
              <w:top w:val="single" w:sz="4" w:space="0" w:color="auto"/>
              <w:bottom w:val="single" w:sz="4" w:space="0" w:color="auto"/>
            </w:tcBorders>
            <w:shd w:val="clear" w:color="auto" w:fill="auto"/>
            <w:noWrap/>
            <w:vAlign w:val="center"/>
            <w:hideMark/>
          </w:tcPr>
          <w:p w14:paraId="65C8F6D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bCs/>
                <w:sz w:val="24"/>
                <w:szCs w:val="24"/>
              </w:rPr>
              <w:t>|</w:t>
            </w:r>
            <w:r w:rsidRPr="00E94649">
              <w:rPr>
                <w:rFonts w:eastAsia="Times New Roman" w:cs="Times New Roman"/>
                <w:bCs/>
                <w:i/>
                <w:sz w:val="24"/>
                <w:szCs w:val="24"/>
              </w:rPr>
              <w:t>V</w:t>
            </w:r>
            <w:r w:rsidRPr="00E94649">
              <w:rPr>
                <w:rFonts w:eastAsia="Times New Roman" w:cs="Times New Roman"/>
                <w:bCs/>
                <w:sz w:val="24"/>
                <w:szCs w:val="24"/>
              </w:rPr>
              <w:t>|/</w:t>
            </w:r>
            <w:r w:rsidRPr="00E94649">
              <w:rPr>
                <w:rFonts w:eastAsia="Times New Roman" w:cs="Times New Roman"/>
                <w:bCs/>
                <w:i/>
                <w:sz w:val="24"/>
                <w:szCs w:val="24"/>
              </w:rPr>
              <w:t>G</w:t>
            </w:r>
          </w:p>
        </w:tc>
        <w:tc>
          <w:tcPr>
            <w:tcW w:w="609" w:type="pct"/>
            <w:tcBorders>
              <w:top w:val="single" w:sz="4" w:space="0" w:color="auto"/>
              <w:bottom w:val="single" w:sz="4" w:space="0" w:color="auto"/>
            </w:tcBorders>
            <w:shd w:val="clear" w:color="auto" w:fill="auto"/>
            <w:noWrap/>
            <w:vAlign w:val="center"/>
            <w:hideMark/>
          </w:tcPr>
          <w:p w14:paraId="69B21A6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bCs/>
                <w:sz w:val="24"/>
                <w:szCs w:val="24"/>
              </w:rPr>
              <w:t>|</w:t>
            </w:r>
            <w:r w:rsidRPr="00E94649">
              <w:rPr>
                <w:rFonts w:eastAsia="Times New Roman" w:cs="Times New Roman"/>
                <w:bCs/>
                <w:i/>
                <w:sz w:val="24"/>
                <w:szCs w:val="24"/>
              </w:rPr>
              <w:t>λ</w:t>
            </w:r>
            <w:r w:rsidRPr="00E94649">
              <w:rPr>
                <w:rFonts w:eastAsia="Times New Roman" w:cs="Times New Roman"/>
                <w:bCs/>
                <w:sz w:val="24"/>
                <w:szCs w:val="24"/>
                <w:vertAlign w:val="subscript"/>
              </w:rPr>
              <w:t>1</w:t>
            </w:r>
            <w:r w:rsidRPr="00E94649">
              <w:rPr>
                <w:rFonts w:eastAsia="Times New Roman" w:cs="Times New Roman"/>
                <w:bCs/>
                <w:sz w:val="24"/>
                <w:szCs w:val="24"/>
              </w:rPr>
              <w:t>|/</w:t>
            </w:r>
            <w:r w:rsidRPr="00E94649">
              <w:rPr>
                <w:rFonts w:eastAsia="Times New Roman" w:cs="Times New Roman"/>
                <w:bCs/>
                <w:i/>
                <w:sz w:val="24"/>
                <w:szCs w:val="24"/>
              </w:rPr>
              <w:t>λ</w:t>
            </w:r>
            <w:r w:rsidRPr="00E94649">
              <w:rPr>
                <w:rFonts w:eastAsia="Times New Roman" w:cs="Times New Roman"/>
                <w:bCs/>
                <w:sz w:val="24"/>
                <w:szCs w:val="24"/>
                <w:vertAlign w:val="subscript"/>
              </w:rPr>
              <w:t>3</w:t>
            </w:r>
          </w:p>
        </w:tc>
      </w:tr>
      <w:tr w:rsidR="00340160" w:rsidRPr="00E94649" w14:paraId="68322705" w14:textId="77777777" w:rsidTr="00E44390">
        <w:trPr>
          <w:trHeight w:val="400"/>
          <w:jc w:val="center"/>
        </w:trPr>
        <w:tc>
          <w:tcPr>
            <w:tcW w:w="1094" w:type="pct"/>
            <w:tcBorders>
              <w:top w:val="single" w:sz="4" w:space="0" w:color="auto"/>
            </w:tcBorders>
            <w:shd w:val="clear" w:color="auto" w:fill="auto"/>
            <w:noWrap/>
            <w:vAlign w:val="center"/>
            <w:hideMark/>
          </w:tcPr>
          <w:p w14:paraId="6105BCBE" w14:textId="0A2CAD0B"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9</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10</w:t>
            </w:r>
          </w:p>
        </w:tc>
        <w:tc>
          <w:tcPr>
            <w:tcW w:w="789" w:type="pct"/>
            <w:tcBorders>
              <w:top w:val="single" w:sz="4" w:space="0" w:color="auto"/>
            </w:tcBorders>
            <w:shd w:val="clear" w:color="auto" w:fill="auto"/>
            <w:noWrap/>
            <w:vAlign w:val="center"/>
            <w:hideMark/>
          </w:tcPr>
          <w:p w14:paraId="3426B3D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10</w:t>
            </w:r>
          </w:p>
        </w:tc>
        <w:tc>
          <w:tcPr>
            <w:tcW w:w="612" w:type="pct"/>
            <w:tcBorders>
              <w:top w:val="single" w:sz="4" w:space="0" w:color="auto"/>
            </w:tcBorders>
            <w:shd w:val="clear" w:color="auto" w:fill="auto"/>
            <w:noWrap/>
            <w:vAlign w:val="center"/>
            <w:hideMark/>
          </w:tcPr>
          <w:p w14:paraId="4BCE31BF"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0.0949</w:t>
            </w:r>
          </w:p>
        </w:tc>
        <w:tc>
          <w:tcPr>
            <w:tcW w:w="651" w:type="pct"/>
            <w:tcBorders>
              <w:top w:val="single" w:sz="4" w:space="0" w:color="auto"/>
            </w:tcBorders>
            <w:shd w:val="clear" w:color="auto" w:fill="auto"/>
            <w:noWrap/>
            <w:vAlign w:val="center"/>
            <w:hideMark/>
          </w:tcPr>
          <w:p w14:paraId="405742C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0.5132</w:t>
            </w:r>
          </w:p>
        </w:tc>
        <w:tc>
          <w:tcPr>
            <w:tcW w:w="636" w:type="pct"/>
            <w:tcBorders>
              <w:top w:val="single" w:sz="4" w:space="0" w:color="auto"/>
            </w:tcBorders>
            <w:shd w:val="clear" w:color="auto" w:fill="auto"/>
            <w:noWrap/>
            <w:vAlign w:val="center"/>
            <w:hideMark/>
          </w:tcPr>
          <w:p w14:paraId="6EA9B6B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−0.0229</w:t>
            </w:r>
          </w:p>
        </w:tc>
        <w:tc>
          <w:tcPr>
            <w:tcW w:w="609" w:type="pct"/>
            <w:tcBorders>
              <w:top w:val="single" w:sz="4" w:space="0" w:color="auto"/>
            </w:tcBorders>
            <w:shd w:val="clear" w:color="auto" w:fill="auto"/>
            <w:noWrap/>
            <w:vAlign w:val="center"/>
            <w:hideMark/>
          </w:tcPr>
          <w:p w14:paraId="7FD27B7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1.1515</w:t>
            </w:r>
          </w:p>
        </w:tc>
        <w:tc>
          <w:tcPr>
            <w:tcW w:w="609" w:type="pct"/>
            <w:tcBorders>
              <w:top w:val="single" w:sz="4" w:space="0" w:color="auto"/>
            </w:tcBorders>
            <w:shd w:val="clear" w:color="auto" w:fill="auto"/>
            <w:noWrap/>
            <w:vAlign w:val="center"/>
            <w:hideMark/>
          </w:tcPr>
          <w:p w14:paraId="48D6817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1.2810</w:t>
            </w:r>
          </w:p>
        </w:tc>
      </w:tr>
      <w:tr w:rsidR="00340160" w:rsidRPr="00E94649" w14:paraId="721561A7" w14:textId="77777777" w:rsidTr="00E44390">
        <w:trPr>
          <w:trHeight w:val="400"/>
          <w:jc w:val="center"/>
        </w:trPr>
        <w:tc>
          <w:tcPr>
            <w:tcW w:w="1094" w:type="pct"/>
            <w:shd w:val="clear" w:color="auto" w:fill="auto"/>
            <w:noWrap/>
            <w:vAlign w:val="center"/>
            <w:hideMark/>
          </w:tcPr>
          <w:p w14:paraId="670FD4C3" w14:textId="42758F01"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13</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789" w:type="pct"/>
            <w:shd w:val="clear" w:color="auto" w:fill="auto"/>
            <w:noWrap/>
            <w:vAlign w:val="center"/>
            <w:hideMark/>
          </w:tcPr>
          <w:p w14:paraId="656236E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612" w:type="pct"/>
            <w:shd w:val="clear" w:color="auto" w:fill="auto"/>
            <w:noWrap/>
            <w:vAlign w:val="center"/>
            <w:hideMark/>
          </w:tcPr>
          <w:p w14:paraId="03E0EB4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0.1122</w:t>
            </w:r>
          </w:p>
        </w:tc>
        <w:tc>
          <w:tcPr>
            <w:tcW w:w="651" w:type="pct"/>
            <w:shd w:val="clear" w:color="auto" w:fill="auto"/>
            <w:noWrap/>
            <w:vAlign w:val="center"/>
            <w:hideMark/>
          </w:tcPr>
          <w:p w14:paraId="66AEAE7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0.7083</w:t>
            </w:r>
          </w:p>
        </w:tc>
        <w:tc>
          <w:tcPr>
            <w:tcW w:w="636" w:type="pct"/>
            <w:shd w:val="clear" w:color="auto" w:fill="auto"/>
            <w:noWrap/>
            <w:vAlign w:val="center"/>
            <w:hideMark/>
          </w:tcPr>
          <w:p w14:paraId="5668543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−0.0186</w:t>
            </w:r>
          </w:p>
        </w:tc>
        <w:tc>
          <w:tcPr>
            <w:tcW w:w="609" w:type="pct"/>
            <w:shd w:val="clear" w:color="auto" w:fill="auto"/>
            <w:noWrap/>
            <w:vAlign w:val="center"/>
            <w:hideMark/>
          </w:tcPr>
          <w:p w14:paraId="7B72956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1.0953</w:t>
            </w:r>
          </w:p>
        </w:tc>
        <w:tc>
          <w:tcPr>
            <w:tcW w:w="609" w:type="pct"/>
            <w:shd w:val="clear" w:color="auto" w:fill="auto"/>
            <w:noWrap/>
            <w:vAlign w:val="center"/>
            <w:hideMark/>
          </w:tcPr>
          <w:p w14:paraId="75DB1DD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1.1229</w:t>
            </w:r>
          </w:p>
        </w:tc>
      </w:tr>
      <w:tr w:rsidR="00340160" w:rsidRPr="00E94649" w14:paraId="64624368" w14:textId="77777777" w:rsidTr="00E44390">
        <w:trPr>
          <w:trHeight w:val="400"/>
          <w:jc w:val="center"/>
        </w:trPr>
        <w:tc>
          <w:tcPr>
            <w:tcW w:w="1094" w:type="pct"/>
            <w:shd w:val="clear" w:color="auto" w:fill="auto"/>
            <w:noWrap/>
            <w:vAlign w:val="center"/>
            <w:hideMark/>
          </w:tcPr>
          <w:p w14:paraId="395030B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2</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789" w:type="pct"/>
            <w:shd w:val="clear" w:color="auto" w:fill="auto"/>
            <w:noWrap/>
            <w:vAlign w:val="center"/>
            <w:hideMark/>
          </w:tcPr>
          <w:p w14:paraId="5468B4D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2</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612" w:type="pct"/>
            <w:shd w:val="clear" w:color="auto" w:fill="auto"/>
            <w:noWrap/>
            <w:vAlign w:val="center"/>
            <w:hideMark/>
          </w:tcPr>
          <w:p w14:paraId="4FEF75D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0.3589</w:t>
            </w:r>
          </w:p>
        </w:tc>
        <w:tc>
          <w:tcPr>
            <w:tcW w:w="651" w:type="pct"/>
            <w:shd w:val="clear" w:color="auto" w:fill="auto"/>
            <w:noWrap/>
            <w:vAlign w:val="center"/>
            <w:hideMark/>
          </w:tcPr>
          <w:p w14:paraId="3087FCF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−2.0459</w:t>
            </w:r>
          </w:p>
        </w:tc>
        <w:tc>
          <w:tcPr>
            <w:tcW w:w="636" w:type="pct"/>
            <w:shd w:val="clear" w:color="auto" w:fill="auto"/>
            <w:noWrap/>
            <w:vAlign w:val="center"/>
            <w:hideMark/>
          </w:tcPr>
          <w:p w14:paraId="6BFF627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−0.5897</w:t>
            </w:r>
          </w:p>
        </w:tc>
        <w:tc>
          <w:tcPr>
            <w:tcW w:w="609" w:type="pct"/>
            <w:shd w:val="clear" w:color="auto" w:fill="auto"/>
            <w:noWrap/>
            <w:vAlign w:val="center"/>
            <w:hideMark/>
          </w:tcPr>
          <w:p w14:paraId="3F727DC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8.5352</w:t>
            </w:r>
          </w:p>
        </w:tc>
        <w:tc>
          <w:tcPr>
            <w:tcW w:w="609" w:type="pct"/>
            <w:shd w:val="clear" w:color="auto" w:fill="auto"/>
            <w:noWrap/>
            <w:vAlign w:val="center"/>
            <w:hideMark/>
          </w:tcPr>
          <w:p w14:paraId="264FF47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1.0007</w:t>
            </w:r>
          </w:p>
        </w:tc>
      </w:tr>
      <w:tr w:rsidR="00340160" w:rsidRPr="00E94649" w14:paraId="31629700" w14:textId="77777777" w:rsidTr="00E44390">
        <w:trPr>
          <w:trHeight w:val="400"/>
          <w:jc w:val="center"/>
        </w:trPr>
        <w:tc>
          <w:tcPr>
            <w:tcW w:w="1094" w:type="pct"/>
            <w:shd w:val="clear" w:color="auto" w:fill="auto"/>
            <w:noWrap/>
            <w:vAlign w:val="center"/>
            <w:hideMark/>
          </w:tcPr>
          <w:p w14:paraId="28C0E63E" w14:textId="1F296823"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10</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789" w:type="pct"/>
            <w:shd w:val="clear" w:color="auto" w:fill="auto"/>
            <w:noWrap/>
            <w:vAlign w:val="center"/>
            <w:hideMark/>
          </w:tcPr>
          <w:p w14:paraId="0B4D9CD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612" w:type="pct"/>
            <w:shd w:val="clear" w:color="auto" w:fill="auto"/>
            <w:noWrap/>
            <w:vAlign w:val="center"/>
            <w:hideMark/>
          </w:tcPr>
          <w:p w14:paraId="3B87709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0.1771</w:t>
            </w:r>
          </w:p>
        </w:tc>
        <w:tc>
          <w:tcPr>
            <w:tcW w:w="651" w:type="pct"/>
            <w:shd w:val="clear" w:color="auto" w:fill="auto"/>
            <w:noWrap/>
            <w:vAlign w:val="center"/>
            <w:hideMark/>
          </w:tcPr>
          <w:p w14:paraId="55F68A4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0.9852</w:t>
            </w:r>
          </w:p>
        </w:tc>
        <w:tc>
          <w:tcPr>
            <w:tcW w:w="636" w:type="pct"/>
            <w:shd w:val="clear" w:color="auto" w:fill="auto"/>
            <w:noWrap/>
            <w:vAlign w:val="center"/>
            <w:hideMark/>
          </w:tcPr>
          <w:p w14:paraId="6E23753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−0.054</w:t>
            </w:r>
          </w:p>
        </w:tc>
        <w:tc>
          <w:tcPr>
            <w:tcW w:w="609" w:type="pct"/>
            <w:shd w:val="clear" w:color="auto" w:fill="auto"/>
            <w:noWrap/>
            <w:vAlign w:val="center"/>
            <w:hideMark/>
          </w:tcPr>
          <w:p w14:paraId="6154E4B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1.1799</w:t>
            </w:r>
          </w:p>
        </w:tc>
        <w:tc>
          <w:tcPr>
            <w:tcW w:w="609" w:type="pct"/>
            <w:shd w:val="clear" w:color="auto" w:fill="auto"/>
            <w:noWrap/>
            <w:vAlign w:val="center"/>
            <w:hideMark/>
          </w:tcPr>
          <w:p w14:paraId="10D75EF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1.4641</w:t>
            </w:r>
          </w:p>
        </w:tc>
      </w:tr>
      <w:tr w:rsidR="00340160" w:rsidRPr="00E94649" w14:paraId="0E448DCF" w14:textId="77777777" w:rsidTr="00E44390">
        <w:trPr>
          <w:trHeight w:val="400"/>
          <w:jc w:val="center"/>
        </w:trPr>
        <w:tc>
          <w:tcPr>
            <w:tcW w:w="1094" w:type="pct"/>
            <w:shd w:val="clear" w:color="auto" w:fill="auto"/>
            <w:noWrap/>
            <w:vAlign w:val="center"/>
            <w:hideMark/>
          </w:tcPr>
          <w:p w14:paraId="2E47A51B" w14:textId="043F2FEE"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789" w:type="pct"/>
            <w:shd w:val="clear" w:color="auto" w:fill="auto"/>
            <w:noWrap/>
            <w:vAlign w:val="center"/>
            <w:hideMark/>
          </w:tcPr>
          <w:p w14:paraId="0D95C8F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612" w:type="pct"/>
            <w:shd w:val="clear" w:color="auto" w:fill="auto"/>
            <w:noWrap/>
            <w:vAlign w:val="center"/>
            <w:hideMark/>
          </w:tcPr>
          <w:p w14:paraId="464A67A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0.1021</w:t>
            </w:r>
          </w:p>
        </w:tc>
        <w:tc>
          <w:tcPr>
            <w:tcW w:w="651" w:type="pct"/>
            <w:shd w:val="clear" w:color="auto" w:fill="auto"/>
            <w:noWrap/>
            <w:vAlign w:val="center"/>
            <w:hideMark/>
          </w:tcPr>
          <w:p w14:paraId="2F76F13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0.7295</w:t>
            </w:r>
          </w:p>
        </w:tc>
        <w:tc>
          <w:tcPr>
            <w:tcW w:w="636" w:type="pct"/>
            <w:shd w:val="clear" w:color="auto" w:fill="auto"/>
            <w:noWrap/>
            <w:vAlign w:val="center"/>
            <w:hideMark/>
          </w:tcPr>
          <w:p w14:paraId="0110C7B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−0.004</w:t>
            </w:r>
          </w:p>
        </w:tc>
        <w:tc>
          <w:tcPr>
            <w:tcW w:w="609" w:type="pct"/>
            <w:shd w:val="clear" w:color="auto" w:fill="auto"/>
            <w:noWrap/>
            <w:vAlign w:val="center"/>
            <w:hideMark/>
          </w:tcPr>
          <w:p w14:paraId="7BCB61B1"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1.0213</w:t>
            </w:r>
          </w:p>
        </w:tc>
        <w:tc>
          <w:tcPr>
            <w:tcW w:w="609" w:type="pct"/>
            <w:shd w:val="clear" w:color="auto" w:fill="auto"/>
            <w:noWrap/>
            <w:vAlign w:val="center"/>
            <w:hideMark/>
          </w:tcPr>
          <w:p w14:paraId="446FC0CF"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1.1798</w:t>
            </w:r>
          </w:p>
        </w:tc>
      </w:tr>
      <w:tr w:rsidR="00340160" w:rsidRPr="00E94649" w14:paraId="3970BE5C" w14:textId="77777777" w:rsidTr="00E44390">
        <w:trPr>
          <w:trHeight w:val="400"/>
          <w:jc w:val="center"/>
        </w:trPr>
        <w:tc>
          <w:tcPr>
            <w:tcW w:w="1094" w:type="pct"/>
            <w:shd w:val="clear" w:color="auto" w:fill="auto"/>
            <w:noWrap/>
            <w:vAlign w:val="center"/>
            <w:hideMark/>
          </w:tcPr>
          <w:p w14:paraId="7700F20C" w14:textId="787B2A53"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lastRenderedPageBreak/>
              <w:t>O</w:t>
            </w:r>
            <w:r w:rsidRPr="00E94649">
              <w:rPr>
                <w:rFonts w:eastAsia="Times New Roman" w:cs="Times New Roman"/>
                <w:sz w:val="24"/>
                <w:szCs w:val="24"/>
                <w:vertAlign w:val="subscript"/>
              </w:rPr>
              <w:t>4</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9</w:t>
            </w:r>
          </w:p>
        </w:tc>
        <w:tc>
          <w:tcPr>
            <w:tcW w:w="789" w:type="pct"/>
            <w:shd w:val="clear" w:color="auto" w:fill="auto"/>
            <w:noWrap/>
            <w:vAlign w:val="center"/>
            <w:hideMark/>
          </w:tcPr>
          <w:p w14:paraId="7A52AADF"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9</w:t>
            </w:r>
          </w:p>
        </w:tc>
        <w:tc>
          <w:tcPr>
            <w:tcW w:w="612" w:type="pct"/>
            <w:shd w:val="clear" w:color="auto" w:fill="auto"/>
            <w:noWrap/>
            <w:vAlign w:val="center"/>
            <w:hideMark/>
          </w:tcPr>
          <w:p w14:paraId="5072183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0.1018</w:t>
            </w:r>
          </w:p>
        </w:tc>
        <w:tc>
          <w:tcPr>
            <w:tcW w:w="651" w:type="pct"/>
            <w:shd w:val="clear" w:color="auto" w:fill="auto"/>
            <w:noWrap/>
            <w:vAlign w:val="center"/>
            <w:hideMark/>
          </w:tcPr>
          <w:p w14:paraId="44188CF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0.6692</w:t>
            </w:r>
          </w:p>
        </w:tc>
        <w:tc>
          <w:tcPr>
            <w:tcW w:w="636" w:type="pct"/>
            <w:shd w:val="clear" w:color="auto" w:fill="auto"/>
            <w:noWrap/>
            <w:vAlign w:val="center"/>
            <w:hideMark/>
          </w:tcPr>
          <w:p w14:paraId="7CE3B68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−0.0076</w:t>
            </w:r>
          </w:p>
        </w:tc>
        <w:tc>
          <w:tcPr>
            <w:tcW w:w="609" w:type="pct"/>
            <w:shd w:val="clear" w:color="auto" w:fill="auto"/>
            <w:noWrap/>
            <w:vAlign w:val="center"/>
            <w:hideMark/>
          </w:tcPr>
          <w:p w14:paraId="46DEC6C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1.0434</w:t>
            </w:r>
          </w:p>
        </w:tc>
        <w:tc>
          <w:tcPr>
            <w:tcW w:w="609" w:type="pct"/>
            <w:shd w:val="clear" w:color="auto" w:fill="auto"/>
            <w:noWrap/>
            <w:vAlign w:val="center"/>
            <w:hideMark/>
          </w:tcPr>
          <w:p w14:paraId="6B7D1A8F"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1.3173</w:t>
            </w:r>
          </w:p>
        </w:tc>
      </w:tr>
      <w:tr w:rsidR="00340160" w:rsidRPr="00E94649" w14:paraId="10221DCD" w14:textId="77777777" w:rsidTr="00E44390">
        <w:trPr>
          <w:trHeight w:val="400"/>
          <w:jc w:val="center"/>
        </w:trPr>
        <w:tc>
          <w:tcPr>
            <w:tcW w:w="1094" w:type="pct"/>
            <w:shd w:val="clear" w:color="auto" w:fill="auto"/>
            <w:noWrap/>
            <w:vAlign w:val="center"/>
            <w:hideMark/>
          </w:tcPr>
          <w:p w14:paraId="3543A42B" w14:textId="6A4D32A9"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11</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789" w:type="pct"/>
            <w:shd w:val="clear" w:color="auto" w:fill="auto"/>
            <w:noWrap/>
            <w:vAlign w:val="center"/>
            <w:hideMark/>
          </w:tcPr>
          <w:p w14:paraId="7EFDC9C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612" w:type="pct"/>
            <w:shd w:val="clear" w:color="auto" w:fill="auto"/>
            <w:noWrap/>
            <w:vAlign w:val="center"/>
            <w:hideMark/>
          </w:tcPr>
          <w:p w14:paraId="6933C8E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0.1104</w:t>
            </w:r>
          </w:p>
        </w:tc>
        <w:tc>
          <w:tcPr>
            <w:tcW w:w="651" w:type="pct"/>
            <w:shd w:val="clear" w:color="auto" w:fill="auto"/>
            <w:noWrap/>
            <w:vAlign w:val="center"/>
            <w:hideMark/>
          </w:tcPr>
          <w:p w14:paraId="02AF9433" w14:textId="2979517B"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0.68</w:t>
            </w:r>
            <w:r w:rsidR="000F0445" w:rsidRPr="00E94649">
              <w:rPr>
                <w:rFonts w:eastAsia="Times New Roman" w:cs="Times New Roman"/>
                <w:sz w:val="24"/>
                <w:szCs w:val="24"/>
              </w:rPr>
              <w:t>00</w:t>
            </w:r>
          </w:p>
        </w:tc>
        <w:tc>
          <w:tcPr>
            <w:tcW w:w="636" w:type="pct"/>
            <w:shd w:val="clear" w:color="auto" w:fill="auto"/>
            <w:noWrap/>
            <w:vAlign w:val="center"/>
            <w:hideMark/>
          </w:tcPr>
          <w:p w14:paraId="24D51E2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−0.0108</w:t>
            </w:r>
          </w:p>
        </w:tc>
        <w:tc>
          <w:tcPr>
            <w:tcW w:w="609" w:type="pct"/>
            <w:shd w:val="clear" w:color="auto" w:fill="auto"/>
            <w:noWrap/>
            <w:vAlign w:val="center"/>
            <w:hideMark/>
          </w:tcPr>
          <w:p w14:paraId="1EF3804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1.0560</w:t>
            </w:r>
          </w:p>
        </w:tc>
        <w:tc>
          <w:tcPr>
            <w:tcW w:w="609" w:type="pct"/>
            <w:shd w:val="clear" w:color="auto" w:fill="auto"/>
            <w:noWrap/>
            <w:vAlign w:val="center"/>
            <w:hideMark/>
          </w:tcPr>
          <w:p w14:paraId="7E8D5C7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1.6032</w:t>
            </w:r>
          </w:p>
        </w:tc>
      </w:tr>
      <w:tr w:rsidR="00340160" w:rsidRPr="00E94649" w14:paraId="35FD8EA6" w14:textId="77777777" w:rsidTr="00E44390">
        <w:trPr>
          <w:trHeight w:val="400"/>
          <w:jc w:val="center"/>
        </w:trPr>
        <w:tc>
          <w:tcPr>
            <w:tcW w:w="1094" w:type="pct"/>
            <w:shd w:val="clear" w:color="auto" w:fill="auto"/>
            <w:noWrap/>
            <w:vAlign w:val="center"/>
            <w:hideMark/>
          </w:tcPr>
          <w:p w14:paraId="07DDF4A7" w14:textId="26C3E521"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10</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789" w:type="pct"/>
            <w:shd w:val="clear" w:color="auto" w:fill="auto"/>
            <w:noWrap/>
            <w:vAlign w:val="center"/>
            <w:hideMark/>
          </w:tcPr>
          <w:p w14:paraId="68FF607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612" w:type="pct"/>
            <w:shd w:val="clear" w:color="auto" w:fill="auto"/>
            <w:noWrap/>
            <w:vAlign w:val="center"/>
            <w:hideMark/>
          </w:tcPr>
          <w:p w14:paraId="28249F1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0.1096</w:t>
            </w:r>
          </w:p>
        </w:tc>
        <w:tc>
          <w:tcPr>
            <w:tcW w:w="651" w:type="pct"/>
            <w:shd w:val="clear" w:color="auto" w:fill="auto"/>
            <w:noWrap/>
            <w:vAlign w:val="center"/>
            <w:hideMark/>
          </w:tcPr>
          <w:p w14:paraId="1FF89B8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0.7375</w:t>
            </w:r>
          </w:p>
        </w:tc>
        <w:tc>
          <w:tcPr>
            <w:tcW w:w="636" w:type="pct"/>
            <w:shd w:val="clear" w:color="auto" w:fill="auto"/>
            <w:noWrap/>
            <w:vAlign w:val="center"/>
            <w:hideMark/>
          </w:tcPr>
          <w:p w14:paraId="1F73B09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−0.0072</w:t>
            </w:r>
          </w:p>
        </w:tc>
        <w:tc>
          <w:tcPr>
            <w:tcW w:w="609" w:type="pct"/>
            <w:shd w:val="clear" w:color="auto" w:fill="auto"/>
            <w:noWrap/>
            <w:vAlign w:val="center"/>
            <w:hideMark/>
          </w:tcPr>
          <w:p w14:paraId="344B225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1.0374</w:t>
            </w:r>
          </w:p>
        </w:tc>
        <w:tc>
          <w:tcPr>
            <w:tcW w:w="609" w:type="pct"/>
            <w:shd w:val="clear" w:color="auto" w:fill="auto"/>
            <w:noWrap/>
            <w:vAlign w:val="center"/>
            <w:hideMark/>
          </w:tcPr>
          <w:p w14:paraId="4171635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1.7401</w:t>
            </w:r>
          </w:p>
        </w:tc>
      </w:tr>
      <w:tr w:rsidR="00340160" w:rsidRPr="00E94649" w14:paraId="490397CA" w14:textId="77777777" w:rsidTr="00E44390">
        <w:trPr>
          <w:trHeight w:val="400"/>
          <w:jc w:val="center"/>
        </w:trPr>
        <w:tc>
          <w:tcPr>
            <w:tcW w:w="1094" w:type="pct"/>
            <w:shd w:val="clear" w:color="auto" w:fill="auto"/>
            <w:noWrap/>
            <w:vAlign w:val="center"/>
            <w:hideMark/>
          </w:tcPr>
          <w:p w14:paraId="5B56420E" w14:textId="6B70ACF1"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13</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9</w:t>
            </w:r>
          </w:p>
        </w:tc>
        <w:tc>
          <w:tcPr>
            <w:tcW w:w="789" w:type="pct"/>
            <w:shd w:val="clear" w:color="auto" w:fill="auto"/>
            <w:noWrap/>
            <w:vAlign w:val="center"/>
            <w:hideMark/>
          </w:tcPr>
          <w:p w14:paraId="1731056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9</w:t>
            </w:r>
          </w:p>
        </w:tc>
        <w:tc>
          <w:tcPr>
            <w:tcW w:w="612" w:type="pct"/>
            <w:shd w:val="clear" w:color="auto" w:fill="auto"/>
            <w:noWrap/>
            <w:vAlign w:val="center"/>
            <w:hideMark/>
          </w:tcPr>
          <w:p w14:paraId="4EAA077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0.1206</w:t>
            </w:r>
          </w:p>
        </w:tc>
        <w:tc>
          <w:tcPr>
            <w:tcW w:w="651" w:type="pct"/>
            <w:shd w:val="clear" w:color="auto" w:fill="auto"/>
            <w:noWrap/>
            <w:vAlign w:val="center"/>
            <w:hideMark/>
          </w:tcPr>
          <w:p w14:paraId="6BEDCE3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0.6806</w:t>
            </w:r>
          </w:p>
        </w:tc>
        <w:tc>
          <w:tcPr>
            <w:tcW w:w="636" w:type="pct"/>
            <w:shd w:val="clear" w:color="auto" w:fill="auto"/>
            <w:noWrap/>
            <w:vAlign w:val="center"/>
            <w:hideMark/>
          </w:tcPr>
          <w:p w14:paraId="1D0C768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−0.0268</w:t>
            </w:r>
          </w:p>
        </w:tc>
        <w:tc>
          <w:tcPr>
            <w:tcW w:w="609" w:type="pct"/>
            <w:shd w:val="clear" w:color="auto" w:fill="auto"/>
            <w:noWrap/>
            <w:vAlign w:val="center"/>
            <w:hideMark/>
          </w:tcPr>
          <w:p w14:paraId="022C30E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1.1361</w:t>
            </w:r>
          </w:p>
        </w:tc>
        <w:tc>
          <w:tcPr>
            <w:tcW w:w="609" w:type="pct"/>
            <w:shd w:val="clear" w:color="auto" w:fill="auto"/>
            <w:noWrap/>
            <w:vAlign w:val="center"/>
            <w:hideMark/>
          </w:tcPr>
          <w:p w14:paraId="745DAEB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1.1033</w:t>
            </w:r>
          </w:p>
        </w:tc>
      </w:tr>
      <w:tr w:rsidR="00340160" w:rsidRPr="00E94649" w14:paraId="0A4C6FC1" w14:textId="77777777" w:rsidTr="00E44390">
        <w:trPr>
          <w:trHeight w:val="400"/>
          <w:jc w:val="center"/>
        </w:trPr>
        <w:tc>
          <w:tcPr>
            <w:tcW w:w="1094" w:type="pct"/>
            <w:shd w:val="clear" w:color="auto" w:fill="auto"/>
            <w:noWrap/>
            <w:vAlign w:val="center"/>
            <w:hideMark/>
          </w:tcPr>
          <w:p w14:paraId="29E308E9" w14:textId="5D96EA92"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10</w:t>
            </w:r>
          </w:p>
        </w:tc>
        <w:tc>
          <w:tcPr>
            <w:tcW w:w="789" w:type="pct"/>
            <w:shd w:val="clear" w:color="auto" w:fill="auto"/>
            <w:noWrap/>
            <w:vAlign w:val="center"/>
            <w:hideMark/>
          </w:tcPr>
          <w:p w14:paraId="05D9950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10</w:t>
            </w:r>
          </w:p>
        </w:tc>
        <w:tc>
          <w:tcPr>
            <w:tcW w:w="612" w:type="pct"/>
            <w:shd w:val="clear" w:color="auto" w:fill="auto"/>
            <w:noWrap/>
            <w:vAlign w:val="center"/>
            <w:hideMark/>
          </w:tcPr>
          <w:p w14:paraId="07372B3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0.0903</w:t>
            </w:r>
          </w:p>
        </w:tc>
        <w:tc>
          <w:tcPr>
            <w:tcW w:w="651" w:type="pct"/>
            <w:shd w:val="clear" w:color="auto" w:fill="auto"/>
            <w:noWrap/>
            <w:vAlign w:val="center"/>
            <w:hideMark/>
          </w:tcPr>
          <w:p w14:paraId="6A810E7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0.6065</w:t>
            </w:r>
          </w:p>
        </w:tc>
        <w:tc>
          <w:tcPr>
            <w:tcW w:w="636" w:type="pct"/>
            <w:shd w:val="clear" w:color="auto" w:fill="auto"/>
            <w:noWrap/>
            <w:vAlign w:val="center"/>
            <w:hideMark/>
          </w:tcPr>
          <w:p w14:paraId="74146A8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−0.0035</w:t>
            </w:r>
          </w:p>
        </w:tc>
        <w:tc>
          <w:tcPr>
            <w:tcW w:w="609" w:type="pct"/>
            <w:shd w:val="clear" w:color="auto" w:fill="auto"/>
            <w:noWrap/>
            <w:vAlign w:val="center"/>
            <w:hideMark/>
          </w:tcPr>
          <w:p w14:paraId="4E48B17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1.0225</w:t>
            </w:r>
          </w:p>
        </w:tc>
        <w:tc>
          <w:tcPr>
            <w:tcW w:w="609" w:type="pct"/>
            <w:shd w:val="clear" w:color="auto" w:fill="auto"/>
            <w:noWrap/>
            <w:vAlign w:val="center"/>
            <w:hideMark/>
          </w:tcPr>
          <w:p w14:paraId="55CBE63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1.6720</w:t>
            </w:r>
          </w:p>
        </w:tc>
      </w:tr>
      <w:tr w:rsidR="00340160" w:rsidRPr="00E94649" w14:paraId="50213E03" w14:textId="77777777" w:rsidTr="00E44390">
        <w:trPr>
          <w:trHeight w:val="400"/>
          <w:jc w:val="center"/>
        </w:trPr>
        <w:tc>
          <w:tcPr>
            <w:tcW w:w="1094" w:type="pct"/>
            <w:shd w:val="clear" w:color="auto" w:fill="auto"/>
            <w:noWrap/>
            <w:vAlign w:val="center"/>
            <w:hideMark/>
          </w:tcPr>
          <w:p w14:paraId="3167FE6E" w14:textId="44160D05"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11</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10</w:t>
            </w:r>
          </w:p>
        </w:tc>
        <w:tc>
          <w:tcPr>
            <w:tcW w:w="789" w:type="pct"/>
            <w:shd w:val="clear" w:color="auto" w:fill="auto"/>
            <w:noWrap/>
            <w:vAlign w:val="center"/>
            <w:hideMark/>
          </w:tcPr>
          <w:p w14:paraId="7D98881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10</w:t>
            </w:r>
          </w:p>
        </w:tc>
        <w:tc>
          <w:tcPr>
            <w:tcW w:w="612" w:type="pct"/>
            <w:shd w:val="clear" w:color="auto" w:fill="auto"/>
            <w:noWrap/>
            <w:vAlign w:val="center"/>
            <w:hideMark/>
          </w:tcPr>
          <w:p w14:paraId="5FA9DB2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0.1055</w:t>
            </w:r>
          </w:p>
        </w:tc>
        <w:tc>
          <w:tcPr>
            <w:tcW w:w="651" w:type="pct"/>
            <w:shd w:val="clear" w:color="auto" w:fill="auto"/>
            <w:noWrap/>
            <w:vAlign w:val="center"/>
            <w:hideMark/>
          </w:tcPr>
          <w:p w14:paraId="124970A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0.7665</w:t>
            </w:r>
          </w:p>
        </w:tc>
        <w:tc>
          <w:tcPr>
            <w:tcW w:w="636" w:type="pct"/>
            <w:shd w:val="clear" w:color="auto" w:fill="auto"/>
            <w:noWrap/>
            <w:vAlign w:val="center"/>
            <w:hideMark/>
          </w:tcPr>
          <w:p w14:paraId="2673E92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−0.0049</w:t>
            </w:r>
          </w:p>
        </w:tc>
        <w:tc>
          <w:tcPr>
            <w:tcW w:w="609" w:type="pct"/>
            <w:shd w:val="clear" w:color="auto" w:fill="auto"/>
            <w:noWrap/>
            <w:vAlign w:val="center"/>
            <w:hideMark/>
          </w:tcPr>
          <w:p w14:paraId="47C423E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1.0252</w:t>
            </w:r>
          </w:p>
        </w:tc>
        <w:tc>
          <w:tcPr>
            <w:tcW w:w="609" w:type="pct"/>
            <w:shd w:val="clear" w:color="auto" w:fill="auto"/>
            <w:noWrap/>
            <w:vAlign w:val="center"/>
            <w:hideMark/>
          </w:tcPr>
          <w:p w14:paraId="4AA2519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1.2767</w:t>
            </w:r>
          </w:p>
        </w:tc>
      </w:tr>
      <w:tr w:rsidR="00340160" w:rsidRPr="00E94649" w14:paraId="5326C278" w14:textId="77777777" w:rsidTr="00E44390">
        <w:trPr>
          <w:trHeight w:val="400"/>
          <w:jc w:val="center"/>
        </w:trPr>
        <w:tc>
          <w:tcPr>
            <w:tcW w:w="1094" w:type="pct"/>
            <w:shd w:val="clear" w:color="auto" w:fill="auto"/>
            <w:noWrap/>
            <w:vAlign w:val="center"/>
            <w:hideMark/>
          </w:tcPr>
          <w:p w14:paraId="2654D45B" w14:textId="0D6D5E5B"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Ni</w:t>
            </w:r>
            <w:r w:rsidRPr="00E94649">
              <w:rPr>
                <w:rFonts w:eastAsia="Times New Roman" w:cs="Times New Roman"/>
                <w:sz w:val="24"/>
                <w:szCs w:val="24"/>
                <w:vertAlign w:val="subscript"/>
              </w:rPr>
              <w:t>15</w:t>
            </w:r>
            <w:r w:rsidR="00EA494C" w:rsidRPr="00E94649">
              <w:rPr>
                <w:rFonts w:eastAsia="Times New Roman" w:cs="Times New Roman"/>
                <w:sz w:val="24"/>
                <w:szCs w:val="24"/>
              </w:rPr>
              <w:t>∙∙∙</w:t>
            </w:r>
            <w:r w:rsidRPr="00E94649">
              <w:rPr>
                <w:rFonts w:eastAsia="Times New Roman" w:cs="Times New Roman"/>
                <w:sz w:val="24"/>
                <w:szCs w:val="24"/>
              </w:rPr>
              <w:t>O</w:t>
            </w:r>
            <w:r w:rsidRPr="00E94649">
              <w:rPr>
                <w:rFonts w:eastAsia="Times New Roman" w:cs="Times New Roman"/>
                <w:sz w:val="24"/>
                <w:szCs w:val="24"/>
                <w:vertAlign w:val="subscript"/>
              </w:rPr>
              <w:t>9</w:t>
            </w:r>
            <w:r w:rsidRPr="00E94649">
              <w:rPr>
                <w:rFonts w:eastAsia="Times New Roman" w:cs="Times New Roman"/>
                <w:sz w:val="24"/>
                <w:szCs w:val="24"/>
              </w:rPr>
              <w:t>∙∙∙O</w:t>
            </w:r>
            <w:r w:rsidRPr="00E94649">
              <w:rPr>
                <w:rFonts w:eastAsia="Times New Roman" w:cs="Times New Roman"/>
                <w:sz w:val="24"/>
                <w:szCs w:val="24"/>
                <w:vertAlign w:val="subscript"/>
              </w:rPr>
              <w:t>4</w:t>
            </w:r>
          </w:p>
        </w:tc>
        <w:tc>
          <w:tcPr>
            <w:tcW w:w="789" w:type="pct"/>
            <w:shd w:val="clear" w:color="auto" w:fill="auto"/>
            <w:noWrap/>
            <w:vAlign w:val="center"/>
            <w:hideMark/>
          </w:tcPr>
          <w:p w14:paraId="1F6363A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4</w:t>
            </w:r>
            <w:r w:rsidRPr="00E94649">
              <w:rPr>
                <w:rFonts w:eastAsia="Times New Roman" w:cs="Times New Roman"/>
                <w:sz w:val="24"/>
                <w:szCs w:val="24"/>
              </w:rPr>
              <w:t>∙∙∙O</w:t>
            </w:r>
            <w:r w:rsidRPr="00E94649">
              <w:rPr>
                <w:rFonts w:eastAsia="Times New Roman" w:cs="Times New Roman"/>
                <w:sz w:val="24"/>
                <w:szCs w:val="24"/>
                <w:vertAlign w:val="subscript"/>
              </w:rPr>
              <w:t>9</w:t>
            </w:r>
          </w:p>
        </w:tc>
        <w:tc>
          <w:tcPr>
            <w:tcW w:w="612" w:type="pct"/>
            <w:shd w:val="clear" w:color="auto" w:fill="auto"/>
            <w:noWrap/>
            <w:vAlign w:val="center"/>
            <w:hideMark/>
          </w:tcPr>
          <w:p w14:paraId="42F3BBA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0.3065</w:t>
            </w:r>
          </w:p>
        </w:tc>
        <w:tc>
          <w:tcPr>
            <w:tcW w:w="651" w:type="pct"/>
            <w:shd w:val="clear" w:color="auto" w:fill="auto"/>
            <w:noWrap/>
            <w:vAlign w:val="center"/>
            <w:hideMark/>
          </w:tcPr>
          <w:p w14:paraId="1B733E1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−0.0423</w:t>
            </w:r>
          </w:p>
        </w:tc>
        <w:tc>
          <w:tcPr>
            <w:tcW w:w="636" w:type="pct"/>
            <w:shd w:val="clear" w:color="auto" w:fill="auto"/>
            <w:noWrap/>
            <w:vAlign w:val="center"/>
            <w:hideMark/>
          </w:tcPr>
          <w:p w14:paraId="2F22410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−0.2675</w:t>
            </w:r>
          </w:p>
        </w:tc>
        <w:tc>
          <w:tcPr>
            <w:tcW w:w="609" w:type="pct"/>
            <w:shd w:val="clear" w:color="auto" w:fill="auto"/>
            <w:noWrap/>
            <w:vAlign w:val="center"/>
            <w:hideMark/>
          </w:tcPr>
          <w:p w14:paraId="5024FA9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2.0412</w:t>
            </w:r>
          </w:p>
        </w:tc>
        <w:tc>
          <w:tcPr>
            <w:tcW w:w="609" w:type="pct"/>
            <w:shd w:val="clear" w:color="auto" w:fill="auto"/>
            <w:noWrap/>
            <w:vAlign w:val="center"/>
            <w:hideMark/>
          </w:tcPr>
          <w:p w14:paraId="35AD446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1.0242</w:t>
            </w:r>
          </w:p>
        </w:tc>
      </w:tr>
      <w:tr w:rsidR="00340160" w:rsidRPr="00E94649" w14:paraId="4BAE36B0" w14:textId="77777777" w:rsidTr="00E44390">
        <w:trPr>
          <w:trHeight w:val="400"/>
          <w:jc w:val="center"/>
        </w:trPr>
        <w:tc>
          <w:tcPr>
            <w:tcW w:w="1094" w:type="pct"/>
            <w:shd w:val="clear" w:color="auto" w:fill="auto"/>
            <w:noWrap/>
            <w:vAlign w:val="center"/>
            <w:hideMark/>
          </w:tcPr>
          <w:p w14:paraId="10FF4A4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10</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789" w:type="pct"/>
            <w:shd w:val="clear" w:color="auto" w:fill="auto"/>
            <w:noWrap/>
            <w:vAlign w:val="center"/>
            <w:hideMark/>
          </w:tcPr>
          <w:p w14:paraId="2CD0CFE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10</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612" w:type="pct"/>
            <w:shd w:val="clear" w:color="auto" w:fill="auto"/>
            <w:noWrap/>
            <w:vAlign w:val="center"/>
            <w:hideMark/>
          </w:tcPr>
          <w:p w14:paraId="61C55392"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0.2718</w:t>
            </w:r>
          </w:p>
        </w:tc>
        <w:tc>
          <w:tcPr>
            <w:tcW w:w="651" w:type="pct"/>
            <w:shd w:val="clear" w:color="auto" w:fill="auto"/>
            <w:noWrap/>
            <w:vAlign w:val="center"/>
            <w:hideMark/>
          </w:tcPr>
          <w:p w14:paraId="6A23E2C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0.0076</w:t>
            </w:r>
          </w:p>
        </w:tc>
        <w:tc>
          <w:tcPr>
            <w:tcW w:w="636" w:type="pct"/>
            <w:shd w:val="clear" w:color="auto" w:fill="auto"/>
            <w:noWrap/>
            <w:vAlign w:val="center"/>
            <w:hideMark/>
          </w:tcPr>
          <w:p w14:paraId="7DBFC4D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−0.2085</w:t>
            </w:r>
          </w:p>
        </w:tc>
        <w:tc>
          <w:tcPr>
            <w:tcW w:w="609" w:type="pct"/>
            <w:shd w:val="clear" w:color="auto" w:fill="auto"/>
            <w:noWrap/>
            <w:vAlign w:val="center"/>
            <w:hideMark/>
          </w:tcPr>
          <w:p w14:paraId="40EFFA3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1.9909</w:t>
            </w:r>
          </w:p>
        </w:tc>
        <w:tc>
          <w:tcPr>
            <w:tcW w:w="609" w:type="pct"/>
            <w:shd w:val="clear" w:color="auto" w:fill="auto"/>
            <w:noWrap/>
            <w:vAlign w:val="center"/>
            <w:hideMark/>
          </w:tcPr>
          <w:p w14:paraId="515F2F81"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1.0660</w:t>
            </w:r>
          </w:p>
        </w:tc>
      </w:tr>
      <w:tr w:rsidR="00340160" w:rsidRPr="00E94649" w14:paraId="451A8829" w14:textId="77777777" w:rsidTr="00E44390">
        <w:trPr>
          <w:trHeight w:val="400"/>
          <w:jc w:val="center"/>
        </w:trPr>
        <w:tc>
          <w:tcPr>
            <w:tcW w:w="1094" w:type="pct"/>
            <w:shd w:val="clear" w:color="auto" w:fill="auto"/>
            <w:noWrap/>
            <w:vAlign w:val="center"/>
            <w:hideMark/>
          </w:tcPr>
          <w:p w14:paraId="7574DB12"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8</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789" w:type="pct"/>
            <w:shd w:val="clear" w:color="auto" w:fill="auto"/>
            <w:noWrap/>
            <w:vAlign w:val="center"/>
            <w:hideMark/>
          </w:tcPr>
          <w:p w14:paraId="1F05394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8</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612" w:type="pct"/>
            <w:shd w:val="clear" w:color="auto" w:fill="auto"/>
            <w:noWrap/>
            <w:vAlign w:val="center"/>
            <w:hideMark/>
          </w:tcPr>
          <w:p w14:paraId="2673167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0.3668</w:t>
            </w:r>
          </w:p>
        </w:tc>
        <w:tc>
          <w:tcPr>
            <w:tcW w:w="651" w:type="pct"/>
            <w:shd w:val="clear" w:color="auto" w:fill="auto"/>
            <w:noWrap/>
            <w:vAlign w:val="center"/>
            <w:hideMark/>
          </w:tcPr>
          <w:p w14:paraId="2831732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−2.1451</w:t>
            </w:r>
          </w:p>
        </w:tc>
        <w:tc>
          <w:tcPr>
            <w:tcW w:w="636" w:type="pct"/>
            <w:shd w:val="clear" w:color="auto" w:fill="auto"/>
            <w:noWrap/>
            <w:vAlign w:val="center"/>
            <w:hideMark/>
          </w:tcPr>
          <w:p w14:paraId="0C1B612F"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−0.6096</w:t>
            </w:r>
          </w:p>
        </w:tc>
        <w:tc>
          <w:tcPr>
            <w:tcW w:w="609" w:type="pct"/>
            <w:shd w:val="clear" w:color="auto" w:fill="auto"/>
            <w:noWrap/>
            <w:vAlign w:val="center"/>
            <w:hideMark/>
          </w:tcPr>
          <w:p w14:paraId="116BFC8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9.3158</w:t>
            </w:r>
          </w:p>
        </w:tc>
        <w:tc>
          <w:tcPr>
            <w:tcW w:w="609" w:type="pct"/>
            <w:shd w:val="clear" w:color="auto" w:fill="auto"/>
            <w:noWrap/>
            <w:vAlign w:val="center"/>
            <w:hideMark/>
          </w:tcPr>
          <w:p w14:paraId="76C3803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1.0451</w:t>
            </w:r>
          </w:p>
        </w:tc>
      </w:tr>
      <w:tr w:rsidR="00340160" w:rsidRPr="00E94649" w14:paraId="2A6D977D" w14:textId="77777777" w:rsidTr="00E44390">
        <w:trPr>
          <w:trHeight w:val="400"/>
          <w:jc w:val="center"/>
        </w:trPr>
        <w:tc>
          <w:tcPr>
            <w:tcW w:w="1094" w:type="pct"/>
            <w:shd w:val="clear" w:color="auto" w:fill="auto"/>
            <w:noWrap/>
            <w:vAlign w:val="center"/>
            <w:hideMark/>
          </w:tcPr>
          <w:p w14:paraId="25E66024" w14:textId="490F31E9"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789" w:type="pct"/>
            <w:shd w:val="clear" w:color="auto" w:fill="auto"/>
            <w:noWrap/>
            <w:vAlign w:val="center"/>
            <w:hideMark/>
          </w:tcPr>
          <w:p w14:paraId="1203175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612" w:type="pct"/>
            <w:shd w:val="clear" w:color="auto" w:fill="auto"/>
            <w:noWrap/>
            <w:vAlign w:val="center"/>
            <w:hideMark/>
          </w:tcPr>
          <w:p w14:paraId="1BA39C1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0.1487</w:t>
            </w:r>
          </w:p>
        </w:tc>
        <w:tc>
          <w:tcPr>
            <w:tcW w:w="651" w:type="pct"/>
            <w:shd w:val="clear" w:color="auto" w:fill="auto"/>
            <w:noWrap/>
            <w:vAlign w:val="center"/>
            <w:hideMark/>
          </w:tcPr>
          <w:p w14:paraId="6EA88B6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0.8705</w:t>
            </w:r>
          </w:p>
        </w:tc>
        <w:tc>
          <w:tcPr>
            <w:tcW w:w="636" w:type="pct"/>
            <w:shd w:val="clear" w:color="auto" w:fill="auto"/>
            <w:noWrap/>
            <w:vAlign w:val="center"/>
            <w:hideMark/>
          </w:tcPr>
          <w:p w14:paraId="52F9C9B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−0.0325</w:t>
            </w:r>
          </w:p>
        </w:tc>
        <w:tc>
          <w:tcPr>
            <w:tcW w:w="609" w:type="pct"/>
            <w:shd w:val="clear" w:color="auto" w:fill="auto"/>
            <w:noWrap/>
            <w:vAlign w:val="center"/>
            <w:hideMark/>
          </w:tcPr>
          <w:p w14:paraId="53BC215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1.1301</w:t>
            </w:r>
          </w:p>
        </w:tc>
        <w:tc>
          <w:tcPr>
            <w:tcW w:w="609" w:type="pct"/>
            <w:shd w:val="clear" w:color="auto" w:fill="auto"/>
            <w:noWrap/>
            <w:vAlign w:val="center"/>
            <w:hideMark/>
          </w:tcPr>
          <w:p w14:paraId="7358A2E1"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1.5969</w:t>
            </w:r>
          </w:p>
        </w:tc>
      </w:tr>
      <w:tr w:rsidR="00340160" w:rsidRPr="00E94649" w14:paraId="46510D13" w14:textId="77777777" w:rsidTr="00E44390">
        <w:trPr>
          <w:trHeight w:val="400"/>
          <w:jc w:val="center"/>
        </w:trPr>
        <w:tc>
          <w:tcPr>
            <w:tcW w:w="1094" w:type="pct"/>
            <w:shd w:val="clear" w:color="auto" w:fill="auto"/>
            <w:noWrap/>
            <w:vAlign w:val="center"/>
            <w:hideMark/>
          </w:tcPr>
          <w:p w14:paraId="495952B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789" w:type="pct"/>
            <w:shd w:val="clear" w:color="auto" w:fill="auto"/>
            <w:noWrap/>
            <w:vAlign w:val="center"/>
            <w:hideMark/>
          </w:tcPr>
          <w:p w14:paraId="02C78BE1"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612" w:type="pct"/>
            <w:shd w:val="clear" w:color="auto" w:fill="auto"/>
            <w:noWrap/>
            <w:vAlign w:val="center"/>
            <w:hideMark/>
          </w:tcPr>
          <w:p w14:paraId="3C4DF63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0.3591</w:t>
            </w:r>
          </w:p>
        </w:tc>
        <w:tc>
          <w:tcPr>
            <w:tcW w:w="651" w:type="pct"/>
            <w:shd w:val="clear" w:color="auto" w:fill="auto"/>
            <w:noWrap/>
            <w:vAlign w:val="center"/>
            <w:hideMark/>
          </w:tcPr>
          <w:p w14:paraId="15EAFCF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−2.0578</w:t>
            </w:r>
          </w:p>
        </w:tc>
        <w:tc>
          <w:tcPr>
            <w:tcW w:w="636" w:type="pct"/>
            <w:shd w:val="clear" w:color="auto" w:fill="auto"/>
            <w:noWrap/>
            <w:vAlign w:val="center"/>
            <w:hideMark/>
          </w:tcPr>
          <w:p w14:paraId="72F7529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−0.5919</w:t>
            </w:r>
          </w:p>
        </w:tc>
        <w:tc>
          <w:tcPr>
            <w:tcW w:w="609" w:type="pct"/>
            <w:shd w:val="clear" w:color="auto" w:fill="auto"/>
            <w:noWrap/>
            <w:vAlign w:val="center"/>
            <w:hideMark/>
          </w:tcPr>
          <w:p w14:paraId="15275F6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8.6434</w:t>
            </w:r>
          </w:p>
        </w:tc>
        <w:tc>
          <w:tcPr>
            <w:tcW w:w="609" w:type="pct"/>
            <w:shd w:val="clear" w:color="auto" w:fill="auto"/>
            <w:noWrap/>
            <w:vAlign w:val="center"/>
            <w:hideMark/>
          </w:tcPr>
          <w:p w14:paraId="22843E2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1.0034</w:t>
            </w:r>
          </w:p>
        </w:tc>
      </w:tr>
      <w:tr w:rsidR="00340160" w:rsidRPr="00E94649" w14:paraId="0F07C507" w14:textId="77777777" w:rsidTr="00E44390">
        <w:trPr>
          <w:trHeight w:val="400"/>
          <w:jc w:val="center"/>
        </w:trPr>
        <w:tc>
          <w:tcPr>
            <w:tcW w:w="1094" w:type="pct"/>
            <w:shd w:val="clear" w:color="auto" w:fill="auto"/>
            <w:noWrap/>
            <w:vAlign w:val="center"/>
            <w:hideMark/>
          </w:tcPr>
          <w:p w14:paraId="2E6F6081"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789" w:type="pct"/>
            <w:shd w:val="clear" w:color="auto" w:fill="auto"/>
            <w:noWrap/>
            <w:vAlign w:val="center"/>
            <w:hideMark/>
          </w:tcPr>
          <w:p w14:paraId="01D5FD1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612" w:type="pct"/>
            <w:shd w:val="clear" w:color="auto" w:fill="auto"/>
            <w:noWrap/>
            <w:vAlign w:val="center"/>
            <w:hideMark/>
          </w:tcPr>
          <w:p w14:paraId="095B5F7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0.3639</w:t>
            </w:r>
          </w:p>
        </w:tc>
        <w:tc>
          <w:tcPr>
            <w:tcW w:w="651" w:type="pct"/>
            <w:shd w:val="clear" w:color="auto" w:fill="auto"/>
            <w:noWrap/>
            <w:vAlign w:val="center"/>
            <w:hideMark/>
          </w:tcPr>
          <w:p w14:paraId="1169C7E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−2.1179</w:t>
            </w:r>
          </w:p>
        </w:tc>
        <w:tc>
          <w:tcPr>
            <w:tcW w:w="636" w:type="pct"/>
            <w:shd w:val="clear" w:color="auto" w:fill="auto"/>
            <w:noWrap/>
            <w:vAlign w:val="center"/>
            <w:hideMark/>
          </w:tcPr>
          <w:p w14:paraId="22269C76" w14:textId="1E62F341"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−0.606</w:t>
            </w:r>
            <w:r w:rsidR="000F0445" w:rsidRPr="00E94649">
              <w:rPr>
                <w:rFonts w:eastAsia="Times New Roman" w:cs="Times New Roman"/>
                <w:sz w:val="24"/>
                <w:szCs w:val="24"/>
              </w:rPr>
              <w:t>0</w:t>
            </w:r>
          </w:p>
        </w:tc>
        <w:tc>
          <w:tcPr>
            <w:tcW w:w="609" w:type="pct"/>
            <w:shd w:val="clear" w:color="auto" w:fill="auto"/>
            <w:noWrap/>
            <w:vAlign w:val="center"/>
            <w:hideMark/>
          </w:tcPr>
          <w:p w14:paraId="3E4D244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8.9206</w:t>
            </w:r>
          </w:p>
        </w:tc>
        <w:tc>
          <w:tcPr>
            <w:tcW w:w="609" w:type="pct"/>
            <w:shd w:val="clear" w:color="auto" w:fill="auto"/>
            <w:noWrap/>
            <w:vAlign w:val="center"/>
            <w:hideMark/>
          </w:tcPr>
          <w:p w14:paraId="3074E1D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1.0057</w:t>
            </w:r>
          </w:p>
        </w:tc>
      </w:tr>
      <w:tr w:rsidR="00340160" w:rsidRPr="00E94649" w14:paraId="5816317E" w14:textId="77777777" w:rsidTr="00E44390">
        <w:trPr>
          <w:trHeight w:val="400"/>
          <w:jc w:val="center"/>
        </w:trPr>
        <w:tc>
          <w:tcPr>
            <w:tcW w:w="1094" w:type="pct"/>
            <w:shd w:val="clear" w:color="auto" w:fill="auto"/>
            <w:noWrap/>
            <w:vAlign w:val="center"/>
            <w:hideMark/>
          </w:tcPr>
          <w:p w14:paraId="381E5690" w14:textId="7DF6466A"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3</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789" w:type="pct"/>
            <w:shd w:val="clear" w:color="auto" w:fill="auto"/>
            <w:noWrap/>
            <w:vAlign w:val="center"/>
            <w:hideMark/>
          </w:tcPr>
          <w:p w14:paraId="7EEBB4E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612" w:type="pct"/>
            <w:shd w:val="clear" w:color="auto" w:fill="auto"/>
            <w:noWrap/>
            <w:vAlign w:val="center"/>
            <w:hideMark/>
          </w:tcPr>
          <w:p w14:paraId="338876B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0.1034</w:t>
            </w:r>
          </w:p>
        </w:tc>
        <w:tc>
          <w:tcPr>
            <w:tcW w:w="651" w:type="pct"/>
            <w:shd w:val="clear" w:color="auto" w:fill="auto"/>
            <w:noWrap/>
            <w:vAlign w:val="center"/>
            <w:hideMark/>
          </w:tcPr>
          <w:p w14:paraId="153EE7C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0.6872</w:t>
            </w:r>
          </w:p>
        </w:tc>
        <w:tc>
          <w:tcPr>
            <w:tcW w:w="636" w:type="pct"/>
            <w:shd w:val="clear" w:color="auto" w:fill="auto"/>
            <w:noWrap/>
            <w:vAlign w:val="center"/>
            <w:hideMark/>
          </w:tcPr>
          <w:p w14:paraId="294E97F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−0.0137</w:t>
            </w:r>
          </w:p>
        </w:tc>
        <w:tc>
          <w:tcPr>
            <w:tcW w:w="609" w:type="pct"/>
            <w:shd w:val="clear" w:color="auto" w:fill="auto"/>
            <w:noWrap/>
            <w:vAlign w:val="center"/>
            <w:hideMark/>
          </w:tcPr>
          <w:p w14:paraId="4728639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1.0738</w:t>
            </w:r>
          </w:p>
        </w:tc>
        <w:tc>
          <w:tcPr>
            <w:tcW w:w="609" w:type="pct"/>
            <w:shd w:val="clear" w:color="auto" w:fill="auto"/>
            <w:noWrap/>
            <w:vAlign w:val="center"/>
            <w:hideMark/>
          </w:tcPr>
          <w:p w14:paraId="7381DD5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1.0678</w:t>
            </w:r>
          </w:p>
        </w:tc>
      </w:tr>
      <w:tr w:rsidR="00340160" w:rsidRPr="00E94649" w14:paraId="4DDABC6B" w14:textId="77777777" w:rsidTr="00E44390">
        <w:trPr>
          <w:trHeight w:val="400"/>
          <w:jc w:val="center"/>
        </w:trPr>
        <w:tc>
          <w:tcPr>
            <w:tcW w:w="1094" w:type="pct"/>
            <w:shd w:val="clear" w:color="auto" w:fill="auto"/>
            <w:noWrap/>
            <w:vAlign w:val="center"/>
            <w:hideMark/>
          </w:tcPr>
          <w:p w14:paraId="6675A096" w14:textId="7850C74F"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4</w:t>
            </w:r>
          </w:p>
        </w:tc>
        <w:tc>
          <w:tcPr>
            <w:tcW w:w="789" w:type="pct"/>
            <w:shd w:val="clear" w:color="auto" w:fill="auto"/>
            <w:noWrap/>
            <w:vAlign w:val="center"/>
            <w:hideMark/>
          </w:tcPr>
          <w:p w14:paraId="499E975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4</w:t>
            </w:r>
          </w:p>
        </w:tc>
        <w:tc>
          <w:tcPr>
            <w:tcW w:w="612" w:type="pct"/>
            <w:shd w:val="clear" w:color="auto" w:fill="auto"/>
            <w:noWrap/>
            <w:vAlign w:val="center"/>
            <w:hideMark/>
          </w:tcPr>
          <w:p w14:paraId="64201627" w14:textId="45ED5450"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0.122</w:t>
            </w:r>
            <w:r w:rsidR="00241886" w:rsidRPr="00E94649">
              <w:rPr>
                <w:rFonts w:eastAsia="Times New Roman" w:cs="Times New Roman"/>
                <w:sz w:val="24"/>
                <w:szCs w:val="24"/>
              </w:rPr>
              <w:t>0</w:t>
            </w:r>
          </w:p>
        </w:tc>
        <w:tc>
          <w:tcPr>
            <w:tcW w:w="651" w:type="pct"/>
            <w:shd w:val="clear" w:color="auto" w:fill="auto"/>
            <w:noWrap/>
            <w:vAlign w:val="center"/>
            <w:hideMark/>
          </w:tcPr>
          <w:p w14:paraId="3DFECF8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0.7678</w:t>
            </w:r>
          </w:p>
        </w:tc>
        <w:tc>
          <w:tcPr>
            <w:tcW w:w="636" w:type="pct"/>
            <w:shd w:val="clear" w:color="auto" w:fill="auto"/>
            <w:noWrap/>
            <w:vAlign w:val="center"/>
            <w:hideMark/>
          </w:tcPr>
          <w:p w14:paraId="736D37F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−0.0162</w:t>
            </w:r>
          </w:p>
        </w:tc>
        <w:tc>
          <w:tcPr>
            <w:tcW w:w="609" w:type="pct"/>
            <w:shd w:val="clear" w:color="auto" w:fill="auto"/>
            <w:noWrap/>
            <w:vAlign w:val="center"/>
            <w:hideMark/>
          </w:tcPr>
          <w:p w14:paraId="40085C6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1.0776</w:t>
            </w:r>
          </w:p>
        </w:tc>
        <w:tc>
          <w:tcPr>
            <w:tcW w:w="609" w:type="pct"/>
            <w:shd w:val="clear" w:color="auto" w:fill="auto"/>
            <w:noWrap/>
            <w:vAlign w:val="center"/>
            <w:hideMark/>
          </w:tcPr>
          <w:p w14:paraId="1BCE212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1.5509</w:t>
            </w:r>
          </w:p>
        </w:tc>
      </w:tr>
      <w:tr w:rsidR="00340160" w:rsidRPr="00E94649" w14:paraId="06E3327F" w14:textId="77777777" w:rsidTr="00E44390">
        <w:trPr>
          <w:trHeight w:val="400"/>
          <w:jc w:val="center"/>
        </w:trPr>
        <w:tc>
          <w:tcPr>
            <w:tcW w:w="1094" w:type="pct"/>
            <w:tcBorders>
              <w:bottom w:val="single" w:sz="4" w:space="0" w:color="auto"/>
            </w:tcBorders>
            <w:shd w:val="clear" w:color="auto" w:fill="auto"/>
            <w:noWrap/>
            <w:vAlign w:val="center"/>
            <w:hideMark/>
          </w:tcPr>
          <w:p w14:paraId="5B7B3A3F" w14:textId="55AA91E7"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9</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789" w:type="pct"/>
            <w:tcBorders>
              <w:bottom w:val="single" w:sz="4" w:space="0" w:color="auto"/>
            </w:tcBorders>
            <w:shd w:val="clear" w:color="auto" w:fill="auto"/>
            <w:noWrap/>
            <w:vAlign w:val="center"/>
            <w:hideMark/>
          </w:tcPr>
          <w:p w14:paraId="217679E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612" w:type="pct"/>
            <w:tcBorders>
              <w:bottom w:val="single" w:sz="4" w:space="0" w:color="auto"/>
            </w:tcBorders>
            <w:shd w:val="clear" w:color="auto" w:fill="auto"/>
            <w:noWrap/>
            <w:vAlign w:val="center"/>
            <w:hideMark/>
          </w:tcPr>
          <w:p w14:paraId="592E4AEF"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0.1042</w:t>
            </w:r>
          </w:p>
        </w:tc>
        <w:tc>
          <w:tcPr>
            <w:tcW w:w="651" w:type="pct"/>
            <w:tcBorders>
              <w:bottom w:val="single" w:sz="4" w:space="0" w:color="auto"/>
            </w:tcBorders>
            <w:shd w:val="clear" w:color="auto" w:fill="auto"/>
            <w:noWrap/>
            <w:vAlign w:val="center"/>
            <w:hideMark/>
          </w:tcPr>
          <w:p w14:paraId="5FFD9461"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0.6177</w:t>
            </w:r>
          </w:p>
        </w:tc>
        <w:tc>
          <w:tcPr>
            <w:tcW w:w="636" w:type="pct"/>
            <w:tcBorders>
              <w:bottom w:val="single" w:sz="4" w:space="0" w:color="auto"/>
            </w:tcBorders>
            <w:shd w:val="clear" w:color="auto" w:fill="auto"/>
            <w:noWrap/>
            <w:vAlign w:val="center"/>
            <w:hideMark/>
          </w:tcPr>
          <w:p w14:paraId="1E323A1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−0.0095</w:t>
            </w:r>
          </w:p>
        </w:tc>
        <w:tc>
          <w:tcPr>
            <w:tcW w:w="609" w:type="pct"/>
            <w:tcBorders>
              <w:bottom w:val="single" w:sz="4" w:space="0" w:color="auto"/>
            </w:tcBorders>
            <w:shd w:val="clear" w:color="auto" w:fill="auto"/>
            <w:noWrap/>
            <w:vAlign w:val="center"/>
            <w:hideMark/>
          </w:tcPr>
          <w:p w14:paraId="07EC1B1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1.0577</w:t>
            </w:r>
          </w:p>
        </w:tc>
        <w:tc>
          <w:tcPr>
            <w:tcW w:w="609" w:type="pct"/>
            <w:tcBorders>
              <w:bottom w:val="single" w:sz="4" w:space="0" w:color="auto"/>
            </w:tcBorders>
            <w:shd w:val="clear" w:color="auto" w:fill="auto"/>
            <w:noWrap/>
            <w:vAlign w:val="center"/>
            <w:hideMark/>
          </w:tcPr>
          <w:p w14:paraId="07D80FCF"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2.0606</w:t>
            </w:r>
          </w:p>
        </w:tc>
      </w:tr>
    </w:tbl>
    <w:p w14:paraId="5514F1C0" w14:textId="77777777" w:rsidR="00340160" w:rsidRPr="00E94649" w:rsidRDefault="00340160" w:rsidP="00340160">
      <w:pPr>
        <w:spacing w:after="0" w:line="480" w:lineRule="auto"/>
        <w:rPr>
          <w:rFonts w:cs="Times New Roman"/>
          <w:sz w:val="24"/>
          <w:szCs w:val="24"/>
        </w:rPr>
      </w:pPr>
    </w:p>
    <w:p w14:paraId="1F8B34C2" w14:textId="77777777" w:rsidR="00340160" w:rsidRPr="00E94649" w:rsidRDefault="00340160" w:rsidP="00340160">
      <w:pPr>
        <w:pStyle w:val="2"/>
        <w:numPr>
          <w:ilvl w:val="1"/>
          <w:numId w:val="5"/>
        </w:numPr>
        <w:spacing w:before="0" w:line="480" w:lineRule="auto"/>
        <w:ind w:left="1418" w:hanging="709"/>
        <w:rPr>
          <w:rFonts w:cs="Times New Roman"/>
          <w:color w:val="auto"/>
          <w:szCs w:val="24"/>
        </w:rPr>
      </w:pPr>
      <w:r w:rsidRPr="00E94649">
        <w:rPr>
          <w:rFonts w:cs="Times New Roman"/>
          <w:color w:val="auto"/>
          <w:szCs w:val="24"/>
        </w:rPr>
        <w:t>Non-covalent analysis</w:t>
      </w:r>
    </w:p>
    <w:p w14:paraId="3A73C06E" w14:textId="4B9C191D" w:rsidR="00340160" w:rsidRPr="00E94649" w:rsidRDefault="00340160" w:rsidP="00340160">
      <w:pPr>
        <w:spacing w:after="0" w:line="480" w:lineRule="auto"/>
        <w:ind w:firstLine="720"/>
        <w:jc w:val="both"/>
        <w:rPr>
          <w:rFonts w:eastAsia="Times New Roman" w:cs="Times New Roman"/>
          <w:sz w:val="24"/>
          <w:szCs w:val="24"/>
        </w:rPr>
      </w:pPr>
      <w:r w:rsidRPr="00E94649">
        <w:rPr>
          <w:rFonts w:cs="Times New Roman"/>
          <w:bCs/>
          <w:sz w:val="24"/>
          <w:szCs w:val="24"/>
        </w:rPr>
        <w:t xml:space="preserve">To further understand the weaker interactions and the present steric repulsions that were not spotted by QTAIM, NCI investigations were conducted, as proposed by Johnson et al. </w:t>
      </w:r>
      <w:r w:rsidRPr="00E94649">
        <w:rPr>
          <w:rFonts w:cs="Times New Roman"/>
          <w:bCs/>
          <w:sz w:val="24"/>
          <w:szCs w:val="24"/>
        </w:rPr>
        <w:fldChar w:fldCharType="begin"/>
      </w:r>
      <w:r w:rsidRPr="00E94649">
        <w:rPr>
          <w:rFonts w:cs="Times New Roman"/>
          <w:bCs/>
          <w:sz w:val="24"/>
          <w:szCs w:val="24"/>
        </w:rPr>
        <w:instrText xml:space="preserve"> ADDIN EN.CITE &lt;EndNote&gt;&lt;Cite&gt;&lt;Author&gt;Johnson&lt;/Author&gt;&lt;Year&gt;2010&lt;/Year&gt;&lt;RecNum&gt;40&lt;/RecNum&gt;&lt;DisplayText&gt;[58]&lt;/DisplayText&gt;&lt;record&gt;&lt;rec-number&gt;40&lt;/rec-number&gt;&lt;foreign-keys&gt;&lt;key app="EN" db-id="vsx9rwartfp2zoepddupv5aht50f0xrpvfrt" timestamp="1682064428"&gt;40&lt;/key&gt;&lt;/foreign-keys&gt;&lt;ref-type name="Journal Article"&gt;17&lt;/ref-type&gt;&lt;contributors&gt;&lt;authors&gt;&lt;author&gt;Johnson, Erin R&lt;/author&gt;&lt;author&gt;Keinan, Shahar&lt;/author&gt;&lt;author&gt;Mori-Sánchez, Paula&lt;/author&gt;&lt;author&gt;Contreras-García, Julia&lt;/author&gt;&lt;author&gt;Cohen, Aron J&lt;/author&gt;&lt;author&gt;Yang, Weitao %J Journal of the American Chemical Society&lt;/author&gt;&lt;/authors&gt;&lt;/contributors&gt;&lt;titles&gt;&lt;title&gt;Revealing noncovalent interactions&lt;/title&gt;&lt;secondary-title&gt;J Journal of the American Chemical Society&lt;/secondary-title&gt;&lt;/titles&gt;&lt;periodical&gt;&lt;full-title&gt;J Journal of the American Chemical Society&lt;/full-title&gt;&lt;/periodical&gt;&lt;pages&gt;6498-6506&lt;/pages&gt;&lt;volume&gt;132&lt;/volume&gt;&lt;number&gt;18&lt;/number&gt;&lt;dates&gt;&lt;year&gt;2010&lt;/year&gt;&lt;/dates&gt;&lt;isbn&gt;0002-7863&lt;/isbn&gt;&lt;urls&gt;&lt;/urls&gt;&lt;/record&gt;&lt;/Cite&gt;&lt;/EndNote&gt;</w:instrText>
      </w:r>
      <w:r w:rsidRPr="00E94649">
        <w:rPr>
          <w:rFonts w:cs="Times New Roman"/>
          <w:bCs/>
          <w:sz w:val="24"/>
          <w:szCs w:val="24"/>
        </w:rPr>
        <w:fldChar w:fldCharType="separate"/>
      </w:r>
      <w:r w:rsidRPr="00E94649">
        <w:rPr>
          <w:rFonts w:cs="Times New Roman"/>
          <w:bCs/>
          <w:noProof/>
          <w:sz w:val="24"/>
          <w:szCs w:val="24"/>
        </w:rPr>
        <w:t>[</w:t>
      </w:r>
      <w:r w:rsidR="00716E1D" w:rsidRPr="00E94649">
        <w:rPr>
          <w:rFonts w:cs="Times New Roman"/>
          <w:bCs/>
          <w:noProof/>
          <w:sz w:val="24"/>
          <w:szCs w:val="24"/>
        </w:rPr>
        <w:t>3</w:t>
      </w:r>
      <w:r w:rsidRPr="00E94649">
        <w:rPr>
          <w:rFonts w:cs="Times New Roman"/>
          <w:bCs/>
          <w:noProof/>
          <w:sz w:val="24"/>
          <w:szCs w:val="24"/>
        </w:rPr>
        <w:t>]</w:t>
      </w:r>
      <w:r w:rsidRPr="00E94649">
        <w:rPr>
          <w:rFonts w:cs="Times New Roman"/>
          <w:bCs/>
          <w:sz w:val="24"/>
          <w:szCs w:val="24"/>
        </w:rPr>
        <w:fldChar w:fldCharType="end"/>
      </w:r>
      <w:r w:rsidRPr="00E94649">
        <w:rPr>
          <w:rFonts w:cs="Times New Roman"/>
          <w:bCs/>
          <w:sz w:val="24"/>
          <w:szCs w:val="24"/>
        </w:rPr>
        <w:t xml:space="preserve">, in conjunction with the </w:t>
      </w:r>
      <w:proofErr w:type="spellStart"/>
      <w:r w:rsidRPr="00E94649">
        <w:rPr>
          <w:rFonts w:cs="Times New Roman"/>
          <w:bCs/>
          <w:sz w:val="24"/>
          <w:szCs w:val="24"/>
        </w:rPr>
        <w:t>multiwfn</w:t>
      </w:r>
      <w:proofErr w:type="spellEnd"/>
      <w:r w:rsidRPr="00E94649">
        <w:rPr>
          <w:rFonts w:cs="Times New Roman"/>
          <w:bCs/>
          <w:sz w:val="24"/>
          <w:szCs w:val="24"/>
        </w:rPr>
        <w:t xml:space="preserve"> code </w:t>
      </w:r>
      <w:r w:rsidRPr="00E94649">
        <w:rPr>
          <w:rFonts w:cs="Times New Roman"/>
          <w:bCs/>
          <w:sz w:val="24"/>
          <w:szCs w:val="24"/>
        </w:rPr>
        <w:fldChar w:fldCharType="begin"/>
      </w:r>
      <w:r w:rsidRPr="00E94649">
        <w:rPr>
          <w:rFonts w:cs="Times New Roman"/>
          <w:bCs/>
          <w:sz w:val="24"/>
          <w:szCs w:val="24"/>
        </w:rPr>
        <w:instrText xml:space="preserve"> ADDIN EN.CITE &lt;EndNote&gt;&lt;Cite&gt;&lt;Author&gt;Lu&lt;/Author&gt;&lt;Year&gt;2012&lt;/Year&gt;&lt;RecNum&gt;41&lt;/RecNum&gt;&lt;DisplayText&gt;[59]&lt;/DisplayText&gt;&lt;record&gt;&lt;rec-number&gt;41&lt;/rec-number&gt;&lt;foreign-keys&gt;&lt;key app="EN" db-id="vsx9rwartfp2zoepddupv5aht50f0xrpvfrt" timestamp="1682064474"&gt;41&lt;/key&gt;&lt;/foreign-keys&gt;&lt;ref-type name="Journal Article"&gt;17&lt;/ref-type&gt;&lt;contributors&gt;&lt;authors&gt;&lt;author&gt;Lu, Tian&lt;/author&gt;&lt;author&gt;Chen, Feiwu %J Journal of computational chemistry&lt;/author&gt;&lt;/authors&gt;&lt;/contributors&gt;&lt;titles&gt;&lt;title&gt;Multiwfn: A multifunctional wavefunction analyzer&lt;/title&gt;&lt;secondary-title&gt;J Journal of computational chemistry&lt;/secondary-title&gt;&lt;/titles&gt;&lt;periodical&gt;&lt;full-title&gt;J Journal of computational chemistry&lt;/full-title&gt;&lt;/periodical&gt;&lt;pages&gt;580-592&lt;/pages&gt;&lt;volume&gt;33&lt;/volume&gt;&lt;number&gt;5&lt;/number&gt;&lt;dates&gt;&lt;year&gt;2012&lt;/year&gt;&lt;/dates&gt;&lt;isbn&gt;0192-8651&lt;/isbn&gt;&lt;urls&gt;&lt;/urls&gt;&lt;/record&gt;&lt;/Cite&gt;&lt;/EndNote&gt;</w:instrText>
      </w:r>
      <w:r w:rsidRPr="00E94649">
        <w:rPr>
          <w:rFonts w:cs="Times New Roman"/>
          <w:bCs/>
          <w:sz w:val="24"/>
          <w:szCs w:val="24"/>
        </w:rPr>
        <w:fldChar w:fldCharType="separate"/>
      </w:r>
      <w:r w:rsidRPr="00E94649">
        <w:rPr>
          <w:rFonts w:cs="Times New Roman"/>
          <w:bCs/>
          <w:noProof/>
          <w:sz w:val="24"/>
          <w:szCs w:val="24"/>
        </w:rPr>
        <w:t>[</w:t>
      </w:r>
      <w:r w:rsidR="00716E1D" w:rsidRPr="00E94649">
        <w:rPr>
          <w:rFonts w:cs="Times New Roman"/>
          <w:bCs/>
          <w:noProof/>
          <w:sz w:val="24"/>
          <w:szCs w:val="24"/>
        </w:rPr>
        <w:t>4</w:t>
      </w:r>
      <w:r w:rsidRPr="00E94649">
        <w:rPr>
          <w:rFonts w:cs="Times New Roman"/>
          <w:bCs/>
          <w:noProof/>
          <w:sz w:val="24"/>
          <w:szCs w:val="24"/>
        </w:rPr>
        <w:t>]</w:t>
      </w:r>
      <w:r w:rsidRPr="00E94649">
        <w:rPr>
          <w:rFonts w:cs="Times New Roman"/>
          <w:bCs/>
          <w:sz w:val="24"/>
          <w:szCs w:val="24"/>
        </w:rPr>
        <w:fldChar w:fldCharType="end"/>
      </w:r>
      <w:r w:rsidRPr="00E94649">
        <w:rPr>
          <w:rFonts w:cs="Times New Roman"/>
          <w:bCs/>
          <w:sz w:val="24"/>
          <w:szCs w:val="24"/>
        </w:rPr>
        <w:t xml:space="preserve"> and VMD application </w:t>
      </w:r>
      <w:r w:rsidRPr="00E94649">
        <w:rPr>
          <w:rFonts w:cs="Times New Roman"/>
          <w:bCs/>
          <w:sz w:val="24"/>
          <w:szCs w:val="24"/>
        </w:rPr>
        <w:fldChar w:fldCharType="begin"/>
      </w:r>
      <w:r w:rsidRPr="00E94649">
        <w:rPr>
          <w:rFonts w:cs="Times New Roman"/>
          <w:bCs/>
          <w:sz w:val="24"/>
          <w:szCs w:val="24"/>
        </w:rPr>
        <w:instrText xml:space="preserve"> ADDIN EN.CITE &lt;EndNote&gt;&lt;Cite&gt;&lt;Author&gt;Humphrey&lt;/Author&gt;&lt;Year&gt;1996&lt;/Year&gt;&lt;RecNum&gt;29&lt;/RecNum&gt;&lt;DisplayText&gt;[39]&lt;/DisplayText&gt;&lt;record&gt;&lt;rec-number&gt;29&lt;/rec-number&gt;&lt;foreign-keys&gt;&lt;key app="EN" db-id="vsx9rwartfp2zoepddupv5aht50f0xrpvfrt" timestamp="1682061958"&gt;29&lt;/key&gt;&lt;/foreign-keys&gt;&lt;ref-type name="Journal Article"&gt;17&lt;/ref-type&gt;&lt;contributors&gt;&lt;authors&gt;&lt;author&gt;Humphrey, William&lt;/author&gt;&lt;author&gt;Dalke, Andrew&lt;/author&gt;&lt;author&gt;Schulten, Klaus&lt;/author&gt;&lt;/authors&gt;&lt;/contributors&gt;&lt;titles&gt;&lt;title&gt;VMD: Visual molecular dynamics&lt;/title&gt;&lt;secondary-title&gt;Journal of Molecular Graphics&lt;/secondary-title&gt;&lt;/titles&gt;&lt;periodical&gt;&lt;full-title&gt;Journal of Molecular Graphics&lt;/full-title&gt;&lt;/periodical&gt;&lt;pages&gt;33-38&lt;/pages&gt;&lt;volume&gt;14&lt;/volume&gt;&lt;number&gt;1&lt;/number&gt;&lt;keywords&gt;&lt;keyword&gt;molecular modeling&lt;/keyword&gt;&lt;keyword&gt;molecular dynamics visualization&lt;/keyword&gt;&lt;keyword&gt;interactive visualization&lt;/keyword&gt;&lt;/keywords&gt;&lt;dates&gt;&lt;year&gt;1996&lt;/year&gt;&lt;pub-dates&gt;&lt;date&gt;1996/02/01/&lt;/date&gt;&lt;/pub-dates&gt;&lt;/dates&gt;&lt;isbn&gt;0263-7855&lt;/isbn&gt;&lt;urls&gt;&lt;related-urls&gt;&lt;url&gt;https://www.sciencedirect.com/science/article/pii/0263785596000185&lt;/url&gt;&lt;/related-urls&gt;&lt;/urls&gt;&lt;electronic-resource-num&gt;https://doi.org/10.1016/0263-7855(96)00018-5&lt;/electronic-resource-num&gt;&lt;/record&gt;&lt;/Cite&gt;&lt;/EndNote&gt;</w:instrText>
      </w:r>
      <w:r w:rsidRPr="00E94649">
        <w:rPr>
          <w:rFonts w:cs="Times New Roman"/>
          <w:bCs/>
          <w:sz w:val="24"/>
          <w:szCs w:val="24"/>
        </w:rPr>
        <w:fldChar w:fldCharType="separate"/>
      </w:r>
      <w:r w:rsidRPr="00E94649">
        <w:rPr>
          <w:rFonts w:cs="Times New Roman"/>
          <w:bCs/>
          <w:sz w:val="24"/>
          <w:szCs w:val="24"/>
        </w:rPr>
        <w:t>[</w:t>
      </w:r>
      <w:r w:rsidR="00716E1D" w:rsidRPr="00E94649">
        <w:rPr>
          <w:rFonts w:cs="Times New Roman"/>
          <w:bCs/>
          <w:sz w:val="24"/>
          <w:szCs w:val="24"/>
        </w:rPr>
        <w:t>5</w:t>
      </w:r>
      <w:r w:rsidRPr="00E94649">
        <w:rPr>
          <w:rFonts w:cs="Times New Roman"/>
          <w:bCs/>
          <w:sz w:val="24"/>
          <w:szCs w:val="24"/>
        </w:rPr>
        <w:t>]</w:t>
      </w:r>
      <w:r w:rsidRPr="00E94649">
        <w:rPr>
          <w:rFonts w:cs="Times New Roman"/>
          <w:bCs/>
          <w:sz w:val="24"/>
          <w:szCs w:val="24"/>
        </w:rPr>
        <w:fldChar w:fldCharType="end"/>
      </w:r>
      <w:r w:rsidRPr="00E94649">
        <w:rPr>
          <w:rFonts w:cs="Times New Roman"/>
          <w:bCs/>
          <w:sz w:val="24"/>
          <w:szCs w:val="24"/>
        </w:rPr>
        <w:t xml:space="preserve">. </w:t>
      </w:r>
      <w:r w:rsidRPr="00E94649">
        <w:rPr>
          <w:rFonts w:cs="Times New Roman"/>
          <w:b/>
          <w:sz w:val="24"/>
          <w:szCs w:val="24"/>
        </w:rPr>
        <w:t xml:space="preserve">Figure </w:t>
      </w:r>
      <w:r w:rsidR="000F7442" w:rsidRPr="00E94649">
        <w:rPr>
          <w:rFonts w:cs="Times New Roman"/>
          <w:b/>
          <w:sz w:val="24"/>
          <w:szCs w:val="24"/>
        </w:rPr>
        <w:t>S2</w:t>
      </w:r>
      <w:r w:rsidR="000F7442" w:rsidRPr="00E94649">
        <w:rPr>
          <w:rFonts w:cs="Times New Roman"/>
          <w:bCs/>
          <w:sz w:val="24"/>
          <w:szCs w:val="24"/>
        </w:rPr>
        <w:t xml:space="preserve"> </w:t>
      </w:r>
      <w:r w:rsidRPr="00E94649">
        <w:rPr>
          <w:rFonts w:cs="Times New Roman"/>
          <w:bCs/>
          <w:sz w:val="24"/>
          <w:szCs w:val="24"/>
        </w:rPr>
        <w:t xml:space="preserve">shows the results of the NCI investigations. </w:t>
      </w:r>
      <w:r w:rsidRPr="00E94649">
        <w:rPr>
          <w:rStyle w:val="author"/>
          <w:rFonts w:cs="Times New Roman"/>
          <w:bCs/>
          <w:sz w:val="24"/>
          <w:szCs w:val="24"/>
          <w:shd w:val="clear" w:color="auto" w:fill="FFFFFF"/>
        </w:rPr>
        <w:t xml:space="preserve">Strong interactions (blue color) were observed in both structures, and the steric repulsions indicated in red were also noted in both structures (see </w:t>
      </w:r>
      <w:r w:rsidRPr="00E94649">
        <w:rPr>
          <w:rStyle w:val="author"/>
          <w:rFonts w:cs="Times New Roman"/>
          <w:b/>
          <w:sz w:val="24"/>
          <w:szCs w:val="24"/>
          <w:shd w:val="clear" w:color="auto" w:fill="FFFFFF"/>
        </w:rPr>
        <w:t xml:space="preserve">Figure </w:t>
      </w:r>
      <w:r w:rsidR="000F7442" w:rsidRPr="00E94649">
        <w:rPr>
          <w:rStyle w:val="author"/>
          <w:rFonts w:cs="Times New Roman"/>
          <w:b/>
          <w:sz w:val="24"/>
          <w:szCs w:val="24"/>
          <w:shd w:val="clear" w:color="auto" w:fill="FFFFFF"/>
        </w:rPr>
        <w:t>S2</w:t>
      </w:r>
      <w:r w:rsidRPr="00E94649">
        <w:rPr>
          <w:rStyle w:val="author"/>
          <w:rFonts w:cs="Times New Roman"/>
          <w:bCs/>
          <w:sz w:val="24"/>
          <w:szCs w:val="24"/>
          <w:shd w:val="clear" w:color="auto" w:fill="FFFFFF"/>
        </w:rPr>
        <w:t xml:space="preserve">). A weak interaction, </w:t>
      </w:r>
      <w:r w:rsidRPr="00E94649">
        <w:rPr>
          <w:rFonts w:eastAsia="Times New Roman" w:cs="Times New Roman"/>
          <w:sz w:val="24"/>
          <w:szCs w:val="24"/>
        </w:rPr>
        <w:t>O</w:t>
      </w:r>
      <w:r w:rsidRPr="00E94649">
        <w:rPr>
          <w:rFonts w:eastAsia="Times New Roman" w:cs="Times New Roman"/>
          <w:sz w:val="24"/>
          <w:szCs w:val="24"/>
          <w:vertAlign w:val="subscript"/>
        </w:rPr>
        <w:t>17</w:t>
      </w:r>
      <w:r w:rsidR="00EA494C" w:rsidRPr="00E94649">
        <w:rPr>
          <w:rFonts w:eastAsia="Times New Roman" w:cs="Times New Roman"/>
          <w:sz w:val="24"/>
          <w:szCs w:val="24"/>
        </w:rPr>
        <w:t>∙∙∙</w:t>
      </w:r>
      <w:r w:rsidRPr="00E94649">
        <w:rPr>
          <w:rFonts w:eastAsia="Times New Roman" w:cs="Times New Roman"/>
          <w:sz w:val="24"/>
          <w:szCs w:val="24"/>
        </w:rPr>
        <w:t>H</w:t>
      </w:r>
      <w:r w:rsidRPr="00E94649">
        <w:rPr>
          <w:rFonts w:eastAsia="Times New Roman" w:cs="Times New Roman"/>
          <w:sz w:val="24"/>
          <w:szCs w:val="24"/>
          <w:vertAlign w:val="subscript"/>
        </w:rPr>
        <w:t>2</w:t>
      </w:r>
      <w:r w:rsidR="00EA494C" w:rsidRPr="00E94649">
        <w:rPr>
          <w:rFonts w:eastAsia="Times New Roman" w:cs="Times New Roman"/>
          <w:sz w:val="24"/>
          <w:szCs w:val="24"/>
        </w:rPr>
        <w:t>∙∙∙</w:t>
      </w:r>
      <w:r w:rsidRPr="00E94649">
        <w:rPr>
          <w:rFonts w:eastAsia="Times New Roman" w:cs="Times New Roman"/>
          <w:sz w:val="24"/>
          <w:szCs w:val="24"/>
        </w:rPr>
        <w:t>O</w:t>
      </w:r>
      <w:r w:rsidRPr="00E94649">
        <w:rPr>
          <w:rFonts w:eastAsia="Times New Roman" w:cs="Times New Roman"/>
          <w:sz w:val="24"/>
          <w:szCs w:val="24"/>
          <w:vertAlign w:val="subscript"/>
        </w:rPr>
        <w:t>3</w:t>
      </w:r>
      <w:r w:rsidRPr="00E94649">
        <w:rPr>
          <w:rFonts w:eastAsia="Times New Roman" w:cs="Times New Roman"/>
          <w:sz w:val="24"/>
          <w:szCs w:val="24"/>
        </w:rPr>
        <w:t xml:space="preserve">, </w:t>
      </w:r>
      <w:r w:rsidRPr="00E94649">
        <w:rPr>
          <w:rStyle w:val="author"/>
          <w:rFonts w:cs="Times New Roman"/>
          <w:bCs/>
          <w:sz w:val="24"/>
          <w:szCs w:val="24"/>
          <w:shd w:val="clear" w:color="auto" w:fill="FFFFFF"/>
        </w:rPr>
        <w:t>was also noticed in goethite with Ni (</w:t>
      </w:r>
      <w:r w:rsidRPr="00E94649">
        <w:rPr>
          <w:rStyle w:val="author"/>
          <w:rFonts w:cs="Times New Roman"/>
          <w:sz w:val="24"/>
          <w:szCs w:val="24"/>
          <w:shd w:val="clear" w:color="auto" w:fill="FFFFFF"/>
        </w:rPr>
        <w:t xml:space="preserve">see </w:t>
      </w:r>
      <w:r w:rsidRPr="00E94649">
        <w:rPr>
          <w:rStyle w:val="author"/>
          <w:rFonts w:cs="Times New Roman"/>
          <w:b/>
          <w:sz w:val="24"/>
          <w:szCs w:val="24"/>
          <w:shd w:val="clear" w:color="auto" w:fill="FFFFFF"/>
        </w:rPr>
        <w:t xml:space="preserve">Figure </w:t>
      </w:r>
      <w:r w:rsidR="000F7442" w:rsidRPr="00E94649">
        <w:rPr>
          <w:rStyle w:val="author"/>
          <w:rFonts w:cs="Times New Roman"/>
          <w:b/>
          <w:sz w:val="24"/>
          <w:szCs w:val="24"/>
          <w:shd w:val="clear" w:color="auto" w:fill="FFFFFF"/>
        </w:rPr>
        <w:t>S2</w:t>
      </w:r>
      <w:r w:rsidRPr="00E94649">
        <w:rPr>
          <w:rStyle w:val="author"/>
          <w:rFonts w:cs="Times New Roman"/>
          <w:bCs/>
          <w:sz w:val="24"/>
          <w:szCs w:val="24"/>
          <w:shd w:val="clear" w:color="auto" w:fill="FFFFFF"/>
        </w:rPr>
        <w:t xml:space="preserve">). This </w:t>
      </w:r>
      <w:r w:rsidRPr="00E94649">
        <w:rPr>
          <w:rFonts w:eastAsia="Times New Roman" w:cs="Times New Roman"/>
          <w:sz w:val="24"/>
          <w:szCs w:val="24"/>
        </w:rPr>
        <w:t>interaction was not observed using QTAIM. Moreover, the interactions between O</w:t>
      </w:r>
      <w:r w:rsidRPr="00E94649">
        <w:rPr>
          <w:rFonts w:eastAsia="Times New Roman" w:cs="Times New Roman"/>
          <w:sz w:val="24"/>
          <w:szCs w:val="24"/>
          <w:vertAlign w:val="subscript"/>
        </w:rPr>
        <w:t>7</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 O</w:t>
      </w:r>
      <w:r w:rsidRPr="00E94649">
        <w:rPr>
          <w:rFonts w:eastAsia="Times New Roman" w:cs="Times New Roman"/>
          <w:sz w:val="24"/>
          <w:szCs w:val="24"/>
          <w:vertAlign w:val="subscript"/>
        </w:rPr>
        <w:t>3</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 and O</w:t>
      </w:r>
      <w:r w:rsidRPr="00E94649">
        <w:rPr>
          <w:rFonts w:eastAsia="Times New Roman" w:cs="Times New Roman"/>
          <w:sz w:val="24"/>
          <w:szCs w:val="24"/>
          <w:vertAlign w:val="subscript"/>
        </w:rPr>
        <w:t>4</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 xml:space="preserve"> were also confirmed to be very strong using NCI.</w:t>
      </w:r>
    </w:p>
    <w:p w14:paraId="05AA2085" w14:textId="455E1102" w:rsidR="00340160" w:rsidRPr="00E94649" w:rsidRDefault="00BC17BE" w:rsidP="00340160">
      <w:pPr>
        <w:spacing w:after="0" w:line="480" w:lineRule="auto"/>
        <w:jc w:val="center"/>
        <w:rPr>
          <w:rFonts w:eastAsia="Times New Roman" w:cs="Times New Roman"/>
          <w:sz w:val="24"/>
          <w:szCs w:val="24"/>
        </w:rPr>
      </w:pPr>
      <w:r>
        <w:rPr>
          <w:rFonts w:eastAsia="Times New Roman" w:cs="Times New Roman"/>
          <w:sz w:val="24"/>
          <w:szCs w:val="24"/>
        </w:rPr>
        <w:lastRenderedPageBreak/>
        <w:pict w14:anchorId="15D06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5pt;height:473.95pt">
            <v:imagedata r:id="rId10" o:title="Figure S1"/>
          </v:shape>
        </w:pict>
      </w:r>
    </w:p>
    <w:p w14:paraId="6AAE38A6" w14:textId="3E7C596F" w:rsidR="00340160" w:rsidRPr="00E94649" w:rsidRDefault="00340160" w:rsidP="00340160">
      <w:pPr>
        <w:spacing w:after="0" w:line="480" w:lineRule="auto"/>
        <w:jc w:val="both"/>
        <w:rPr>
          <w:rFonts w:cs="Times New Roman"/>
          <w:sz w:val="24"/>
          <w:szCs w:val="24"/>
        </w:rPr>
      </w:pPr>
      <w:r w:rsidRPr="00E94649">
        <w:rPr>
          <w:rFonts w:cs="Times New Roman"/>
          <w:b/>
          <w:sz w:val="24"/>
          <w:szCs w:val="24"/>
        </w:rPr>
        <w:t xml:space="preserve">Figure </w:t>
      </w:r>
      <w:r w:rsidR="000F7442" w:rsidRPr="00E94649">
        <w:rPr>
          <w:rFonts w:cs="Times New Roman"/>
          <w:b/>
          <w:sz w:val="24"/>
          <w:szCs w:val="24"/>
        </w:rPr>
        <w:t>S2</w:t>
      </w:r>
      <w:r w:rsidRPr="00E94649">
        <w:rPr>
          <w:rFonts w:cs="Times New Roman"/>
          <w:b/>
          <w:sz w:val="24"/>
          <w:szCs w:val="24"/>
        </w:rPr>
        <w:t xml:space="preserve">. </w:t>
      </w:r>
      <w:r w:rsidRPr="00E94649">
        <w:rPr>
          <w:rStyle w:val="author"/>
          <w:rFonts w:cs="Times New Roman"/>
          <w:sz w:val="24"/>
          <w:szCs w:val="24"/>
          <w:shd w:val="clear" w:color="auto" w:fill="FFFFFF"/>
        </w:rPr>
        <w:t xml:space="preserve">2D </w:t>
      </w:r>
      <w:proofErr w:type="spellStart"/>
      <w:r w:rsidRPr="00E94649">
        <w:rPr>
          <w:rStyle w:val="author"/>
          <w:rFonts w:cs="Times New Roman"/>
          <w:sz w:val="24"/>
          <w:szCs w:val="24"/>
          <w:shd w:val="clear" w:color="auto" w:fill="FFFFFF"/>
        </w:rPr>
        <w:t>iso</w:t>
      </w:r>
      <w:proofErr w:type="spellEnd"/>
      <w:r w:rsidRPr="00E94649">
        <w:rPr>
          <w:rStyle w:val="author"/>
          <w:rFonts w:cs="Times New Roman"/>
          <w:sz w:val="24"/>
          <w:szCs w:val="24"/>
          <w:shd w:val="clear" w:color="auto" w:fill="FFFFFF"/>
        </w:rPr>
        <w:t xml:space="preserve">-surface </w:t>
      </w:r>
      <w:r w:rsidRPr="00E94649">
        <w:rPr>
          <w:rFonts w:cs="Times New Roman"/>
          <w:sz w:val="24"/>
          <w:szCs w:val="24"/>
        </w:rPr>
        <w:t>plots</w:t>
      </w:r>
      <w:r w:rsidRPr="00E94649">
        <w:rPr>
          <w:rStyle w:val="author"/>
          <w:rFonts w:cs="Times New Roman"/>
          <w:sz w:val="24"/>
          <w:szCs w:val="24"/>
          <w:shd w:val="clear" w:color="auto" w:fill="FFFFFF"/>
        </w:rPr>
        <w:t xml:space="preserve"> for </w:t>
      </w:r>
      <w:r w:rsidRPr="00E94649">
        <w:rPr>
          <w:rFonts w:cs="Times New Roman"/>
          <w:bCs/>
          <w:sz w:val="24"/>
          <w:szCs w:val="24"/>
        </w:rPr>
        <w:t xml:space="preserve">reduced density gradient </w:t>
      </w:r>
      <w:r w:rsidRPr="00E94649">
        <w:rPr>
          <w:rFonts w:cs="Times New Roman"/>
          <w:sz w:val="24"/>
          <w:szCs w:val="24"/>
        </w:rPr>
        <w:t xml:space="preserve">and scatterplots between </w:t>
      </w:r>
      <m:oMath>
        <m:r>
          <w:rPr>
            <w:rFonts w:ascii="Cambria Math" w:hAnsi="Cambria Math" w:cs="Times New Roman"/>
            <w:sz w:val="24"/>
            <w:szCs w:val="24"/>
          </w:rPr>
          <m:t>s</m:t>
        </m:r>
      </m:oMath>
      <w:r w:rsidRPr="00E94649">
        <w:rPr>
          <w:rFonts w:cs="Times New Roman"/>
          <w:sz w:val="24"/>
          <w:szCs w:val="24"/>
        </w:rPr>
        <w:t xml:space="preserve"> and </w:t>
      </w:r>
      <w:proofErr w:type="gramStart"/>
      <w:r w:rsidRPr="00E94649">
        <w:rPr>
          <w:rStyle w:val="author"/>
          <w:rFonts w:cs="Times New Roman"/>
          <w:bCs/>
          <w:sz w:val="24"/>
          <w:szCs w:val="24"/>
          <w:shd w:val="clear" w:color="auto" w:fill="FFFFFF"/>
        </w:rPr>
        <w:t>sign(</w:t>
      </w:r>
      <w:proofErr w:type="gramEnd"/>
      <w:r w:rsidRPr="00E94649">
        <w:rPr>
          <w:rStyle w:val="author"/>
          <w:rFonts w:cs="Times New Roman"/>
          <w:bCs/>
          <w:i/>
          <w:sz w:val="24"/>
          <w:szCs w:val="24"/>
          <w:shd w:val="clear" w:color="auto" w:fill="FFFFFF"/>
        </w:rPr>
        <w:t>λ</w:t>
      </w:r>
      <w:r w:rsidRPr="00E94649">
        <w:rPr>
          <w:rStyle w:val="author"/>
          <w:rFonts w:cs="Times New Roman"/>
          <w:bCs/>
          <w:sz w:val="24"/>
          <w:szCs w:val="24"/>
          <w:shd w:val="clear" w:color="auto" w:fill="FFFFFF"/>
          <w:vertAlign w:val="subscript"/>
        </w:rPr>
        <w:t>2</w:t>
      </w:r>
      <w:r w:rsidRPr="00E94649">
        <w:rPr>
          <w:rStyle w:val="author"/>
          <w:rFonts w:cs="Times New Roman"/>
          <w:bCs/>
          <w:sz w:val="24"/>
          <w:szCs w:val="24"/>
          <w:shd w:val="clear" w:color="auto" w:fill="FFFFFF"/>
        </w:rPr>
        <w:t xml:space="preserve">)ρ </w:t>
      </w:r>
      <w:r w:rsidRPr="00E94649">
        <w:rPr>
          <w:rFonts w:cs="Times New Roman"/>
          <w:sz w:val="24"/>
          <w:szCs w:val="24"/>
        </w:rPr>
        <w:t>for Fe</w:t>
      </w:r>
      <w:r w:rsidRPr="00E94649">
        <w:rPr>
          <w:rFonts w:cs="Times New Roman"/>
          <w:sz w:val="24"/>
          <w:szCs w:val="24"/>
          <w:vertAlign w:val="subscript"/>
        </w:rPr>
        <w:t>4</w:t>
      </w:r>
      <w:r w:rsidRPr="00E94649">
        <w:rPr>
          <w:rFonts w:cs="Times New Roman"/>
          <w:sz w:val="24"/>
          <w:szCs w:val="24"/>
        </w:rPr>
        <w:t>O</w:t>
      </w:r>
      <w:r w:rsidRPr="00E94649">
        <w:rPr>
          <w:rFonts w:cs="Times New Roman"/>
          <w:sz w:val="24"/>
          <w:szCs w:val="24"/>
          <w:vertAlign w:val="subscript"/>
        </w:rPr>
        <w:t>8</w:t>
      </w:r>
      <w:r w:rsidRPr="00E94649">
        <w:rPr>
          <w:rFonts w:cs="Times New Roman"/>
          <w:sz w:val="24"/>
          <w:szCs w:val="24"/>
        </w:rPr>
        <w:t>H</w:t>
      </w:r>
      <w:r w:rsidRPr="00E94649">
        <w:rPr>
          <w:rFonts w:cs="Times New Roman"/>
          <w:sz w:val="24"/>
          <w:szCs w:val="24"/>
          <w:vertAlign w:val="subscript"/>
        </w:rPr>
        <w:t>4</w:t>
      </w:r>
      <w:r w:rsidRPr="00E94649">
        <w:rPr>
          <w:rFonts w:cs="Times New Roman"/>
          <w:sz w:val="24"/>
          <w:szCs w:val="24"/>
        </w:rPr>
        <w:t xml:space="preserve"> (goethite) and Fe</w:t>
      </w:r>
      <w:r w:rsidRPr="00E94649">
        <w:rPr>
          <w:rFonts w:cs="Times New Roman"/>
          <w:sz w:val="24"/>
          <w:szCs w:val="24"/>
          <w:vertAlign w:val="subscript"/>
        </w:rPr>
        <w:t>3</w:t>
      </w:r>
      <w:r w:rsidRPr="00E94649">
        <w:rPr>
          <w:rFonts w:cs="Times New Roman"/>
          <w:sz w:val="24"/>
          <w:szCs w:val="24"/>
        </w:rPr>
        <w:t>NiO</w:t>
      </w:r>
      <w:r w:rsidRPr="00E94649">
        <w:rPr>
          <w:rFonts w:cs="Times New Roman"/>
          <w:sz w:val="24"/>
          <w:szCs w:val="24"/>
          <w:vertAlign w:val="subscript"/>
        </w:rPr>
        <w:t>8</w:t>
      </w:r>
      <w:r w:rsidRPr="00E94649">
        <w:rPr>
          <w:rFonts w:cs="Times New Roman"/>
          <w:sz w:val="24"/>
          <w:szCs w:val="24"/>
        </w:rPr>
        <w:t>H</w:t>
      </w:r>
      <w:r w:rsidRPr="00E94649">
        <w:rPr>
          <w:rFonts w:cs="Times New Roman"/>
          <w:sz w:val="24"/>
          <w:szCs w:val="24"/>
          <w:vertAlign w:val="subscript"/>
        </w:rPr>
        <w:t>4</w:t>
      </w:r>
      <w:r w:rsidRPr="00E94649">
        <w:rPr>
          <w:rFonts w:cs="Times New Roman"/>
          <w:sz w:val="24"/>
          <w:szCs w:val="24"/>
        </w:rPr>
        <w:t xml:space="preserve"> (goethite with Ni) complexes. All quantities plotted are in </w:t>
      </w:r>
      <w:r w:rsidRPr="00E94649">
        <w:rPr>
          <w:rFonts w:cs="Times New Roman"/>
          <w:bCs/>
          <w:sz w:val="24"/>
          <w:szCs w:val="24"/>
        </w:rPr>
        <w:t>atomic units (</w:t>
      </w:r>
      <w:proofErr w:type="spellStart"/>
      <w:r w:rsidRPr="00E94649">
        <w:rPr>
          <w:rFonts w:cs="Times New Roman"/>
          <w:bCs/>
          <w:sz w:val="24"/>
          <w:szCs w:val="24"/>
        </w:rPr>
        <w:t>a.u</w:t>
      </w:r>
      <w:proofErr w:type="spellEnd"/>
      <w:r w:rsidRPr="00E94649">
        <w:rPr>
          <w:rFonts w:cs="Times New Roman"/>
          <w:bCs/>
          <w:sz w:val="24"/>
          <w:szCs w:val="24"/>
        </w:rPr>
        <w:t>.)</w:t>
      </w:r>
      <w:r w:rsidRPr="00E94649">
        <w:rPr>
          <w:rFonts w:cs="Times New Roman"/>
          <w:sz w:val="24"/>
          <w:szCs w:val="24"/>
        </w:rPr>
        <w:t xml:space="preserve">. The green, blue, and red colors denote van der Waals attraction/weak hydrogen bonding, strong hydrogen bonding, and steric repulsions, respectively. </w:t>
      </w:r>
    </w:p>
    <w:p w14:paraId="38C02A32" w14:textId="77777777" w:rsidR="00340160" w:rsidRPr="00E94649" w:rsidRDefault="00340160" w:rsidP="00340160">
      <w:pPr>
        <w:spacing w:after="0" w:line="480" w:lineRule="auto"/>
        <w:ind w:firstLine="720"/>
        <w:jc w:val="both"/>
        <w:rPr>
          <w:rFonts w:eastAsia="Times New Roman" w:cs="Times New Roman"/>
          <w:sz w:val="24"/>
          <w:szCs w:val="24"/>
        </w:rPr>
      </w:pPr>
    </w:p>
    <w:p w14:paraId="3F1F9D9A" w14:textId="77777777" w:rsidR="00340160" w:rsidRPr="00E94649" w:rsidRDefault="00340160" w:rsidP="00340160">
      <w:pPr>
        <w:pStyle w:val="2"/>
        <w:numPr>
          <w:ilvl w:val="1"/>
          <w:numId w:val="5"/>
        </w:numPr>
        <w:spacing w:before="0" w:line="480" w:lineRule="auto"/>
        <w:ind w:left="1418" w:hanging="709"/>
        <w:rPr>
          <w:rFonts w:cs="Times New Roman"/>
          <w:color w:val="auto"/>
          <w:szCs w:val="24"/>
        </w:rPr>
      </w:pPr>
      <w:bookmarkStart w:id="2" w:name="_Toc118964952"/>
      <w:r w:rsidRPr="00E94649">
        <w:rPr>
          <w:rFonts w:cs="Times New Roman"/>
          <w:color w:val="auto"/>
          <w:szCs w:val="24"/>
        </w:rPr>
        <w:lastRenderedPageBreak/>
        <w:t>NBO analysis</w:t>
      </w:r>
      <w:bookmarkEnd w:id="2"/>
    </w:p>
    <w:p w14:paraId="3AEDE3D4" w14:textId="7DECF3FF" w:rsidR="00340160" w:rsidRPr="00E94649" w:rsidRDefault="00340160" w:rsidP="00340160">
      <w:pPr>
        <w:spacing w:after="0" w:line="480" w:lineRule="auto"/>
        <w:ind w:firstLine="709"/>
        <w:jc w:val="both"/>
        <w:rPr>
          <w:rFonts w:cs="Times New Roman"/>
          <w:sz w:val="24"/>
          <w:szCs w:val="24"/>
        </w:rPr>
      </w:pPr>
      <w:r w:rsidRPr="00E94649">
        <w:rPr>
          <w:rFonts w:cs="Times New Roman"/>
          <w:sz w:val="24"/>
          <w:szCs w:val="24"/>
        </w:rPr>
        <w:t xml:space="preserve">To further understand the nature of bonding promoted by the donor and acceptor atoms in the system, </w:t>
      </w:r>
      <w:r w:rsidRPr="00E94649">
        <w:rPr>
          <w:rFonts w:cs="Times New Roman"/>
          <w:bCs/>
          <w:sz w:val="24"/>
          <w:szCs w:val="24"/>
        </w:rPr>
        <w:t xml:space="preserve">the </w:t>
      </w:r>
      <w:r w:rsidRPr="00E94649">
        <w:rPr>
          <w:rFonts w:cs="Times New Roman"/>
          <w:sz w:val="24"/>
          <w:szCs w:val="24"/>
        </w:rPr>
        <w:t xml:space="preserve">NBO analysis was </w:t>
      </w:r>
      <w:r w:rsidRPr="00E94649">
        <w:rPr>
          <w:rFonts w:cs="Times New Roman"/>
          <w:bCs/>
          <w:sz w:val="24"/>
          <w:szCs w:val="24"/>
        </w:rPr>
        <w:t xml:space="preserve">conducted. </w:t>
      </w:r>
      <w:r w:rsidRPr="00E94649">
        <w:rPr>
          <w:rFonts w:cs="Times New Roman"/>
          <w:b/>
          <w:sz w:val="24"/>
          <w:szCs w:val="24"/>
        </w:rPr>
        <w:t xml:space="preserve">Tables </w:t>
      </w:r>
      <w:r w:rsidR="000F7442" w:rsidRPr="00E94649">
        <w:rPr>
          <w:rFonts w:cs="Times New Roman"/>
          <w:b/>
          <w:sz w:val="24"/>
          <w:szCs w:val="24"/>
        </w:rPr>
        <w:t xml:space="preserve">S4 </w:t>
      </w:r>
      <w:r w:rsidRPr="00E94649">
        <w:rPr>
          <w:rFonts w:cs="Times New Roman"/>
          <w:b/>
          <w:sz w:val="24"/>
          <w:szCs w:val="24"/>
        </w:rPr>
        <w:t xml:space="preserve">and </w:t>
      </w:r>
      <w:r w:rsidR="000F7442" w:rsidRPr="00E94649">
        <w:rPr>
          <w:rFonts w:cs="Times New Roman"/>
          <w:b/>
          <w:sz w:val="24"/>
          <w:szCs w:val="24"/>
        </w:rPr>
        <w:t xml:space="preserve">S5 </w:t>
      </w:r>
      <w:r w:rsidRPr="00E94649">
        <w:rPr>
          <w:rFonts w:cs="Times New Roman"/>
          <w:sz w:val="24"/>
          <w:szCs w:val="24"/>
        </w:rPr>
        <w:t xml:space="preserve">present the </w:t>
      </w:r>
      <w:r w:rsidRPr="00E94649">
        <w:rPr>
          <w:rFonts w:cs="Times New Roman"/>
          <w:bCs/>
          <w:sz w:val="24"/>
          <w:szCs w:val="24"/>
        </w:rPr>
        <w:t>results.</w:t>
      </w:r>
      <w:r w:rsidRPr="00E94649">
        <w:rPr>
          <w:rFonts w:cs="Times New Roman"/>
          <w:sz w:val="24"/>
          <w:szCs w:val="24"/>
        </w:rPr>
        <w:t xml:space="preserve"> Since the second-order perturbation energy also involves the sharing of electrons, NBO can also be used to confirm the strength of the bonds in a complex. The second-order perturbation for the orbital interactions in goethite was between </w:t>
      </w:r>
      <w:r w:rsidR="00EA494C" w:rsidRPr="00E94649">
        <w:rPr>
          <w:rFonts w:cs="Times New Roman"/>
          <w:sz w:val="24"/>
          <w:szCs w:val="24"/>
        </w:rPr>
        <w:t>2.09</w:t>
      </w:r>
      <w:r w:rsidRPr="00E94649">
        <w:rPr>
          <w:rFonts w:cs="Times New Roman"/>
          <w:sz w:val="24"/>
          <w:szCs w:val="24"/>
        </w:rPr>
        <w:t xml:space="preserve"> and </w:t>
      </w:r>
      <w:r w:rsidR="00EA494C" w:rsidRPr="00E94649">
        <w:rPr>
          <w:rFonts w:cs="Times New Roman"/>
          <w:sz w:val="24"/>
          <w:szCs w:val="24"/>
        </w:rPr>
        <w:t>15</w:t>
      </w:r>
      <w:r w:rsidRPr="00E94649">
        <w:rPr>
          <w:rFonts w:cs="Times New Roman"/>
          <w:sz w:val="24"/>
          <w:szCs w:val="24"/>
        </w:rPr>
        <w:t>.</w:t>
      </w:r>
      <w:r w:rsidR="00EA494C" w:rsidRPr="00E94649">
        <w:rPr>
          <w:rFonts w:cs="Times New Roman"/>
          <w:sz w:val="24"/>
          <w:szCs w:val="24"/>
        </w:rPr>
        <w:t>0</w:t>
      </w:r>
      <w:r w:rsidRPr="00E94649">
        <w:rPr>
          <w:rFonts w:cs="Times New Roman"/>
          <w:sz w:val="24"/>
          <w:szCs w:val="24"/>
        </w:rPr>
        <w:t>6 k</w:t>
      </w:r>
      <w:r w:rsidR="00EA494C" w:rsidRPr="00E94649">
        <w:rPr>
          <w:rFonts w:cs="Times New Roman"/>
          <w:sz w:val="24"/>
          <w:szCs w:val="24"/>
        </w:rPr>
        <w:t>J</w:t>
      </w:r>
      <w:r w:rsidR="00CC23E1" w:rsidRPr="00E94649">
        <w:rPr>
          <w:rFonts w:eastAsia="Malgun Gothic" w:cs="Times New Roman"/>
          <w:color w:val="000000" w:themeColor="text1"/>
          <w:sz w:val="24"/>
          <w:szCs w:val="24"/>
        </w:rPr>
        <w:t>∙</w:t>
      </w:r>
      <w:r w:rsidRPr="00E94649">
        <w:rPr>
          <w:rFonts w:cs="Times New Roman"/>
          <w:sz w:val="24"/>
          <w:szCs w:val="24"/>
        </w:rPr>
        <w:t>mol</w:t>
      </w:r>
      <w:r w:rsidR="00CC23E1" w:rsidRPr="00E94649">
        <w:rPr>
          <w:rFonts w:cs="Times New Roman"/>
          <w:sz w:val="24"/>
          <w:szCs w:val="24"/>
          <w:vertAlign w:val="superscript"/>
        </w:rPr>
        <w:t>-1</w:t>
      </w:r>
      <w:r w:rsidRPr="00E94649">
        <w:rPr>
          <w:rFonts w:cs="Times New Roman"/>
          <w:sz w:val="24"/>
          <w:szCs w:val="24"/>
        </w:rPr>
        <w:t>, suggesting the presence of bonding in the Fe</w:t>
      </w:r>
      <w:r w:rsidRPr="00E94649">
        <w:rPr>
          <w:rFonts w:cs="Times New Roman"/>
          <w:sz w:val="24"/>
          <w:szCs w:val="24"/>
          <w:vertAlign w:val="subscript"/>
        </w:rPr>
        <w:t>4</w:t>
      </w:r>
      <w:r w:rsidRPr="00E94649">
        <w:rPr>
          <w:rFonts w:cs="Times New Roman"/>
          <w:sz w:val="24"/>
          <w:szCs w:val="24"/>
        </w:rPr>
        <w:t>O</w:t>
      </w:r>
      <w:r w:rsidRPr="00E94649">
        <w:rPr>
          <w:rFonts w:cs="Times New Roman"/>
          <w:sz w:val="24"/>
          <w:szCs w:val="24"/>
          <w:vertAlign w:val="subscript"/>
        </w:rPr>
        <w:t>8</w:t>
      </w:r>
      <w:r w:rsidRPr="00E94649">
        <w:rPr>
          <w:rFonts w:cs="Times New Roman"/>
          <w:sz w:val="24"/>
          <w:szCs w:val="24"/>
        </w:rPr>
        <w:t>H</w:t>
      </w:r>
      <w:r w:rsidRPr="00E94649">
        <w:rPr>
          <w:rFonts w:cs="Times New Roman"/>
          <w:sz w:val="24"/>
          <w:szCs w:val="24"/>
          <w:vertAlign w:val="subscript"/>
        </w:rPr>
        <w:t>4</w:t>
      </w:r>
      <w:r w:rsidRPr="00E94649">
        <w:rPr>
          <w:rFonts w:cs="Times New Roman"/>
          <w:sz w:val="24"/>
          <w:szCs w:val="24"/>
        </w:rPr>
        <w:t xml:space="preserve"> complex (see</w:t>
      </w:r>
      <w:r w:rsidRPr="00E94649">
        <w:rPr>
          <w:rFonts w:cs="Times New Roman"/>
          <w:b/>
          <w:sz w:val="24"/>
          <w:szCs w:val="24"/>
        </w:rPr>
        <w:t xml:space="preserve"> Table </w:t>
      </w:r>
      <w:r w:rsidR="000F7442" w:rsidRPr="00E94649">
        <w:rPr>
          <w:rFonts w:cs="Times New Roman"/>
          <w:b/>
          <w:sz w:val="24"/>
          <w:szCs w:val="24"/>
        </w:rPr>
        <w:t>S4</w:t>
      </w:r>
      <w:r w:rsidRPr="00E94649">
        <w:rPr>
          <w:rFonts w:cs="Times New Roman"/>
          <w:sz w:val="24"/>
          <w:szCs w:val="24"/>
        </w:rPr>
        <w:t>). Furthermore, the second-order perturbation energy in the Fe</w:t>
      </w:r>
      <w:r w:rsidRPr="00E94649">
        <w:rPr>
          <w:rFonts w:cs="Times New Roman"/>
          <w:sz w:val="24"/>
          <w:szCs w:val="24"/>
          <w:vertAlign w:val="subscript"/>
        </w:rPr>
        <w:t>3</w:t>
      </w:r>
      <w:r w:rsidRPr="00E94649">
        <w:rPr>
          <w:rFonts w:cs="Times New Roman"/>
          <w:sz w:val="24"/>
          <w:szCs w:val="24"/>
        </w:rPr>
        <w:t>NiO</w:t>
      </w:r>
      <w:r w:rsidRPr="00E94649">
        <w:rPr>
          <w:rFonts w:cs="Times New Roman"/>
          <w:sz w:val="24"/>
          <w:szCs w:val="24"/>
          <w:vertAlign w:val="subscript"/>
        </w:rPr>
        <w:t>8</w:t>
      </w:r>
      <w:r w:rsidRPr="00E94649">
        <w:rPr>
          <w:rFonts w:cs="Times New Roman"/>
          <w:sz w:val="24"/>
          <w:szCs w:val="24"/>
        </w:rPr>
        <w:t>H</w:t>
      </w:r>
      <w:r w:rsidRPr="00E94649">
        <w:rPr>
          <w:rFonts w:cs="Times New Roman"/>
          <w:sz w:val="24"/>
          <w:szCs w:val="24"/>
          <w:vertAlign w:val="subscript"/>
        </w:rPr>
        <w:t>4</w:t>
      </w:r>
      <w:r w:rsidRPr="00E94649">
        <w:rPr>
          <w:rFonts w:cs="Times New Roman"/>
          <w:sz w:val="24"/>
          <w:szCs w:val="24"/>
        </w:rPr>
        <w:t xml:space="preserve"> complex indicated the energies ranging between </w:t>
      </w:r>
      <w:r w:rsidR="00EA494C" w:rsidRPr="00E94649">
        <w:rPr>
          <w:rFonts w:cs="Times New Roman"/>
          <w:sz w:val="24"/>
          <w:szCs w:val="24"/>
        </w:rPr>
        <w:t>3</w:t>
      </w:r>
      <w:r w:rsidRPr="00E94649">
        <w:rPr>
          <w:rFonts w:cs="Times New Roman"/>
          <w:sz w:val="24"/>
          <w:szCs w:val="24"/>
        </w:rPr>
        <w:t>.</w:t>
      </w:r>
      <w:r w:rsidR="00EA494C" w:rsidRPr="00E94649">
        <w:rPr>
          <w:rFonts w:cs="Times New Roman"/>
          <w:sz w:val="24"/>
          <w:szCs w:val="24"/>
        </w:rPr>
        <w:t>47</w:t>
      </w:r>
      <w:r w:rsidRPr="00E94649">
        <w:rPr>
          <w:rFonts w:cs="Times New Roman"/>
          <w:sz w:val="24"/>
          <w:szCs w:val="24"/>
        </w:rPr>
        <w:t xml:space="preserve"> and </w:t>
      </w:r>
      <w:r w:rsidR="00EA494C" w:rsidRPr="00E94649">
        <w:rPr>
          <w:rFonts w:cs="Times New Roman"/>
          <w:sz w:val="24"/>
          <w:szCs w:val="24"/>
        </w:rPr>
        <w:t>25.10</w:t>
      </w:r>
      <w:r w:rsidRPr="00E94649">
        <w:rPr>
          <w:rFonts w:cs="Times New Roman"/>
          <w:sz w:val="24"/>
          <w:szCs w:val="24"/>
        </w:rPr>
        <w:t xml:space="preserve"> k</w:t>
      </w:r>
      <w:r w:rsidR="00EA494C" w:rsidRPr="00E94649">
        <w:rPr>
          <w:rFonts w:cs="Times New Roman"/>
          <w:sz w:val="24"/>
          <w:szCs w:val="24"/>
        </w:rPr>
        <w:t>J</w:t>
      </w:r>
      <w:r w:rsidR="00CC23E1" w:rsidRPr="00E94649">
        <w:rPr>
          <w:rFonts w:eastAsia="Malgun Gothic" w:cs="Times New Roman"/>
          <w:color w:val="000000" w:themeColor="text1"/>
          <w:sz w:val="24"/>
          <w:szCs w:val="24"/>
        </w:rPr>
        <w:t>∙</w:t>
      </w:r>
      <w:r w:rsidRPr="00E94649">
        <w:rPr>
          <w:rFonts w:cs="Times New Roman"/>
          <w:sz w:val="24"/>
          <w:szCs w:val="24"/>
        </w:rPr>
        <w:t>mol</w:t>
      </w:r>
      <w:r w:rsidR="00CC23E1" w:rsidRPr="00E94649">
        <w:rPr>
          <w:rFonts w:cs="Times New Roman"/>
          <w:sz w:val="24"/>
          <w:szCs w:val="24"/>
          <w:vertAlign w:val="superscript"/>
        </w:rPr>
        <w:t>-1</w:t>
      </w:r>
      <w:r w:rsidRPr="00E94649">
        <w:rPr>
          <w:rFonts w:cs="Times New Roman"/>
          <w:sz w:val="24"/>
          <w:szCs w:val="24"/>
        </w:rPr>
        <w:t xml:space="preserve"> </w:t>
      </w:r>
      <w:r w:rsidRPr="00E94649">
        <w:rPr>
          <w:rFonts w:cs="Times New Roman"/>
          <w:b/>
          <w:bCs/>
          <w:sz w:val="24"/>
          <w:szCs w:val="24"/>
        </w:rPr>
        <w:t>(</w:t>
      </w:r>
      <w:r w:rsidRPr="00E94649">
        <w:rPr>
          <w:rFonts w:cs="Times New Roman"/>
          <w:sz w:val="24"/>
          <w:szCs w:val="24"/>
        </w:rPr>
        <w:t>see</w:t>
      </w:r>
      <w:r w:rsidRPr="00E94649">
        <w:rPr>
          <w:rFonts w:cs="Times New Roman"/>
          <w:b/>
          <w:bCs/>
          <w:sz w:val="24"/>
          <w:szCs w:val="24"/>
        </w:rPr>
        <w:t xml:space="preserve"> Table </w:t>
      </w:r>
      <w:r w:rsidR="000F7442" w:rsidRPr="00E94649">
        <w:rPr>
          <w:rFonts w:cs="Times New Roman"/>
          <w:b/>
          <w:bCs/>
          <w:sz w:val="24"/>
          <w:szCs w:val="24"/>
        </w:rPr>
        <w:t>S5</w:t>
      </w:r>
      <w:r w:rsidRPr="00E94649">
        <w:rPr>
          <w:rFonts w:cs="Times New Roman"/>
          <w:b/>
          <w:bCs/>
          <w:sz w:val="24"/>
          <w:szCs w:val="24"/>
        </w:rPr>
        <w:t xml:space="preserve">), </w:t>
      </w:r>
      <w:r w:rsidRPr="00E94649">
        <w:rPr>
          <w:rFonts w:cs="Times New Roman"/>
          <w:bCs/>
          <w:sz w:val="24"/>
          <w:szCs w:val="24"/>
        </w:rPr>
        <w:t>further concretizing that goethite with Ni is more stable than goethite without Ni</w:t>
      </w:r>
      <w:r w:rsidRPr="00E94649">
        <w:rPr>
          <w:rFonts w:cs="Times New Roman"/>
          <w:sz w:val="24"/>
          <w:szCs w:val="24"/>
        </w:rPr>
        <w:t xml:space="preserve">. This is also in agreement with the QTAIM results presented in </w:t>
      </w:r>
      <w:r w:rsidRPr="00E94649">
        <w:rPr>
          <w:rFonts w:cs="Times New Roman"/>
          <w:b/>
          <w:sz w:val="24"/>
          <w:szCs w:val="24"/>
        </w:rPr>
        <w:t>Tables S1</w:t>
      </w:r>
      <w:r w:rsidRPr="00E94649">
        <w:rPr>
          <w:rFonts w:cs="Times New Roman"/>
          <w:sz w:val="24"/>
          <w:szCs w:val="24"/>
        </w:rPr>
        <w:t xml:space="preserve"> and </w:t>
      </w:r>
      <w:r w:rsidRPr="00E94649">
        <w:rPr>
          <w:rFonts w:cs="Times New Roman"/>
          <w:b/>
          <w:sz w:val="24"/>
          <w:szCs w:val="24"/>
        </w:rPr>
        <w:t>S2.</w:t>
      </w:r>
      <w:r w:rsidRPr="00E94649">
        <w:rPr>
          <w:rFonts w:cs="Times New Roman"/>
          <w:sz w:val="24"/>
          <w:szCs w:val="24"/>
        </w:rPr>
        <w:t xml:space="preserve"> </w:t>
      </w:r>
    </w:p>
    <w:p w14:paraId="534A0F69" w14:textId="77777777" w:rsidR="00340160" w:rsidRPr="00E94649" w:rsidRDefault="00340160" w:rsidP="00340160">
      <w:pPr>
        <w:spacing w:after="0" w:line="480" w:lineRule="auto"/>
        <w:rPr>
          <w:rFonts w:cs="Times New Roman"/>
          <w:sz w:val="24"/>
          <w:szCs w:val="24"/>
        </w:rPr>
      </w:pPr>
    </w:p>
    <w:p w14:paraId="5B3E0F5A" w14:textId="06598556" w:rsidR="00340160" w:rsidRPr="00E94649" w:rsidRDefault="00340160" w:rsidP="00340160">
      <w:pPr>
        <w:spacing w:after="0" w:line="480" w:lineRule="auto"/>
        <w:jc w:val="both"/>
        <w:rPr>
          <w:rFonts w:cs="Times New Roman"/>
          <w:sz w:val="24"/>
          <w:szCs w:val="24"/>
        </w:rPr>
      </w:pPr>
      <w:r w:rsidRPr="00E94649">
        <w:rPr>
          <w:rFonts w:cs="Times New Roman"/>
          <w:b/>
          <w:sz w:val="24"/>
          <w:szCs w:val="24"/>
        </w:rPr>
        <w:t xml:space="preserve">Table </w:t>
      </w:r>
      <w:r w:rsidR="000F7442" w:rsidRPr="00E94649">
        <w:rPr>
          <w:rFonts w:cs="Times New Roman"/>
          <w:b/>
          <w:sz w:val="24"/>
          <w:szCs w:val="24"/>
        </w:rPr>
        <w:t>S4</w:t>
      </w:r>
      <w:r w:rsidRPr="00E94649">
        <w:rPr>
          <w:rFonts w:cs="Times New Roman"/>
          <w:b/>
          <w:sz w:val="24"/>
          <w:szCs w:val="24"/>
        </w:rPr>
        <w:t xml:space="preserve">. </w:t>
      </w:r>
      <w:r w:rsidRPr="00E94649">
        <w:rPr>
          <w:rFonts w:cs="Times New Roman"/>
          <w:sz w:val="24"/>
          <w:szCs w:val="24"/>
        </w:rPr>
        <w:t>Second-order perturbation energy (</w:t>
      </w:r>
      <w:r w:rsidRPr="00E94649">
        <w:rPr>
          <w:rFonts w:cs="Times New Roman"/>
          <w:i/>
          <w:sz w:val="24"/>
          <w:szCs w:val="24"/>
        </w:rPr>
        <w:t>E</w:t>
      </w:r>
      <w:r w:rsidRPr="00E94649">
        <w:rPr>
          <w:rFonts w:cs="Times New Roman"/>
          <w:sz w:val="24"/>
          <w:szCs w:val="24"/>
          <w:vertAlign w:val="superscript"/>
        </w:rPr>
        <w:t>(2)</w:t>
      </w:r>
      <w:r w:rsidRPr="00E94649">
        <w:rPr>
          <w:rFonts w:cs="Times New Roman"/>
          <w:sz w:val="24"/>
          <w:szCs w:val="24"/>
        </w:rPr>
        <w:t>) (</w:t>
      </w:r>
      <w:proofErr w:type="spellStart"/>
      <w:r w:rsidRPr="00E94649">
        <w:rPr>
          <w:rFonts w:cs="Times New Roman"/>
          <w:sz w:val="24"/>
          <w:szCs w:val="24"/>
        </w:rPr>
        <w:t>donor→acceptor</w:t>
      </w:r>
      <w:proofErr w:type="spellEnd"/>
      <w:r w:rsidRPr="00E94649">
        <w:rPr>
          <w:rFonts w:cs="Times New Roman"/>
          <w:sz w:val="24"/>
          <w:szCs w:val="24"/>
        </w:rPr>
        <w:t>) (in k</w:t>
      </w:r>
      <w:r w:rsidR="00EA494C" w:rsidRPr="00E94649">
        <w:rPr>
          <w:rFonts w:cs="Times New Roman"/>
          <w:sz w:val="24"/>
          <w:szCs w:val="24"/>
        </w:rPr>
        <w:t>J</w:t>
      </w:r>
      <w:r w:rsidR="00CC23E1" w:rsidRPr="00E94649">
        <w:rPr>
          <w:rFonts w:eastAsia="Malgun Gothic" w:cs="Times New Roman"/>
          <w:color w:val="000000" w:themeColor="text1"/>
          <w:sz w:val="24"/>
          <w:szCs w:val="24"/>
        </w:rPr>
        <w:t>∙</w:t>
      </w:r>
      <w:r w:rsidRPr="00E94649">
        <w:rPr>
          <w:rFonts w:cs="Times New Roman"/>
          <w:sz w:val="24"/>
          <w:szCs w:val="24"/>
        </w:rPr>
        <w:t>mol</w:t>
      </w:r>
      <w:r w:rsidR="00CC23E1" w:rsidRPr="00E94649">
        <w:rPr>
          <w:rFonts w:cs="Times New Roman"/>
          <w:sz w:val="24"/>
          <w:szCs w:val="24"/>
          <w:vertAlign w:val="superscript"/>
        </w:rPr>
        <w:t>-1</w:t>
      </w:r>
      <w:r w:rsidRPr="00E94649">
        <w:rPr>
          <w:rFonts w:cs="Times New Roman"/>
          <w:sz w:val="24"/>
          <w:szCs w:val="24"/>
        </w:rPr>
        <w:t xml:space="preserve">) for intermolecular interactions within goethite without Ni, involving nonbonding orbital of donor (LP(O))and </w:t>
      </w:r>
      <w:proofErr w:type="spellStart"/>
      <w:r w:rsidRPr="00E94649">
        <w:rPr>
          <w:rFonts w:cs="Times New Roman"/>
          <w:sz w:val="24"/>
          <w:szCs w:val="24"/>
        </w:rPr>
        <w:t>antibonding</w:t>
      </w:r>
      <w:proofErr w:type="spellEnd"/>
      <w:r w:rsidRPr="00E94649">
        <w:rPr>
          <w:rFonts w:cs="Times New Roman"/>
          <w:sz w:val="24"/>
          <w:szCs w:val="24"/>
        </w:rPr>
        <w:t xml:space="preserve"> orbital of acceptor (</w:t>
      </w:r>
      <w:r w:rsidRPr="00E94649">
        <w:rPr>
          <w:rFonts w:cs="Times New Roman"/>
          <w:i/>
          <w:sz w:val="24"/>
          <w:szCs w:val="24"/>
        </w:rPr>
        <w:t>σ</w:t>
      </w:r>
      <w:r w:rsidRPr="00E94649">
        <w:rPr>
          <w:rFonts w:cs="Times New Roman"/>
          <w:sz w:val="24"/>
          <w:szCs w:val="24"/>
          <w:vertAlign w:val="superscript"/>
        </w:rPr>
        <w:t>*</w:t>
      </w:r>
      <w:r w:rsidRPr="00E94649">
        <w:rPr>
          <w:rFonts w:cs="Times New Roman"/>
          <w:sz w:val="24"/>
          <w:szCs w:val="24"/>
        </w:rPr>
        <w:t>(O</w:t>
      </w:r>
      <w:r w:rsidR="00EA494C" w:rsidRPr="00E94649">
        <w:rPr>
          <w:rFonts w:eastAsia="Times New Roman" w:cs="Times New Roman"/>
          <w:sz w:val="24"/>
          <w:szCs w:val="24"/>
          <w:lang w:val="pt-PT"/>
        </w:rPr>
        <w:t>∙∙∙</w:t>
      </w:r>
      <w:r w:rsidRPr="00E94649">
        <w:rPr>
          <w:rFonts w:cs="Times New Roman"/>
          <w:sz w:val="24"/>
          <w:szCs w:val="24"/>
        </w:rPr>
        <w:t>X), where X is Fe, Ni, and H, respectively) in the Fe</w:t>
      </w:r>
      <w:r w:rsidRPr="00E94649">
        <w:rPr>
          <w:rFonts w:cs="Times New Roman"/>
          <w:sz w:val="24"/>
          <w:szCs w:val="24"/>
          <w:vertAlign w:val="subscript"/>
        </w:rPr>
        <w:t>4</w:t>
      </w:r>
      <w:r w:rsidRPr="00E94649">
        <w:rPr>
          <w:rFonts w:cs="Times New Roman"/>
          <w:sz w:val="24"/>
          <w:szCs w:val="24"/>
        </w:rPr>
        <w:t>O</w:t>
      </w:r>
      <w:r w:rsidRPr="00E94649">
        <w:rPr>
          <w:rFonts w:cs="Times New Roman"/>
          <w:sz w:val="24"/>
          <w:szCs w:val="24"/>
          <w:vertAlign w:val="subscript"/>
        </w:rPr>
        <w:t>8</w:t>
      </w:r>
      <w:r w:rsidRPr="00E94649">
        <w:rPr>
          <w:rFonts w:cs="Times New Roman"/>
          <w:sz w:val="24"/>
          <w:szCs w:val="24"/>
        </w:rPr>
        <w:t>H</w:t>
      </w:r>
      <w:r w:rsidRPr="00E94649">
        <w:rPr>
          <w:rFonts w:cs="Times New Roman"/>
          <w:sz w:val="24"/>
          <w:szCs w:val="24"/>
          <w:vertAlign w:val="subscript"/>
        </w:rPr>
        <w:t>4</w:t>
      </w:r>
      <w:r w:rsidRPr="00E94649">
        <w:rPr>
          <w:rFonts w:cs="Times New Roman"/>
          <w:sz w:val="24"/>
          <w:szCs w:val="24"/>
        </w:rPr>
        <w:t xml:space="preserve">(goethite without Ni) complex. </w:t>
      </w:r>
      <w:r w:rsidRPr="00E94649">
        <w:rPr>
          <w:rFonts w:cs="Times New Roman"/>
          <w:bCs/>
          <w:sz w:val="24"/>
          <w:szCs w:val="24"/>
        </w:rPr>
        <w:t xml:space="preserve">Refer to </w:t>
      </w:r>
      <w:r w:rsidRPr="00E94649">
        <w:rPr>
          <w:rFonts w:cs="Times New Roman"/>
          <w:b/>
          <w:sz w:val="24"/>
          <w:szCs w:val="24"/>
        </w:rPr>
        <w:t>Figure 6(a)</w:t>
      </w:r>
      <w:r w:rsidRPr="00E94649">
        <w:rPr>
          <w:rFonts w:cs="Times New Roman"/>
          <w:bCs/>
          <w:sz w:val="24"/>
          <w:szCs w:val="24"/>
        </w:rPr>
        <w:t xml:space="preserve"> for labeling.</w:t>
      </w:r>
    </w:p>
    <w:tbl>
      <w:tblPr>
        <w:tblW w:w="5000" w:type="pct"/>
        <w:jc w:val="center"/>
        <w:tblLook w:val="04A0" w:firstRow="1" w:lastRow="0" w:firstColumn="1" w:lastColumn="0" w:noHBand="0" w:noVBand="1"/>
      </w:tblPr>
      <w:tblGrid>
        <w:gridCol w:w="2184"/>
        <w:gridCol w:w="2224"/>
        <w:gridCol w:w="2538"/>
        <w:gridCol w:w="2296"/>
      </w:tblGrid>
      <w:tr w:rsidR="00340160" w:rsidRPr="00E94649" w14:paraId="622C6121" w14:textId="77777777" w:rsidTr="00E44390">
        <w:trPr>
          <w:trHeight w:val="637"/>
          <w:jc w:val="center"/>
        </w:trPr>
        <w:tc>
          <w:tcPr>
            <w:tcW w:w="1182" w:type="pct"/>
            <w:tcBorders>
              <w:top w:val="single" w:sz="4" w:space="0" w:color="auto"/>
              <w:bottom w:val="single" w:sz="4" w:space="0" w:color="auto"/>
            </w:tcBorders>
            <w:shd w:val="clear" w:color="auto" w:fill="auto"/>
            <w:vAlign w:val="center"/>
            <w:hideMark/>
          </w:tcPr>
          <w:p w14:paraId="76DFD239" w14:textId="77777777" w:rsidR="00340160" w:rsidRPr="00E94649" w:rsidRDefault="00340160" w:rsidP="00E44390">
            <w:pPr>
              <w:spacing w:after="0" w:line="240" w:lineRule="auto"/>
              <w:jc w:val="center"/>
              <w:rPr>
                <w:rFonts w:eastAsia="Times New Roman" w:cs="Times New Roman"/>
                <w:b/>
                <w:bCs/>
                <w:sz w:val="24"/>
                <w:szCs w:val="24"/>
                <w:lang w:val="pt-PT"/>
              </w:rPr>
            </w:pPr>
            <w:r w:rsidRPr="00E94649">
              <w:rPr>
                <w:rFonts w:eastAsia="Times New Roman" w:cs="Times New Roman"/>
                <w:b/>
                <w:bCs/>
                <w:sz w:val="24"/>
                <w:szCs w:val="24"/>
                <w:lang w:val="pt-PT"/>
              </w:rPr>
              <w:t>Intermolecular bonding</w:t>
            </w:r>
          </w:p>
        </w:tc>
        <w:tc>
          <w:tcPr>
            <w:tcW w:w="1203" w:type="pct"/>
            <w:tcBorders>
              <w:top w:val="single" w:sz="4" w:space="0" w:color="auto"/>
              <w:bottom w:val="single" w:sz="4" w:space="0" w:color="auto"/>
            </w:tcBorders>
            <w:shd w:val="clear" w:color="auto" w:fill="auto"/>
            <w:noWrap/>
            <w:vAlign w:val="center"/>
            <w:hideMark/>
          </w:tcPr>
          <w:p w14:paraId="0390CF72" w14:textId="77777777" w:rsidR="00340160" w:rsidRPr="00E94649" w:rsidRDefault="00340160" w:rsidP="00E44390">
            <w:pPr>
              <w:spacing w:after="0" w:line="240" w:lineRule="auto"/>
              <w:jc w:val="center"/>
              <w:rPr>
                <w:rFonts w:eastAsia="Times New Roman" w:cs="Times New Roman"/>
                <w:b/>
                <w:bCs/>
                <w:sz w:val="24"/>
                <w:szCs w:val="24"/>
                <w:lang w:val="pt-PT"/>
              </w:rPr>
            </w:pPr>
            <w:r w:rsidRPr="00E94649">
              <w:rPr>
                <w:rFonts w:cs="Times New Roman"/>
                <w:b/>
                <w:sz w:val="24"/>
                <w:szCs w:val="24"/>
                <w:lang w:val="pt-PT"/>
              </w:rPr>
              <w:t>Donor (LP (O))</w:t>
            </w:r>
          </w:p>
        </w:tc>
        <w:tc>
          <w:tcPr>
            <w:tcW w:w="1373" w:type="pct"/>
            <w:tcBorders>
              <w:top w:val="single" w:sz="4" w:space="0" w:color="auto"/>
              <w:bottom w:val="single" w:sz="4" w:space="0" w:color="auto"/>
            </w:tcBorders>
            <w:shd w:val="clear" w:color="auto" w:fill="auto"/>
            <w:vAlign w:val="center"/>
            <w:hideMark/>
          </w:tcPr>
          <w:p w14:paraId="6572E9E8" w14:textId="4654B4A0" w:rsidR="00340160" w:rsidRPr="00E94649" w:rsidRDefault="00340160" w:rsidP="00EA494C">
            <w:pPr>
              <w:spacing w:after="0" w:line="240" w:lineRule="auto"/>
              <w:jc w:val="center"/>
              <w:rPr>
                <w:rFonts w:eastAsia="Times New Roman" w:cs="Times New Roman"/>
                <w:b/>
                <w:bCs/>
                <w:sz w:val="24"/>
                <w:szCs w:val="24"/>
                <w:lang w:val="pt-PT"/>
              </w:rPr>
            </w:pPr>
            <w:r w:rsidRPr="00E94649">
              <w:rPr>
                <w:rFonts w:cs="Times New Roman"/>
                <w:b/>
                <w:sz w:val="24"/>
                <w:szCs w:val="24"/>
                <w:lang w:val="pt-PT"/>
              </w:rPr>
              <w:t>Acceptor(</w:t>
            </w:r>
            <w:r w:rsidRPr="00E94649">
              <w:rPr>
                <w:rFonts w:cs="Times New Roman"/>
                <w:b/>
                <w:i/>
                <w:sz w:val="24"/>
                <w:szCs w:val="24"/>
              </w:rPr>
              <w:t>σ</w:t>
            </w:r>
            <w:r w:rsidRPr="00E94649">
              <w:rPr>
                <w:rFonts w:cs="Times New Roman"/>
                <w:b/>
                <w:sz w:val="24"/>
                <w:szCs w:val="24"/>
                <w:lang w:val="pt-PT"/>
              </w:rPr>
              <w:t>*(O</w:t>
            </w:r>
            <w:r w:rsidR="00EA494C" w:rsidRPr="00E94649">
              <w:rPr>
                <w:rFonts w:eastAsia="Times New Roman" w:cs="Times New Roman"/>
                <w:sz w:val="24"/>
                <w:szCs w:val="24"/>
                <w:lang w:val="pt-PT"/>
              </w:rPr>
              <w:t>∙∙∙</w:t>
            </w:r>
            <w:r w:rsidRPr="00E94649">
              <w:rPr>
                <w:rFonts w:cs="Times New Roman"/>
                <w:b/>
                <w:sz w:val="24"/>
                <w:szCs w:val="24"/>
                <w:lang w:val="pt-PT"/>
              </w:rPr>
              <w:t>X))</w:t>
            </w:r>
          </w:p>
        </w:tc>
        <w:tc>
          <w:tcPr>
            <w:tcW w:w="1242" w:type="pct"/>
            <w:tcBorders>
              <w:top w:val="single" w:sz="4" w:space="0" w:color="auto"/>
              <w:bottom w:val="single" w:sz="4" w:space="0" w:color="auto"/>
            </w:tcBorders>
            <w:shd w:val="clear" w:color="auto" w:fill="auto"/>
            <w:vAlign w:val="center"/>
            <w:hideMark/>
          </w:tcPr>
          <w:p w14:paraId="04844A8B" w14:textId="3E8AC3CA" w:rsidR="00340160" w:rsidRPr="00E94649" w:rsidRDefault="00340160" w:rsidP="00CC23E1">
            <w:pPr>
              <w:spacing w:after="0" w:line="240" w:lineRule="auto"/>
              <w:jc w:val="center"/>
              <w:rPr>
                <w:rFonts w:eastAsia="Times New Roman" w:cs="Times New Roman"/>
                <w:b/>
                <w:bCs/>
                <w:sz w:val="24"/>
                <w:szCs w:val="24"/>
                <w:lang w:val="pt-PT"/>
              </w:rPr>
            </w:pPr>
            <w:r w:rsidRPr="00E94649">
              <w:rPr>
                <w:rFonts w:cs="Times New Roman"/>
                <w:b/>
                <w:i/>
                <w:sz w:val="24"/>
                <w:szCs w:val="24"/>
                <w:lang w:val="pt-PT"/>
              </w:rPr>
              <w:t>E</w:t>
            </w:r>
            <w:r w:rsidRPr="00E94649">
              <w:rPr>
                <w:rFonts w:cs="Times New Roman"/>
                <w:b/>
                <w:sz w:val="24"/>
                <w:szCs w:val="24"/>
                <w:vertAlign w:val="superscript"/>
                <w:lang w:val="pt-PT"/>
              </w:rPr>
              <w:t>(2)</w:t>
            </w:r>
            <w:r w:rsidRPr="00E94649">
              <w:rPr>
                <w:rFonts w:cs="Times New Roman"/>
                <w:b/>
                <w:sz w:val="24"/>
                <w:szCs w:val="24"/>
                <w:lang w:val="pt-PT"/>
              </w:rPr>
              <w:t xml:space="preserve"> (k</w:t>
            </w:r>
            <w:r w:rsidR="00140963" w:rsidRPr="00E94649">
              <w:rPr>
                <w:rFonts w:cs="Times New Roman"/>
                <w:b/>
                <w:sz w:val="24"/>
                <w:szCs w:val="24"/>
                <w:lang w:val="pt-PT"/>
              </w:rPr>
              <w:t>J</w:t>
            </w:r>
            <w:r w:rsidR="00CC23E1" w:rsidRPr="00E94649">
              <w:rPr>
                <w:rFonts w:ascii="Malgun Gothic" w:eastAsia="Malgun Gothic" w:hAnsi="Malgun Gothic" w:cs="Times New Roman" w:hint="eastAsia"/>
                <w:color w:val="000000" w:themeColor="text1"/>
                <w:sz w:val="24"/>
                <w:szCs w:val="24"/>
              </w:rPr>
              <w:t>∙</w:t>
            </w:r>
            <w:r w:rsidRPr="00E94649">
              <w:rPr>
                <w:rFonts w:cs="Times New Roman"/>
                <w:b/>
                <w:sz w:val="24"/>
                <w:szCs w:val="24"/>
                <w:lang w:val="pt-PT"/>
              </w:rPr>
              <w:t>mol</w:t>
            </w:r>
            <w:r w:rsidR="00CC23E1" w:rsidRPr="00E94649">
              <w:rPr>
                <w:rFonts w:cs="Times New Roman"/>
                <w:b/>
                <w:sz w:val="24"/>
                <w:szCs w:val="24"/>
                <w:vertAlign w:val="superscript"/>
                <w:lang w:val="pt-PT"/>
              </w:rPr>
              <w:t>-1</w:t>
            </w:r>
            <w:r w:rsidRPr="00E94649">
              <w:rPr>
                <w:rFonts w:cs="Times New Roman"/>
                <w:b/>
                <w:sz w:val="24"/>
                <w:szCs w:val="24"/>
                <w:lang w:val="pt-PT"/>
              </w:rPr>
              <w:t>)</w:t>
            </w:r>
          </w:p>
        </w:tc>
      </w:tr>
      <w:tr w:rsidR="00340160" w:rsidRPr="00E94649" w14:paraId="3F6815A4" w14:textId="77777777" w:rsidTr="00E44390">
        <w:trPr>
          <w:trHeight w:val="315"/>
          <w:jc w:val="center"/>
        </w:trPr>
        <w:tc>
          <w:tcPr>
            <w:tcW w:w="1182" w:type="pct"/>
            <w:tcBorders>
              <w:top w:val="single" w:sz="4" w:space="0" w:color="auto"/>
            </w:tcBorders>
            <w:shd w:val="clear" w:color="auto" w:fill="auto"/>
            <w:noWrap/>
            <w:vAlign w:val="center"/>
            <w:hideMark/>
          </w:tcPr>
          <w:p w14:paraId="5B971663" w14:textId="1FADFD1A" w:rsidR="00340160" w:rsidRPr="00E94649" w:rsidRDefault="00340160" w:rsidP="00EA494C">
            <w:pPr>
              <w:spacing w:after="0" w:line="240" w:lineRule="auto"/>
              <w:jc w:val="center"/>
              <w:rPr>
                <w:rFonts w:eastAsia="Times New Roman" w:cs="Times New Roman"/>
                <w:sz w:val="24"/>
                <w:szCs w:val="24"/>
                <w:lang w:val="pt-PT"/>
              </w:rPr>
            </w:pPr>
            <w:r w:rsidRPr="00E94649">
              <w:rPr>
                <w:rFonts w:eastAsia="Times New Roman" w:cs="Times New Roman"/>
                <w:sz w:val="24"/>
                <w:szCs w:val="24"/>
                <w:lang w:val="pt-PT"/>
              </w:rPr>
              <w:t>O</w:t>
            </w:r>
            <w:r w:rsidRPr="00E94649">
              <w:rPr>
                <w:rFonts w:eastAsia="Times New Roman" w:cs="Times New Roman"/>
                <w:sz w:val="24"/>
                <w:szCs w:val="24"/>
                <w:vertAlign w:val="subscript"/>
                <w:lang w:val="pt-PT"/>
              </w:rPr>
              <w:t>15</w:t>
            </w:r>
            <w:r w:rsidR="00EA494C" w:rsidRPr="00E94649">
              <w:rPr>
                <w:rFonts w:eastAsia="Times New Roman" w:cs="Times New Roman"/>
                <w:sz w:val="24"/>
                <w:szCs w:val="24"/>
                <w:lang w:val="pt-PT"/>
              </w:rPr>
              <w:t>∙∙∙</w:t>
            </w:r>
            <w:r w:rsidRPr="00E94649">
              <w:rPr>
                <w:rFonts w:eastAsia="Times New Roman" w:cs="Times New Roman"/>
                <w:sz w:val="24"/>
                <w:szCs w:val="24"/>
                <w:lang w:val="pt-PT"/>
              </w:rPr>
              <w:t>Fe</w:t>
            </w:r>
            <w:r w:rsidRPr="00E94649">
              <w:rPr>
                <w:rFonts w:eastAsia="Times New Roman" w:cs="Times New Roman"/>
                <w:sz w:val="24"/>
                <w:szCs w:val="24"/>
                <w:vertAlign w:val="subscript"/>
                <w:lang w:val="pt-PT"/>
              </w:rPr>
              <w:t>6</w:t>
            </w:r>
            <w:r w:rsidRPr="00E94649">
              <w:rPr>
                <w:rFonts w:eastAsia="Times New Roman" w:cs="Times New Roman"/>
                <w:sz w:val="24"/>
                <w:szCs w:val="24"/>
                <w:lang w:val="pt-PT"/>
              </w:rPr>
              <w:t>∙∙∙O</w:t>
            </w:r>
            <w:r w:rsidRPr="00E94649">
              <w:rPr>
                <w:rFonts w:eastAsia="Times New Roman" w:cs="Times New Roman"/>
                <w:sz w:val="24"/>
                <w:szCs w:val="24"/>
                <w:vertAlign w:val="subscript"/>
                <w:lang w:val="pt-PT"/>
              </w:rPr>
              <w:t>3</w:t>
            </w:r>
          </w:p>
        </w:tc>
        <w:tc>
          <w:tcPr>
            <w:tcW w:w="1203" w:type="pct"/>
            <w:tcBorders>
              <w:top w:val="single" w:sz="4" w:space="0" w:color="auto"/>
            </w:tcBorders>
            <w:shd w:val="clear" w:color="auto" w:fill="auto"/>
            <w:noWrap/>
            <w:vAlign w:val="center"/>
            <w:hideMark/>
          </w:tcPr>
          <w:p w14:paraId="4E42C747" w14:textId="77777777" w:rsidR="00340160" w:rsidRPr="00E94649" w:rsidRDefault="00340160" w:rsidP="00E44390">
            <w:pPr>
              <w:spacing w:after="0" w:line="240" w:lineRule="auto"/>
              <w:jc w:val="center"/>
              <w:rPr>
                <w:rFonts w:eastAsia="Times New Roman" w:cs="Times New Roman"/>
                <w:sz w:val="24"/>
                <w:szCs w:val="24"/>
                <w:lang w:val="pt-PT"/>
              </w:rPr>
            </w:pPr>
            <w:r w:rsidRPr="00E94649">
              <w:rPr>
                <w:rFonts w:cs="Times New Roman"/>
                <w:sz w:val="24"/>
                <w:szCs w:val="24"/>
                <w:lang w:val="pt-PT"/>
              </w:rPr>
              <w:t>LP(O</w:t>
            </w:r>
            <w:r w:rsidRPr="00E94649">
              <w:rPr>
                <w:rFonts w:cs="Times New Roman"/>
                <w:sz w:val="24"/>
                <w:szCs w:val="24"/>
                <w:vertAlign w:val="subscript"/>
                <w:lang w:val="pt-PT"/>
              </w:rPr>
              <w:t>3</w:t>
            </w:r>
            <w:r w:rsidRPr="00E94649">
              <w:rPr>
                <w:rFonts w:cs="Times New Roman"/>
                <w:sz w:val="24"/>
                <w:szCs w:val="24"/>
                <w:lang w:val="pt-PT"/>
              </w:rPr>
              <w:t>)</w:t>
            </w:r>
          </w:p>
        </w:tc>
        <w:tc>
          <w:tcPr>
            <w:tcW w:w="1373" w:type="pct"/>
            <w:tcBorders>
              <w:top w:val="single" w:sz="4" w:space="0" w:color="auto"/>
            </w:tcBorders>
            <w:shd w:val="clear" w:color="auto" w:fill="auto"/>
            <w:noWrap/>
            <w:vAlign w:val="center"/>
            <w:hideMark/>
          </w:tcPr>
          <w:p w14:paraId="72E3DD89" w14:textId="4DFB66AE" w:rsidR="00340160" w:rsidRPr="00E94649" w:rsidRDefault="00340160" w:rsidP="00EA494C">
            <w:pPr>
              <w:spacing w:after="0" w:line="240" w:lineRule="auto"/>
              <w:jc w:val="center"/>
              <w:rPr>
                <w:rFonts w:eastAsia="Times New Roman" w:cs="Times New Roman"/>
                <w:sz w:val="24"/>
                <w:szCs w:val="24"/>
                <w:lang w:val="pt-PT"/>
              </w:rPr>
            </w:pPr>
            <w:r w:rsidRPr="00E94649">
              <w:rPr>
                <w:rFonts w:cs="Times New Roman"/>
                <w:sz w:val="24"/>
                <w:szCs w:val="24"/>
              </w:rPr>
              <w:t>σ</w:t>
            </w:r>
            <w:r w:rsidRPr="00E94649">
              <w:rPr>
                <w:rFonts w:cs="Times New Roman"/>
                <w:sz w:val="24"/>
                <w:szCs w:val="24"/>
                <w:vertAlign w:val="superscript"/>
                <w:lang w:val="pt-PT"/>
              </w:rPr>
              <w:t>*</w:t>
            </w:r>
            <w:r w:rsidRPr="00E94649">
              <w:rPr>
                <w:rFonts w:cs="Times New Roman"/>
                <w:sz w:val="24"/>
                <w:szCs w:val="24"/>
                <w:lang w:val="pt-PT"/>
              </w:rPr>
              <w:t xml:space="preserve"> (O</w:t>
            </w:r>
            <w:r w:rsidRPr="00E94649">
              <w:rPr>
                <w:rFonts w:cs="Times New Roman"/>
                <w:sz w:val="24"/>
                <w:szCs w:val="24"/>
                <w:vertAlign w:val="subscript"/>
                <w:lang w:val="pt-PT"/>
              </w:rPr>
              <w:t>15</w:t>
            </w:r>
            <w:r w:rsidR="00EA494C" w:rsidRPr="00E94649">
              <w:rPr>
                <w:rFonts w:eastAsia="Times New Roman" w:cs="Times New Roman"/>
                <w:sz w:val="24"/>
                <w:szCs w:val="24"/>
                <w:lang w:val="pt-PT"/>
              </w:rPr>
              <w:t>∙∙∙</w:t>
            </w:r>
            <w:r w:rsidRPr="00E94649">
              <w:rPr>
                <w:rFonts w:cs="Times New Roman"/>
                <w:sz w:val="24"/>
                <w:szCs w:val="24"/>
                <w:lang w:val="pt-PT"/>
              </w:rPr>
              <w:t>Fe</w:t>
            </w:r>
            <w:r w:rsidRPr="00E94649">
              <w:rPr>
                <w:rFonts w:cs="Times New Roman"/>
                <w:sz w:val="24"/>
                <w:szCs w:val="24"/>
                <w:vertAlign w:val="subscript"/>
                <w:lang w:val="pt-PT"/>
              </w:rPr>
              <w:t>6</w:t>
            </w:r>
            <w:r w:rsidRPr="00E94649">
              <w:rPr>
                <w:rFonts w:cs="Times New Roman"/>
                <w:sz w:val="24"/>
                <w:szCs w:val="24"/>
                <w:lang w:val="pt-PT"/>
              </w:rPr>
              <w:t>)</w:t>
            </w:r>
          </w:p>
        </w:tc>
        <w:tc>
          <w:tcPr>
            <w:tcW w:w="1242" w:type="pct"/>
            <w:tcBorders>
              <w:top w:val="single" w:sz="4" w:space="0" w:color="auto"/>
            </w:tcBorders>
            <w:shd w:val="clear" w:color="auto" w:fill="auto"/>
            <w:noWrap/>
            <w:vAlign w:val="center"/>
            <w:hideMark/>
          </w:tcPr>
          <w:p w14:paraId="2AB6BC71" w14:textId="68C84B73" w:rsidR="00340160" w:rsidRPr="00E94649" w:rsidRDefault="00EA494C" w:rsidP="00EA494C">
            <w:pPr>
              <w:spacing w:after="0" w:line="240" w:lineRule="auto"/>
              <w:jc w:val="center"/>
              <w:rPr>
                <w:rFonts w:eastAsia="Times New Roman" w:cs="Times New Roman"/>
                <w:sz w:val="24"/>
                <w:szCs w:val="24"/>
                <w:lang w:val="pt-PT"/>
              </w:rPr>
            </w:pPr>
            <w:r w:rsidRPr="00E94649">
              <w:rPr>
                <w:rFonts w:eastAsia="Times New Roman" w:cs="Times New Roman"/>
                <w:sz w:val="24"/>
                <w:szCs w:val="24"/>
                <w:lang w:val="pt-PT"/>
              </w:rPr>
              <w:t>7</w:t>
            </w:r>
            <w:r w:rsidR="00340160" w:rsidRPr="00E94649">
              <w:rPr>
                <w:rFonts w:eastAsia="Times New Roman" w:cs="Times New Roman"/>
                <w:sz w:val="24"/>
                <w:szCs w:val="24"/>
                <w:lang w:val="pt-PT"/>
              </w:rPr>
              <w:t>.1</w:t>
            </w:r>
            <w:r w:rsidRPr="00E94649">
              <w:rPr>
                <w:rFonts w:eastAsia="Times New Roman" w:cs="Times New Roman"/>
                <w:sz w:val="24"/>
                <w:szCs w:val="24"/>
                <w:lang w:val="pt-PT"/>
              </w:rPr>
              <w:t>5</w:t>
            </w:r>
          </w:p>
        </w:tc>
      </w:tr>
      <w:tr w:rsidR="00340160" w:rsidRPr="00E94649" w14:paraId="6B055938" w14:textId="77777777" w:rsidTr="00E44390">
        <w:trPr>
          <w:trHeight w:val="315"/>
          <w:jc w:val="center"/>
        </w:trPr>
        <w:tc>
          <w:tcPr>
            <w:tcW w:w="1182" w:type="pct"/>
            <w:shd w:val="clear" w:color="auto" w:fill="auto"/>
            <w:noWrap/>
            <w:vAlign w:val="center"/>
            <w:hideMark/>
          </w:tcPr>
          <w:p w14:paraId="1712FF36" w14:textId="77777777" w:rsidR="00340160" w:rsidRPr="00E94649" w:rsidRDefault="00340160" w:rsidP="00E44390">
            <w:pPr>
              <w:spacing w:after="0" w:line="240" w:lineRule="auto"/>
              <w:jc w:val="center"/>
              <w:rPr>
                <w:rFonts w:eastAsia="Times New Roman" w:cs="Times New Roman"/>
                <w:sz w:val="24"/>
                <w:szCs w:val="24"/>
                <w:lang w:val="pt-PT"/>
              </w:rPr>
            </w:pPr>
            <w:r w:rsidRPr="00E94649">
              <w:rPr>
                <w:rFonts w:eastAsia="Times New Roman" w:cs="Times New Roman"/>
                <w:sz w:val="24"/>
                <w:szCs w:val="24"/>
                <w:lang w:val="pt-PT"/>
              </w:rPr>
              <w:t>H</w:t>
            </w:r>
            <w:r w:rsidRPr="00E94649">
              <w:rPr>
                <w:rFonts w:eastAsia="Times New Roman" w:cs="Times New Roman"/>
                <w:sz w:val="24"/>
                <w:szCs w:val="24"/>
                <w:vertAlign w:val="subscript"/>
                <w:lang w:val="pt-PT"/>
              </w:rPr>
              <w:t>2</w:t>
            </w:r>
            <w:r w:rsidRPr="00E94649">
              <w:rPr>
                <w:rFonts w:eastAsia="Times New Roman" w:cs="Times New Roman"/>
                <w:sz w:val="24"/>
                <w:szCs w:val="24"/>
                <w:lang w:val="pt-PT"/>
              </w:rPr>
              <w:t>∙∙∙O</w:t>
            </w:r>
            <w:r w:rsidRPr="00E94649">
              <w:rPr>
                <w:rFonts w:eastAsia="Times New Roman" w:cs="Times New Roman"/>
                <w:sz w:val="24"/>
                <w:szCs w:val="24"/>
                <w:vertAlign w:val="subscript"/>
                <w:lang w:val="pt-PT"/>
              </w:rPr>
              <w:t>4</w:t>
            </w:r>
          </w:p>
        </w:tc>
        <w:tc>
          <w:tcPr>
            <w:tcW w:w="1203" w:type="pct"/>
            <w:shd w:val="clear" w:color="auto" w:fill="auto"/>
            <w:noWrap/>
            <w:vAlign w:val="center"/>
            <w:hideMark/>
          </w:tcPr>
          <w:p w14:paraId="4ED56AC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lang w:val="pt-PT"/>
              </w:rPr>
              <w:t>LP(O</w:t>
            </w:r>
            <w:r w:rsidRPr="00E94649">
              <w:rPr>
                <w:rFonts w:eastAsia="Times New Roman" w:cs="Times New Roman"/>
                <w:sz w:val="24"/>
                <w:szCs w:val="24"/>
                <w:vertAlign w:val="subscript"/>
              </w:rPr>
              <w:t>4</w:t>
            </w:r>
            <w:r w:rsidRPr="00E94649">
              <w:rPr>
                <w:rFonts w:eastAsia="Times New Roman" w:cs="Times New Roman"/>
                <w:sz w:val="24"/>
                <w:szCs w:val="24"/>
              </w:rPr>
              <w:t>)</w:t>
            </w:r>
          </w:p>
        </w:tc>
        <w:tc>
          <w:tcPr>
            <w:tcW w:w="1373" w:type="pct"/>
            <w:shd w:val="clear" w:color="auto" w:fill="auto"/>
            <w:noWrap/>
            <w:vAlign w:val="center"/>
            <w:hideMark/>
          </w:tcPr>
          <w:p w14:paraId="6C6EE61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(H</w:t>
            </w:r>
            <w:r w:rsidRPr="00E94649">
              <w:rPr>
                <w:rFonts w:eastAsia="Times New Roman" w:cs="Times New Roman"/>
                <w:sz w:val="24"/>
                <w:szCs w:val="24"/>
                <w:vertAlign w:val="subscript"/>
              </w:rPr>
              <w:t>2</w:t>
            </w:r>
            <w:r w:rsidRPr="00E94649">
              <w:rPr>
                <w:rFonts w:eastAsia="Times New Roman" w:cs="Times New Roman"/>
                <w:sz w:val="24"/>
                <w:szCs w:val="24"/>
              </w:rPr>
              <w:t>)</w:t>
            </w:r>
          </w:p>
        </w:tc>
        <w:tc>
          <w:tcPr>
            <w:tcW w:w="1242" w:type="pct"/>
            <w:shd w:val="clear" w:color="auto" w:fill="auto"/>
            <w:noWrap/>
            <w:vAlign w:val="center"/>
            <w:hideMark/>
          </w:tcPr>
          <w:p w14:paraId="757D8287" w14:textId="06CEF7B2" w:rsidR="00340160" w:rsidRPr="00E94649" w:rsidRDefault="00EA494C" w:rsidP="00EA494C">
            <w:pPr>
              <w:spacing w:after="0" w:line="240" w:lineRule="auto"/>
              <w:jc w:val="center"/>
              <w:rPr>
                <w:rFonts w:eastAsia="Times New Roman" w:cs="Times New Roman"/>
                <w:sz w:val="24"/>
                <w:szCs w:val="24"/>
              </w:rPr>
            </w:pPr>
            <w:r w:rsidRPr="00E94649">
              <w:rPr>
                <w:rFonts w:eastAsia="Times New Roman" w:cs="Times New Roman"/>
                <w:sz w:val="24"/>
                <w:szCs w:val="24"/>
              </w:rPr>
              <w:t>3</w:t>
            </w:r>
            <w:r w:rsidR="00340160" w:rsidRPr="00E94649">
              <w:rPr>
                <w:rFonts w:eastAsia="Times New Roman" w:cs="Times New Roman"/>
                <w:sz w:val="24"/>
                <w:szCs w:val="24"/>
              </w:rPr>
              <w:t>.9</w:t>
            </w:r>
            <w:r w:rsidRPr="00E94649">
              <w:rPr>
                <w:rFonts w:eastAsia="Times New Roman" w:cs="Times New Roman"/>
                <w:sz w:val="24"/>
                <w:szCs w:val="24"/>
              </w:rPr>
              <w:t>3</w:t>
            </w:r>
          </w:p>
        </w:tc>
      </w:tr>
      <w:tr w:rsidR="00340160" w:rsidRPr="00E94649" w14:paraId="67DD2CE4" w14:textId="77777777" w:rsidTr="00E44390">
        <w:trPr>
          <w:trHeight w:val="315"/>
          <w:jc w:val="center"/>
        </w:trPr>
        <w:tc>
          <w:tcPr>
            <w:tcW w:w="1182" w:type="pct"/>
            <w:shd w:val="clear" w:color="auto" w:fill="auto"/>
            <w:noWrap/>
            <w:vAlign w:val="center"/>
            <w:hideMark/>
          </w:tcPr>
          <w:p w14:paraId="473CB40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∙∙∙Fe</w:t>
            </w:r>
            <w:r w:rsidRPr="00E94649">
              <w:rPr>
                <w:rFonts w:eastAsia="Times New Roman" w:cs="Times New Roman"/>
                <w:sz w:val="24"/>
                <w:szCs w:val="24"/>
                <w:vertAlign w:val="subscript"/>
              </w:rPr>
              <w:t>5</w:t>
            </w:r>
          </w:p>
        </w:tc>
        <w:tc>
          <w:tcPr>
            <w:tcW w:w="1203" w:type="pct"/>
            <w:shd w:val="clear" w:color="auto" w:fill="auto"/>
            <w:noWrap/>
            <w:vAlign w:val="center"/>
            <w:hideMark/>
          </w:tcPr>
          <w:p w14:paraId="7ED24B2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LP(Fe</w:t>
            </w:r>
            <w:r w:rsidRPr="00E94649">
              <w:rPr>
                <w:rFonts w:eastAsia="Times New Roman" w:cs="Times New Roman"/>
                <w:sz w:val="24"/>
                <w:szCs w:val="24"/>
                <w:vertAlign w:val="subscript"/>
              </w:rPr>
              <w:t>5</w:t>
            </w:r>
            <w:r w:rsidRPr="00E94649">
              <w:rPr>
                <w:rFonts w:eastAsia="Times New Roman" w:cs="Times New Roman"/>
                <w:sz w:val="24"/>
                <w:szCs w:val="24"/>
              </w:rPr>
              <w:t>)</w:t>
            </w:r>
          </w:p>
        </w:tc>
        <w:tc>
          <w:tcPr>
            <w:tcW w:w="1373" w:type="pct"/>
            <w:shd w:val="clear" w:color="auto" w:fill="auto"/>
            <w:noWrap/>
            <w:vAlign w:val="center"/>
            <w:hideMark/>
          </w:tcPr>
          <w:p w14:paraId="649ADBC1"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(Fe</w:t>
            </w:r>
            <w:r w:rsidRPr="00E94649">
              <w:rPr>
                <w:rFonts w:eastAsia="Times New Roman" w:cs="Times New Roman"/>
                <w:sz w:val="24"/>
                <w:szCs w:val="24"/>
                <w:vertAlign w:val="subscript"/>
              </w:rPr>
              <w:t>6</w:t>
            </w:r>
            <w:r w:rsidRPr="00E94649">
              <w:rPr>
                <w:rFonts w:eastAsia="Times New Roman" w:cs="Times New Roman"/>
                <w:sz w:val="24"/>
                <w:szCs w:val="24"/>
              </w:rPr>
              <w:t>)</w:t>
            </w:r>
          </w:p>
        </w:tc>
        <w:tc>
          <w:tcPr>
            <w:tcW w:w="1242" w:type="pct"/>
            <w:shd w:val="clear" w:color="auto" w:fill="auto"/>
            <w:noWrap/>
            <w:vAlign w:val="center"/>
            <w:hideMark/>
          </w:tcPr>
          <w:p w14:paraId="23ED7639" w14:textId="3BCEE488"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2</w:t>
            </w:r>
            <w:r w:rsidR="00340160" w:rsidRPr="00E94649">
              <w:rPr>
                <w:rFonts w:eastAsia="Times New Roman" w:cs="Times New Roman"/>
                <w:sz w:val="24"/>
                <w:szCs w:val="24"/>
              </w:rPr>
              <w:t>.</w:t>
            </w:r>
            <w:r w:rsidRPr="00E94649">
              <w:rPr>
                <w:rFonts w:eastAsia="Times New Roman" w:cs="Times New Roman"/>
                <w:sz w:val="24"/>
                <w:szCs w:val="24"/>
              </w:rPr>
              <w:t>80</w:t>
            </w:r>
          </w:p>
        </w:tc>
      </w:tr>
      <w:tr w:rsidR="00340160" w:rsidRPr="00E94649" w14:paraId="0DC7D8A8" w14:textId="77777777" w:rsidTr="00E44390">
        <w:trPr>
          <w:trHeight w:val="315"/>
          <w:jc w:val="center"/>
        </w:trPr>
        <w:tc>
          <w:tcPr>
            <w:tcW w:w="1182" w:type="pct"/>
            <w:shd w:val="clear" w:color="auto" w:fill="auto"/>
            <w:noWrap/>
            <w:vAlign w:val="center"/>
            <w:hideMark/>
          </w:tcPr>
          <w:p w14:paraId="2B100BE8" w14:textId="5920DA16"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15</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1203" w:type="pct"/>
            <w:shd w:val="clear" w:color="auto" w:fill="auto"/>
            <w:noWrap/>
            <w:vAlign w:val="center"/>
            <w:hideMark/>
          </w:tcPr>
          <w:p w14:paraId="21A59E6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11</w:t>
            </w:r>
            <w:r w:rsidRPr="00E94649">
              <w:rPr>
                <w:rFonts w:eastAsia="Times New Roman" w:cs="Times New Roman"/>
                <w:sz w:val="24"/>
                <w:szCs w:val="24"/>
              </w:rPr>
              <w:t>)</w:t>
            </w:r>
          </w:p>
        </w:tc>
        <w:tc>
          <w:tcPr>
            <w:tcW w:w="1373" w:type="pct"/>
            <w:shd w:val="clear" w:color="auto" w:fill="auto"/>
            <w:noWrap/>
            <w:vAlign w:val="center"/>
            <w:hideMark/>
          </w:tcPr>
          <w:p w14:paraId="69BA5DBC" w14:textId="2A26800D"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15</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w:t>
            </w:r>
          </w:p>
        </w:tc>
        <w:tc>
          <w:tcPr>
            <w:tcW w:w="1242" w:type="pct"/>
            <w:shd w:val="clear" w:color="auto" w:fill="auto"/>
            <w:noWrap/>
            <w:vAlign w:val="center"/>
            <w:hideMark/>
          </w:tcPr>
          <w:p w14:paraId="2DAAD55B" w14:textId="3220530C"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4</w:t>
            </w:r>
            <w:r w:rsidR="00340160" w:rsidRPr="00E94649">
              <w:rPr>
                <w:rFonts w:eastAsia="Times New Roman" w:cs="Times New Roman"/>
                <w:sz w:val="24"/>
                <w:szCs w:val="24"/>
              </w:rPr>
              <w:t>.</w:t>
            </w:r>
            <w:r w:rsidRPr="00E94649">
              <w:rPr>
                <w:rFonts w:eastAsia="Times New Roman" w:cs="Times New Roman"/>
                <w:sz w:val="24"/>
                <w:szCs w:val="24"/>
              </w:rPr>
              <w:t>90</w:t>
            </w:r>
          </w:p>
        </w:tc>
      </w:tr>
      <w:tr w:rsidR="00340160" w:rsidRPr="00E94649" w14:paraId="52B6FF7C" w14:textId="77777777" w:rsidTr="00E44390">
        <w:trPr>
          <w:trHeight w:val="315"/>
          <w:jc w:val="center"/>
        </w:trPr>
        <w:tc>
          <w:tcPr>
            <w:tcW w:w="1182" w:type="pct"/>
            <w:shd w:val="clear" w:color="auto" w:fill="auto"/>
            <w:noWrap/>
            <w:vAlign w:val="center"/>
            <w:hideMark/>
          </w:tcPr>
          <w:p w14:paraId="46CF5B47" w14:textId="2E311A0A"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13</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15</w:t>
            </w:r>
          </w:p>
        </w:tc>
        <w:tc>
          <w:tcPr>
            <w:tcW w:w="1203" w:type="pct"/>
            <w:shd w:val="clear" w:color="auto" w:fill="auto"/>
            <w:noWrap/>
            <w:vAlign w:val="center"/>
            <w:hideMark/>
          </w:tcPr>
          <w:p w14:paraId="1BEDA01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15</w:t>
            </w:r>
            <w:r w:rsidRPr="00E94649">
              <w:rPr>
                <w:rFonts w:eastAsia="Times New Roman" w:cs="Times New Roman"/>
                <w:sz w:val="24"/>
                <w:szCs w:val="24"/>
              </w:rPr>
              <w:t>)</w:t>
            </w:r>
          </w:p>
        </w:tc>
        <w:tc>
          <w:tcPr>
            <w:tcW w:w="1373" w:type="pct"/>
            <w:shd w:val="clear" w:color="auto" w:fill="auto"/>
            <w:noWrap/>
            <w:vAlign w:val="center"/>
            <w:hideMark/>
          </w:tcPr>
          <w:p w14:paraId="062452E7" w14:textId="7CB502FE"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13</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w:t>
            </w:r>
          </w:p>
        </w:tc>
        <w:tc>
          <w:tcPr>
            <w:tcW w:w="1242" w:type="pct"/>
            <w:shd w:val="clear" w:color="auto" w:fill="auto"/>
            <w:noWrap/>
            <w:vAlign w:val="center"/>
            <w:hideMark/>
          </w:tcPr>
          <w:p w14:paraId="3A8D1DA4" w14:textId="3EB6519A"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2</w:t>
            </w:r>
            <w:r w:rsidR="00340160" w:rsidRPr="00E94649">
              <w:rPr>
                <w:rFonts w:eastAsia="Times New Roman" w:cs="Times New Roman"/>
                <w:sz w:val="24"/>
                <w:szCs w:val="24"/>
              </w:rPr>
              <w:t>.</w:t>
            </w:r>
            <w:r w:rsidRPr="00E94649">
              <w:rPr>
                <w:rFonts w:eastAsia="Times New Roman" w:cs="Times New Roman"/>
                <w:sz w:val="24"/>
                <w:szCs w:val="24"/>
              </w:rPr>
              <w:t>18</w:t>
            </w:r>
          </w:p>
        </w:tc>
      </w:tr>
      <w:tr w:rsidR="00340160" w:rsidRPr="00E94649" w14:paraId="2DC7299D" w14:textId="77777777" w:rsidTr="00E44390">
        <w:trPr>
          <w:trHeight w:val="315"/>
          <w:jc w:val="center"/>
        </w:trPr>
        <w:tc>
          <w:tcPr>
            <w:tcW w:w="1182" w:type="pct"/>
            <w:shd w:val="clear" w:color="auto" w:fill="auto"/>
            <w:noWrap/>
            <w:vAlign w:val="center"/>
            <w:hideMark/>
          </w:tcPr>
          <w:p w14:paraId="517408E5" w14:textId="03D254A1"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11</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4</w:t>
            </w:r>
          </w:p>
        </w:tc>
        <w:tc>
          <w:tcPr>
            <w:tcW w:w="1203" w:type="pct"/>
            <w:shd w:val="clear" w:color="auto" w:fill="auto"/>
            <w:noWrap/>
            <w:vAlign w:val="center"/>
            <w:hideMark/>
          </w:tcPr>
          <w:p w14:paraId="6B8612A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4</w:t>
            </w:r>
            <w:r w:rsidRPr="00E94649">
              <w:rPr>
                <w:rFonts w:eastAsia="Times New Roman" w:cs="Times New Roman"/>
                <w:sz w:val="24"/>
                <w:szCs w:val="24"/>
              </w:rPr>
              <w:t>)</w:t>
            </w:r>
          </w:p>
        </w:tc>
        <w:tc>
          <w:tcPr>
            <w:tcW w:w="1373" w:type="pct"/>
            <w:shd w:val="clear" w:color="auto" w:fill="auto"/>
            <w:noWrap/>
            <w:vAlign w:val="center"/>
            <w:hideMark/>
          </w:tcPr>
          <w:p w14:paraId="11868C3A" w14:textId="17D8BE50"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11</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w:t>
            </w:r>
          </w:p>
        </w:tc>
        <w:tc>
          <w:tcPr>
            <w:tcW w:w="1242" w:type="pct"/>
            <w:shd w:val="clear" w:color="auto" w:fill="auto"/>
            <w:noWrap/>
            <w:vAlign w:val="center"/>
            <w:hideMark/>
          </w:tcPr>
          <w:p w14:paraId="71BE54C6" w14:textId="0FD4BFAA"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5</w:t>
            </w:r>
            <w:r w:rsidR="00340160" w:rsidRPr="00E94649">
              <w:rPr>
                <w:rFonts w:eastAsia="Times New Roman" w:cs="Times New Roman"/>
                <w:sz w:val="24"/>
                <w:szCs w:val="24"/>
              </w:rPr>
              <w:t>.</w:t>
            </w:r>
            <w:r w:rsidRPr="00E94649">
              <w:rPr>
                <w:rFonts w:eastAsia="Times New Roman" w:cs="Times New Roman"/>
                <w:sz w:val="24"/>
                <w:szCs w:val="24"/>
              </w:rPr>
              <w:t>77</w:t>
            </w:r>
          </w:p>
        </w:tc>
      </w:tr>
      <w:tr w:rsidR="00340160" w:rsidRPr="00E94649" w14:paraId="447A9F91" w14:textId="77777777" w:rsidTr="00E44390">
        <w:trPr>
          <w:trHeight w:val="315"/>
          <w:jc w:val="center"/>
        </w:trPr>
        <w:tc>
          <w:tcPr>
            <w:tcW w:w="1182" w:type="pct"/>
            <w:shd w:val="clear" w:color="auto" w:fill="auto"/>
            <w:noWrap/>
            <w:vAlign w:val="center"/>
            <w:hideMark/>
          </w:tcPr>
          <w:p w14:paraId="4C944546" w14:textId="1452C86D"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11</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1203" w:type="pct"/>
            <w:shd w:val="clear" w:color="auto" w:fill="auto"/>
            <w:noWrap/>
            <w:vAlign w:val="center"/>
            <w:hideMark/>
          </w:tcPr>
          <w:p w14:paraId="6F32751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3</w:t>
            </w:r>
            <w:r w:rsidRPr="00E94649">
              <w:rPr>
                <w:rFonts w:eastAsia="Times New Roman" w:cs="Times New Roman"/>
                <w:sz w:val="24"/>
                <w:szCs w:val="24"/>
              </w:rPr>
              <w:t>)</w:t>
            </w:r>
          </w:p>
        </w:tc>
        <w:tc>
          <w:tcPr>
            <w:tcW w:w="1373" w:type="pct"/>
            <w:shd w:val="clear" w:color="auto" w:fill="auto"/>
            <w:noWrap/>
            <w:vAlign w:val="center"/>
            <w:hideMark/>
          </w:tcPr>
          <w:p w14:paraId="7DC27A9F" w14:textId="25B71C74"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11</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w:t>
            </w:r>
          </w:p>
        </w:tc>
        <w:tc>
          <w:tcPr>
            <w:tcW w:w="1242" w:type="pct"/>
            <w:shd w:val="clear" w:color="auto" w:fill="auto"/>
            <w:noWrap/>
            <w:vAlign w:val="center"/>
            <w:hideMark/>
          </w:tcPr>
          <w:p w14:paraId="28E7176E" w14:textId="22FF9BDA"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7</w:t>
            </w:r>
            <w:r w:rsidR="00340160" w:rsidRPr="00E94649">
              <w:rPr>
                <w:rFonts w:eastAsia="Times New Roman" w:cs="Times New Roman"/>
                <w:sz w:val="24"/>
                <w:szCs w:val="24"/>
              </w:rPr>
              <w:t>.1</w:t>
            </w:r>
            <w:r w:rsidRPr="00E94649">
              <w:rPr>
                <w:rFonts w:eastAsia="Times New Roman" w:cs="Times New Roman"/>
                <w:sz w:val="24"/>
                <w:szCs w:val="24"/>
              </w:rPr>
              <w:t>5</w:t>
            </w:r>
          </w:p>
        </w:tc>
      </w:tr>
      <w:tr w:rsidR="00340160" w:rsidRPr="00E94649" w14:paraId="093E1250" w14:textId="77777777" w:rsidTr="00E44390">
        <w:trPr>
          <w:trHeight w:val="315"/>
          <w:jc w:val="center"/>
        </w:trPr>
        <w:tc>
          <w:tcPr>
            <w:tcW w:w="1182" w:type="pct"/>
            <w:shd w:val="clear" w:color="auto" w:fill="auto"/>
            <w:noWrap/>
            <w:vAlign w:val="center"/>
            <w:hideMark/>
          </w:tcPr>
          <w:p w14:paraId="2F4857E4" w14:textId="5DEC1626"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3</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1203" w:type="pct"/>
            <w:shd w:val="clear" w:color="auto" w:fill="auto"/>
            <w:noWrap/>
            <w:vAlign w:val="center"/>
            <w:hideMark/>
          </w:tcPr>
          <w:p w14:paraId="056093F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11</w:t>
            </w:r>
            <w:r w:rsidRPr="00E94649">
              <w:rPr>
                <w:rFonts w:eastAsia="Times New Roman" w:cs="Times New Roman"/>
                <w:sz w:val="24"/>
                <w:szCs w:val="24"/>
              </w:rPr>
              <w:t>)</w:t>
            </w:r>
          </w:p>
        </w:tc>
        <w:tc>
          <w:tcPr>
            <w:tcW w:w="1373" w:type="pct"/>
            <w:shd w:val="clear" w:color="auto" w:fill="auto"/>
            <w:noWrap/>
            <w:vAlign w:val="center"/>
            <w:hideMark/>
          </w:tcPr>
          <w:p w14:paraId="6519C8F7" w14:textId="6EF71CC4"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(O</w:t>
            </w:r>
            <w:r w:rsidRPr="00E94649">
              <w:rPr>
                <w:rFonts w:eastAsia="Times New Roman" w:cs="Times New Roman"/>
                <w:sz w:val="24"/>
                <w:szCs w:val="24"/>
                <w:vertAlign w:val="subscript"/>
              </w:rPr>
              <w:t>3</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w:t>
            </w:r>
          </w:p>
        </w:tc>
        <w:tc>
          <w:tcPr>
            <w:tcW w:w="1242" w:type="pct"/>
            <w:shd w:val="clear" w:color="auto" w:fill="auto"/>
            <w:noWrap/>
            <w:vAlign w:val="center"/>
            <w:hideMark/>
          </w:tcPr>
          <w:p w14:paraId="293FA232" w14:textId="430AAD12" w:rsidR="00340160" w:rsidRPr="00E94649" w:rsidRDefault="003F02C2" w:rsidP="00E44390">
            <w:pPr>
              <w:spacing w:after="0" w:line="240" w:lineRule="auto"/>
              <w:jc w:val="center"/>
              <w:rPr>
                <w:rFonts w:eastAsia="Times New Roman" w:cs="Times New Roman"/>
                <w:sz w:val="24"/>
                <w:szCs w:val="24"/>
              </w:rPr>
            </w:pPr>
            <w:r w:rsidRPr="00E94649">
              <w:rPr>
                <w:rFonts w:eastAsia="Times New Roman" w:cs="Times New Roman"/>
                <w:sz w:val="24"/>
                <w:szCs w:val="24"/>
              </w:rPr>
              <w:t>9</w:t>
            </w:r>
            <w:r w:rsidR="00340160" w:rsidRPr="00E94649">
              <w:rPr>
                <w:rFonts w:eastAsia="Times New Roman" w:cs="Times New Roman"/>
                <w:sz w:val="24"/>
                <w:szCs w:val="24"/>
              </w:rPr>
              <w:t>.20</w:t>
            </w:r>
          </w:p>
        </w:tc>
      </w:tr>
      <w:tr w:rsidR="00340160" w:rsidRPr="00E94649" w14:paraId="355E6E82" w14:textId="77777777" w:rsidTr="00E44390">
        <w:trPr>
          <w:trHeight w:val="315"/>
          <w:jc w:val="center"/>
        </w:trPr>
        <w:tc>
          <w:tcPr>
            <w:tcW w:w="1182" w:type="pct"/>
            <w:shd w:val="clear" w:color="auto" w:fill="auto"/>
            <w:noWrap/>
            <w:vAlign w:val="center"/>
            <w:hideMark/>
          </w:tcPr>
          <w:p w14:paraId="2D5138BE" w14:textId="1F93F2D3"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3</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1203" w:type="pct"/>
            <w:shd w:val="clear" w:color="auto" w:fill="auto"/>
            <w:noWrap/>
            <w:vAlign w:val="center"/>
            <w:hideMark/>
          </w:tcPr>
          <w:p w14:paraId="1FFA94E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14</w:t>
            </w:r>
            <w:r w:rsidRPr="00E94649">
              <w:rPr>
                <w:rFonts w:eastAsia="Times New Roman" w:cs="Times New Roman"/>
                <w:sz w:val="24"/>
                <w:szCs w:val="24"/>
              </w:rPr>
              <w:t>)</w:t>
            </w:r>
          </w:p>
        </w:tc>
        <w:tc>
          <w:tcPr>
            <w:tcW w:w="1373" w:type="pct"/>
            <w:shd w:val="clear" w:color="auto" w:fill="auto"/>
            <w:noWrap/>
            <w:vAlign w:val="center"/>
            <w:hideMark/>
          </w:tcPr>
          <w:p w14:paraId="6B2F77D9" w14:textId="391F70A2"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3</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7</w:t>
            </w:r>
            <w:r w:rsidRPr="00E94649">
              <w:rPr>
                <w:rFonts w:eastAsia="Times New Roman" w:cs="Times New Roman"/>
                <w:sz w:val="24"/>
                <w:szCs w:val="24"/>
              </w:rPr>
              <w:t>)</w:t>
            </w:r>
          </w:p>
        </w:tc>
        <w:tc>
          <w:tcPr>
            <w:tcW w:w="1242" w:type="pct"/>
            <w:shd w:val="clear" w:color="auto" w:fill="auto"/>
            <w:noWrap/>
            <w:vAlign w:val="center"/>
            <w:hideMark/>
          </w:tcPr>
          <w:p w14:paraId="1715AB6F" w14:textId="588F95CB"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10</w:t>
            </w:r>
            <w:r w:rsidR="00340160" w:rsidRPr="00E94649">
              <w:rPr>
                <w:rFonts w:eastAsia="Times New Roman" w:cs="Times New Roman"/>
                <w:sz w:val="24"/>
                <w:szCs w:val="24"/>
              </w:rPr>
              <w:t>.4</w:t>
            </w:r>
            <w:r w:rsidRPr="00E94649">
              <w:rPr>
                <w:rFonts w:eastAsia="Times New Roman" w:cs="Times New Roman"/>
                <w:sz w:val="24"/>
                <w:szCs w:val="24"/>
              </w:rPr>
              <w:t>2</w:t>
            </w:r>
          </w:p>
        </w:tc>
      </w:tr>
      <w:tr w:rsidR="00340160" w:rsidRPr="00E94649" w14:paraId="55D206E4" w14:textId="77777777" w:rsidTr="00E44390">
        <w:trPr>
          <w:trHeight w:val="315"/>
          <w:jc w:val="center"/>
        </w:trPr>
        <w:tc>
          <w:tcPr>
            <w:tcW w:w="1182" w:type="pct"/>
            <w:shd w:val="clear" w:color="auto" w:fill="auto"/>
            <w:noWrap/>
            <w:vAlign w:val="center"/>
            <w:hideMark/>
          </w:tcPr>
          <w:p w14:paraId="02C2390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16</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1203" w:type="pct"/>
            <w:shd w:val="clear" w:color="auto" w:fill="auto"/>
            <w:noWrap/>
            <w:vAlign w:val="center"/>
            <w:hideMark/>
          </w:tcPr>
          <w:p w14:paraId="7011DC0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14</w:t>
            </w:r>
            <w:r w:rsidRPr="00E94649">
              <w:rPr>
                <w:rFonts w:eastAsia="Times New Roman" w:cs="Times New Roman"/>
                <w:sz w:val="24"/>
                <w:szCs w:val="24"/>
              </w:rPr>
              <w:t>)</w:t>
            </w:r>
          </w:p>
        </w:tc>
        <w:tc>
          <w:tcPr>
            <w:tcW w:w="1373" w:type="pct"/>
            <w:shd w:val="clear" w:color="auto" w:fill="auto"/>
            <w:noWrap/>
            <w:vAlign w:val="center"/>
            <w:hideMark/>
          </w:tcPr>
          <w:p w14:paraId="78325A92" w14:textId="777D8797"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16</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w:t>
            </w:r>
          </w:p>
        </w:tc>
        <w:tc>
          <w:tcPr>
            <w:tcW w:w="1242" w:type="pct"/>
            <w:shd w:val="clear" w:color="auto" w:fill="auto"/>
            <w:noWrap/>
            <w:vAlign w:val="center"/>
            <w:hideMark/>
          </w:tcPr>
          <w:p w14:paraId="3EC99125" w14:textId="1E65912C"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6</w:t>
            </w:r>
            <w:r w:rsidR="00340160" w:rsidRPr="00E94649">
              <w:rPr>
                <w:rFonts w:eastAsia="Times New Roman" w:cs="Times New Roman"/>
                <w:sz w:val="24"/>
                <w:szCs w:val="24"/>
              </w:rPr>
              <w:t>.</w:t>
            </w:r>
            <w:r w:rsidRPr="00E94649">
              <w:rPr>
                <w:rFonts w:eastAsia="Times New Roman" w:cs="Times New Roman"/>
                <w:sz w:val="24"/>
                <w:szCs w:val="24"/>
              </w:rPr>
              <w:t>36</w:t>
            </w:r>
          </w:p>
        </w:tc>
      </w:tr>
      <w:tr w:rsidR="00340160" w:rsidRPr="00E94649" w14:paraId="3CC271C6" w14:textId="77777777" w:rsidTr="00E44390">
        <w:trPr>
          <w:trHeight w:val="315"/>
          <w:jc w:val="center"/>
        </w:trPr>
        <w:tc>
          <w:tcPr>
            <w:tcW w:w="1182" w:type="pct"/>
            <w:shd w:val="clear" w:color="auto" w:fill="auto"/>
            <w:noWrap/>
            <w:vAlign w:val="center"/>
            <w:hideMark/>
          </w:tcPr>
          <w:p w14:paraId="755F397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4</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15</w:t>
            </w:r>
          </w:p>
        </w:tc>
        <w:tc>
          <w:tcPr>
            <w:tcW w:w="1203" w:type="pct"/>
            <w:shd w:val="clear" w:color="auto" w:fill="auto"/>
            <w:noWrap/>
            <w:vAlign w:val="center"/>
            <w:hideMark/>
          </w:tcPr>
          <w:p w14:paraId="612D300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15</w:t>
            </w:r>
            <w:r w:rsidRPr="00E94649">
              <w:rPr>
                <w:rFonts w:eastAsia="Times New Roman" w:cs="Times New Roman"/>
                <w:sz w:val="24"/>
                <w:szCs w:val="24"/>
              </w:rPr>
              <w:t>)</w:t>
            </w:r>
          </w:p>
        </w:tc>
        <w:tc>
          <w:tcPr>
            <w:tcW w:w="1373" w:type="pct"/>
            <w:shd w:val="clear" w:color="auto" w:fill="auto"/>
            <w:noWrap/>
            <w:vAlign w:val="center"/>
            <w:hideMark/>
          </w:tcPr>
          <w:p w14:paraId="1D983843" w14:textId="008F4F2D"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4</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w:t>
            </w:r>
          </w:p>
        </w:tc>
        <w:tc>
          <w:tcPr>
            <w:tcW w:w="1242" w:type="pct"/>
            <w:shd w:val="clear" w:color="auto" w:fill="auto"/>
            <w:noWrap/>
            <w:vAlign w:val="center"/>
            <w:hideMark/>
          </w:tcPr>
          <w:p w14:paraId="73B33342" w14:textId="56AFBCCE"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6</w:t>
            </w:r>
            <w:r w:rsidR="00340160" w:rsidRPr="00E94649">
              <w:rPr>
                <w:rFonts w:eastAsia="Times New Roman" w:cs="Times New Roman"/>
                <w:sz w:val="24"/>
                <w:szCs w:val="24"/>
              </w:rPr>
              <w:t>.</w:t>
            </w:r>
            <w:r w:rsidRPr="00E94649">
              <w:rPr>
                <w:rFonts w:eastAsia="Times New Roman" w:cs="Times New Roman"/>
                <w:sz w:val="24"/>
                <w:szCs w:val="24"/>
              </w:rPr>
              <w:t>36</w:t>
            </w:r>
          </w:p>
        </w:tc>
      </w:tr>
      <w:tr w:rsidR="00340160" w:rsidRPr="00E94649" w14:paraId="551ACDBA" w14:textId="77777777" w:rsidTr="00E44390">
        <w:trPr>
          <w:trHeight w:val="315"/>
          <w:jc w:val="center"/>
        </w:trPr>
        <w:tc>
          <w:tcPr>
            <w:tcW w:w="1182" w:type="pct"/>
            <w:shd w:val="clear" w:color="auto" w:fill="auto"/>
            <w:noWrap/>
            <w:vAlign w:val="center"/>
            <w:hideMark/>
          </w:tcPr>
          <w:p w14:paraId="0A938A1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1203" w:type="pct"/>
            <w:shd w:val="clear" w:color="auto" w:fill="auto"/>
            <w:noWrap/>
            <w:vAlign w:val="center"/>
            <w:hideMark/>
          </w:tcPr>
          <w:p w14:paraId="5924F03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13</w:t>
            </w:r>
            <w:r w:rsidRPr="00E94649">
              <w:rPr>
                <w:rFonts w:eastAsia="Times New Roman" w:cs="Times New Roman"/>
                <w:sz w:val="24"/>
                <w:szCs w:val="24"/>
              </w:rPr>
              <w:t>)</w:t>
            </w:r>
          </w:p>
        </w:tc>
        <w:tc>
          <w:tcPr>
            <w:tcW w:w="1373" w:type="pct"/>
            <w:shd w:val="clear" w:color="auto" w:fill="auto"/>
            <w:noWrap/>
            <w:vAlign w:val="center"/>
            <w:hideMark/>
          </w:tcPr>
          <w:p w14:paraId="79213F3B" w14:textId="046A32D2"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12</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w:t>
            </w:r>
          </w:p>
        </w:tc>
        <w:tc>
          <w:tcPr>
            <w:tcW w:w="1242" w:type="pct"/>
            <w:shd w:val="clear" w:color="auto" w:fill="auto"/>
            <w:noWrap/>
            <w:vAlign w:val="center"/>
            <w:hideMark/>
          </w:tcPr>
          <w:p w14:paraId="0B83A9EE" w14:textId="0C2FEF38"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5</w:t>
            </w:r>
            <w:r w:rsidR="00340160" w:rsidRPr="00E94649">
              <w:rPr>
                <w:rFonts w:eastAsia="Times New Roman" w:cs="Times New Roman"/>
                <w:sz w:val="24"/>
                <w:szCs w:val="24"/>
              </w:rPr>
              <w:t>.</w:t>
            </w:r>
            <w:r w:rsidRPr="00E94649">
              <w:rPr>
                <w:rFonts w:eastAsia="Times New Roman" w:cs="Times New Roman"/>
                <w:sz w:val="24"/>
                <w:szCs w:val="24"/>
              </w:rPr>
              <w:t>40</w:t>
            </w:r>
          </w:p>
        </w:tc>
      </w:tr>
      <w:tr w:rsidR="00340160" w:rsidRPr="00E94649" w14:paraId="79177EF0" w14:textId="77777777" w:rsidTr="00E44390">
        <w:trPr>
          <w:trHeight w:val="315"/>
          <w:jc w:val="center"/>
        </w:trPr>
        <w:tc>
          <w:tcPr>
            <w:tcW w:w="1182" w:type="pct"/>
            <w:shd w:val="clear" w:color="auto" w:fill="auto"/>
            <w:noWrap/>
            <w:vAlign w:val="center"/>
            <w:hideMark/>
          </w:tcPr>
          <w:p w14:paraId="0053303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16</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1203" w:type="pct"/>
            <w:shd w:val="clear" w:color="auto" w:fill="auto"/>
            <w:noWrap/>
            <w:vAlign w:val="center"/>
            <w:hideMark/>
          </w:tcPr>
          <w:p w14:paraId="126E5B92"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13</w:t>
            </w:r>
            <w:r w:rsidRPr="00E94649">
              <w:rPr>
                <w:rFonts w:eastAsia="Times New Roman" w:cs="Times New Roman"/>
                <w:sz w:val="24"/>
                <w:szCs w:val="24"/>
              </w:rPr>
              <w:t>)</w:t>
            </w:r>
          </w:p>
        </w:tc>
        <w:tc>
          <w:tcPr>
            <w:tcW w:w="1373" w:type="pct"/>
            <w:shd w:val="clear" w:color="auto" w:fill="auto"/>
            <w:noWrap/>
            <w:vAlign w:val="center"/>
            <w:hideMark/>
          </w:tcPr>
          <w:p w14:paraId="2EBBA77D" w14:textId="45D9CEDC"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16</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w:t>
            </w:r>
          </w:p>
        </w:tc>
        <w:tc>
          <w:tcPr>
            <w:tcW w:w="1242" w:type="pct"/>
            <w:shd w:val="clear" w:color="auto" w:fill="auto"/>
            <w:noWrap/>
            <w:vAlign w:val="center"/>
            <w:hideMark/>
          </w:tcPr>
          <w:p w14:paraId="70153823" w14:textId="57640255"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10</w:t>
            </w:r>
            <w:r w:rsidR="00340160" w:rsidRPr="00E94649">
              <w:rPr>
                <w:rFonts w:eastAsia="Times New Roman" w:cs="Times New Roman"/>
                <w:sz w:val="24"/>
                <w:szCs w:val="24"/>
              </w:rPr>
              <w:t>.4</w:t>
            </w:r>
            <w:r w:rsidRPr="00E94649">
              <w:rPr>
                <w:rFonts w:eastAsia="Times New Roman" w:cs="Times New Roman"/>
                <w:sz w:val="24"/>
                <w:szCs w:val="24"/>
              </w:rPr>
              <w:t>2</w:t>
            </w:r>
          </w:p>
        </w:tc>
      </w:tr>
      <w:tr w:rsidR="00340160" w:rsidRPr="00E94649" w14:paraId="13DAC614" w14:textId="77777777" w:rsidTr="00E44390">
        <w:trPr>
          <w:trHeight w:val="315"/>
          <w:jc w:val="center"/>
        </w:trPr>
        <w:tc>
          <w:tcPr>
            <w:tcW w:w="1182" w:type="pct"/>
            <w:shd w:val="clear" w:color="auto" w:fill="auto"/>
            <w:noWrap/>
            <w:vAlign w:val="center"/>
            <w:hideMark/>
          </w:tcPr>
          <w:p w14:paraId="156DB081"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lastRenderedPageBreak/>
              <w:t>O</w:t>
            </w:r>
            <w:r w:rsidRPr="00E94649">
              <w:rPr>
                <w:rFonts w:eastAsia="Times New Roman" w:cs="Times New Roman"/>
                <w:sz w:val="24"/>
                <w:szCs w:val="24"/>
                <w:vertAlign w:val="subscript"/>
              </w:rPr>
              <w:t>4</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1203" w:type="pct"/>
            <w:shd w:val="clear" w:color="auto" w:fill="auto"/>
            <w:noWrap/>
            <w:vAlign w:val="center"/>
            <w:hideMark/>
          </w:tcPr>
          <w:p w14:paraId="2C190D52"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11</w:t>
            </w:r>
            <w:r w:rsidRPr="00E94649">
              <w:rPr>
                <w:rFonts w:eastAsia="Times New Roman" w:cs="Times New Roman"/>
                <w:sz w:val="24"/>
                <w:szCs w:val="24"/>
              </w:rPr>
              <w:t>)</w:t>
            </w:r>
          </w:p>
        </w:tc>
        <w:tc>
          <w:tcPr>
            <w:tcW w:w="1373" w:type="pct"/>
            <w:shd w:val="clear" w:color="auto" w:fill="auto"/>
            <w:noWrap/>
            <w:vAlign w:val="center"/>
            <w:hideMark/>
          </w:tcPr>
          <w:p w14:paraId="5820CF11" w14:textId="63ECF105"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23</w:t>
            </w:r>
            <w:r w:rsidR="00EA494C" w:rsidRPr="00E94649">
              <w:rPr>
                <w:rFonts w:eastAsia="Times New Roman" w:cs="Times New Roman"/>
                <w:sz w:val="24"/>
                <w:szCs w:val="24"/>
                <w:lang w:val="pt-PT"/>
              </w:rPr>
              <w:t>∙∙∙</w:t>
            </w:r>
            <w:r w:rsidRPr="00E94649">
              <w:rPr>
                <w:rFonts w:eastAsia="Times New Roman" w:cs="Times New Roman"/>
                <w:sz w:val="24"/>
                <w:szCs w:val="24"/>
              </w:rPr>
              <w:t>Cu</w:t>
            </w:r>
            <w:r w:rsidRPr="00E94649">
              <w:rPr>
                <w:rFonts w:eastAsia="Times New Roman" w:cs="Times New Roman"/>
                <w:sz w:val="24"/>
                <w:szCs w:val="24"/>
                <w:vertAlign w:val="subscript"/>
              </w:rPr>
              <w:t>25</w:t>
            </w:r>
            <w:r w:rsidRPr="00E94649">
              <w:rPr>
                <w:rFonts w:eastAsia="Times New Roman" w:cs="Times New Roman"/>
                <w:sz w:val="24"/>
                <w:szCs w:val="24"/>
              </w:rPr>
              <w:t>)</w:t>
            </w:r>
          </w:p>
        </w:tc>
        <w:tc>
          <w:tcPr>
            <w:tcW w:w="1242" w:type="pct"/>
            <w:shd w:val="clear" w:color="auto" w:fill="auto"/>
            <w:noWrap/>
            <w:vAlign w:val="center"/>
            <w:hideMark/>
          </w:tcPr>
          <w:p w14:paraId="7DB49591" w14:textId="3401AEA0"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4</w:t>
            </w:r>
            <w:r w:rsidR="00340160" w:rsidRPr="00E94649">
              <w:rPr>
                <w:rFonts w:eastAsia="Times New Roman" w:cs="Times New Roman"/>
                <w:sz w:val="24"/>
                <w:szCs w:val="24"/>
              </w:rPr>
              <w:t>.</w:t>
            </w:r>
            <w:r w:rsidRPr="00E94649">
              <w:rPr>
                <w:rFonts w:eastAsia="Times New Roman" w:cs="Times New Roman"/>
                <w:sz w:val="24"/>
                <w:szCs w:val="24"/>
              </w:rPr>
              <w:t>90</w:t>
            </w:r>
          </w:p>
        </w:tc>
      </w:tr>
      <w:tr w:rsidR="00340160" w:rsidRPr="00E94649" w14:paraId="4022B288" w14:textId="77777777" w:rsidTr="00E44390">
        <w:trPr>
          <w:trHeight w:val="315"/>
          <w:jc w:val="center"/>
        </w:trPr>
        <w:tc>
          <w:tcPr>
            <w:tcW w:w="1182" w:type="pct"/>
            <w:shd w:val="clear" w:color="auto" w:fill="auto"/>
            <w:noWrap/>
            <w:vAlign w:val="center"/>
            <w:hideMark/>
          </w:tcPr>
          <w:p w14:paraId="4AED9E0B" w14:textId="096578D9"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14</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1203" w:type="pct"/>
            <w:shd w:val="clear" w:color="auto" w:fill="auto"/>
            <w:noWrap/>
            <w:vAlign w:val="center"/>
            <w:hideMark/>
          </w:tcPr>
          <w:p w14:paraId="18D4EF5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11</w:t>
            </w:r>
            <w:r w:rsidRPr="00E94649">
              <w:rPr>
                <w:rFonts w:eastAsia="Times New Roman" w:cs="Times New Roman"/>
                <w:sz w:val="24"/>
                <w:szCs w:val="24"/>
              </w:rPr>
              <w:t>)</w:t>
            </w:r>
          </w:p>
        </w:tc>
        <w:tc>
          <w:tcPr>
            <w:tcW w:w="1373" w:type="pct"/>
            <w:shd w:val="clear" w:color="auto" w:fill="auto"/>
            <w:noWrap/>
            <w:vAlign w:val="center"/>
            <w:hideMark/>
          </w:tcPr>
          <w:p w14:paraId="3BEF23F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4</w:t>
            </w:r>
            <w:r w:rsidRPr="00E94649">
              <w:rPr>
                <w:rFonts w:eastAsia="Times New Roman" w:cs="Times New Roman"/>
                <w:sz w:val="24"/>
                <w:szCs w:val="24"/>
              </w:rPr>
              <w:t>)</w:t>
            </w:r>
          </w:p>
        </w:tc>
        <w:tc>
          <w:tcPr>
            <w:tcW w:w="1242" w:type="pct"/>
            <w:shd w:val="clear" w:color="auto" w:fill="auto"/>
            <w:noWrap/>
            <w:vAlign w:val="center"/>
            <w:hideMark/>
          </w:tcPr>
          <w:p w14:paraId="60448803" w14:textId="50E05A9B"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14</w:t>
            </w:r>
            <w:r w:rsidR="00340160" w:rsidRPr="00E94649">
              <w:rPr>
                <w:rFonts w:eastAsia="Times New Roman" w:cs="Times New Roman"/>
                <w:sz w:val="24"/>
                <w:szCs w:val="24"/>
              </w:rPr>
              <w:t>.</w:t>
            </w:r>
            <w:r w:rsidRPr="00E94649">
              <w:rPr>
                <w:rFonts w:eastAsia="Times New Roman" w:cs="Times New Roman"/>
                <w:sz w:val="24"/>
                <w:szCs w:val="24"/>
              </w:rPr>
              <w:t>8</w:t>
            </w:r>
            <w:r w:rsidR="00340160" w:rsidRPr="00E94649">
              <w:rPr>
                <w:rFonts w:eastAsia="Times New Roman" w:cs="Times New Roman"/>
                <w:sz w:val="24"/>
                <w:szCs w:val="24"/>
              </w:rPr>
              <w:t>5</w:t>
            </w:r>
          </w:p>
        </w:tc>
      </w:tr>
      <w:tr w:rsidR="00340160" w:rsidRPr="00E94649" w14:paraId="1557E056" w14:textId="77777777" w:rsidTr="00E44390">
        <w:trPr>
          <w:trHeight w:val="315"/>
          <w:jc w:val="center"/>
        </w:trPr>
        <w:tc>
          <w:tcPr>
            <w:tcW w:w="1182" w:type="pct"/>
            <w:shd w:val="clear" w:color="auto" w:fill="auto"/>
            <w:noWrap/>
            <w:vAlign w:val="center"/>
            <w:hideMark/>
          </w:tcPr>
          <w:p w14:paraId="0E27E446" w14:textId="24FC37F8"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14</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1203" w:type="pct"/>
            <w:shd w:val="clear" w:color="auto" w:fill="auto"/>
            <w:noWrap/>
            <w:vAlign w:val="center"/>
            <w:hideMark/>
          </w:tcPr>
          <w:p w14:paraId="2B6D153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12</w:t>
            </w:r>
            <w:r w:rsidRPr="00E94649">
              <w:rPr>
                <w:rFonts w:eastAsia="Times New Roman" w:cs="Times New Roman"/>
                <w:sz w:val="24"/>
                <w:szCs w:val="24"/>
              </w:rPr>
              <w:t>)</w:t>
            </w:r>
          </w:p>
        </w:tc>
        <w:tc>
          <w:tcPr>
            <w:tcW w:w="1373" w:type="pct"/>
            <w:shd w:val="clear" w:color="auto" w:fill="auto"/>
            <w:noWrap/>
            <w:vAlign w:val="center"/>
            <w:hideMark/>
          </w:tcPr>
          <w:p w14:paraId="12D4ADC3" w14:textId="178B71A9"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14</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w:t>
            </w:r>
          </w:p>
        </w:tc>
        <w:tc>
          <w:tcPr>
            <w:tcW w:w="1242" w:type="pct"/>
            <w:shd w:val="clear" w:color="auto" w:fill="auto"/>
            <w:noWrap/>
            <w:vAlign w:val="center"/>
            <w:hideMark/>
          </w:tcPr>
          <w:p w14:paraId="041ADB33" w14:textId="193A62F0"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7</w:t>
            </w:r>
            <w:r w:rsidR="00340160" w:rsidRPr="00E94649">
              <w:rPr>
                <w:rFonts w:eastAsia="Times New Roman" w:cs="Times New Roman"/>
                <w:sz w:val="24"/>
                <w:szCs w:val="24"/>
              </w:rPr>
              <w:t>.</w:t>
            </w:r>
            <w:r w:rsidRPr="00E94649">
              <w:rPr>
                <w:rFonts w:eastAsia="Times New Roman" w:cs="Times New Roman"/>
                <w:sz w:val="24"/>
                <w:szCs w:val="24"/>
              </w:rPr>
              <w:t>74</w:t>
            </w:r>
          </w:p>
        </w:tc>
      </w:tr>
      <w:tr w:rsidR="00340160" w:rsidRPr="00E94649" w14:paraId="45824A42" w14:textId="77777777" w:rsidTr="00E44390">
        <w:trPr>
          <w:trHeight w:val="315"/>
          <w:jc w:val="center"/>
        </w:trPr>
        <w:tc>
          <w:tcPr>
            <w:tcW w:w="1182" w:type="pct"/>
            <w:shd w:val="clear" w:color="auto" w:fill="auto"/>
            <w:noWrap/>
            <w:vAlign w:val="center"/>
            <w:hideMark/>
          </w:tcPr>
          <w:p w14:paraId="67460E8B" w14:textId="251FD7EF"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13</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1203" w:type="pct"/>
            <w:shd w:val="clear" w:color="auto" w:fill="auto"/>
            <w:noWrap/>
            <w:vAlign w:val="center"/>
            <w:hideMark/>
          </w:tcPr>
          <w:p w14:paraId="05A8D96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12</w:t>
            </w:r>
            <w:r w:rsidRPr="00E94649">
              <w:rPr>
                <w:rFonts w:eastAsia="Times New Roman" w:cs="Times New Roman"/>
                <w:sz w:val="24"/>
                <w:szCs w:val="24"/>
              </w:rPr>
              <w:t>)</w:t>
            </w:r>
          </w:p>
        </w:tc>
        <w:tc>
          <w:tcPr>
            <w:tcW w:w="1373" w:type="pct"/>
            <w:shd w:val="clear" w:color="auto" w:fill="auto"/>
            <w:noWrap/>
            <w:vAlign w:val="center"/>
            <w:hideMark/>
          </w:tcPr>
          <w:p w14:paraId="39A8A493" w14:textId="66894DF7"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13</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w:t>
            </w:r>
          </w:p>
        </w:tc>
        <w:tc>
          <w:tcPr>
            <w:tcW w:w="1242" w:type="pct"/>
            <w:shd w:val="clear" w:color="auto" w:fill="auto"/>
            <w:noWrap/>
            <w:vAlign w:val="center"/>
            <w:hideMark/>
          </w:tcPr>
          <w:p w14:paraId="15BE6DAD" w14:textId="6FF25778" w:rsidR="00340160" w:rsidRPr="00E94649" w:rsidRDefault="003F02C2" w:rsidP="00E44390">
            <w:pPr>
              <w:spacing w:after="0" w:line="240" w:lineRule="auto"/>
              <w:jc w:val="center"/>
              <w:rPr>
                <w:rFonts w:eastAsia="Times New Roman" w:cs="Times New Roman"/>
                <w:sz w:val="24"/>
                <w:szCs w:val="24"/>
              </w:rPr>
            </w:pPr>
            <w:r w:rsidRPr="00E94649">
              <w:rPr>
                <w:rFonts w:eastAsia="Times New Roman" w:cs="Times New Roman"/>
                <w:sz w:val="24"/>
                <w:szCs w:val="24"/>
              </w:rPr>
              <w:t>9</w:t>
            </w:r>
            <w:r w:rsidR="00340160" w:rsidRPr="00E94649">
              <w:rPr>
                <w:rFonts w:eastAsia="Times New Roman" w:cs="Times New Roman"/>
                <w:sz w:val="24"/>
                <w:szCs w:val="24"/>
              </w:rPr>
              <w:t>.20</w:t>
            </w:r>
          </w:p>
        </w:tc>
      </w:tr>
      <w:tr w:rsidR="00340160" w:rsidRPr="00E94649" w14:paraId="4CB50BC6" w14:textId="77777777" w:rsidTr="00E44390">
        <w:trPr>
          <w:trHeight w:val="315"/>
          <w:jc w:val="center"/>
        </w:trPr>
        <w:tc>
          <w:tcPr>
            <w:tcW w:w="1182" w:type="pct"/>
            <w:shd w:val="clear" w:color="auto" w:fill="auto"/>
            <w:noWrap/>
            <w:vAlign w:val="center"/>
            <w:hideMark/>
          </w:tcPr>
          <w:p w14:paraId="32679999" w14:textId="5634E762"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4</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1203" w:type="pct"/>
            <w:shd w:val="clear" w:color="auto" w:fill="auto"/>
            <w:noWrap/>
            <w:vAlign w:val="center"/>
            <w:hideMark/>
          </w:tcPr>
          <w:p w14:paraId="4B7C515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12</w:t>
            </w:r>
            <w:r w:rsidRPr="00E94649">
              <w:rPr>
                <w:rFonts w:eastAsia="Times New Roman" w:cs="Times New Roman"/>
                <w:sz w:val="24"/>
                <w:szCs w:val="24"/>
              </w:rPr>
              <w:t>)</w:t>
            </w:r>
          </w:p>
        </w:tc>
        <w:tc>
          <w:tcPr>
            <w:tcW w:w="1373" w:type="pct"/>
            <w:shd w:val="clear" w:color="auto" w:fill="auto"/>
            <w:noWrap/>
            <w:vAlign w:val="center"/>
            <w:hideMark/>
          </w:tcPr>
          <w:p w14:paraId="7B49000B" w14:textId="02C06215"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4</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6</w:t>
            </w:r>
            <w:r w:rsidRPr="00E94649">
              <w:rPr>
                <w:rFonts w:eastAsia="Times New Roman" w:cs="Times New Roman"/>
                <w:sz w:val="24"/>
                <w:szCs w:val="24"/>
              </w:rPr>
              <w:t>)</w:t>
            </w:r>
          </w:p>
        </w:tc>
        <w:tc>
          <w:tcPr>
            <w:tcW w:w="1242" w:type="pct"/>
            <w:shd w:val="clear" w:color="auto" w:fill="auto"/>
            <w:noWrap/>
            <w:vAlign w:val="center"/>
            <w:hideMark/>
          </w:tcPr>
          <w:p w14:paraId="3A93A1DA" w14:textId="439DCAFB"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7</w:t>
            </w:r>
            <w:r w:rsidR="00340160" w:rsidRPr="00E94649">
              <w:rPr>
                <w:rFonts w:eastAsia="Times New Roman" w:cs="Times New Roman"/>
                <w:sz w:val="24"/>
                <w:szCs w:val="24"/>
              </w:rPr>
              <w:t>.</w:t>
            </w:r>
            <w:r w:rsidRPr="00E94649">
              <w:rPr>
                <w:rFonts w:eastAsia="Times New Roman" w:cs="Times New Roman"/>
                <w:sz w:val="24"/>
                <w:szCs w:val="24"/>
              </w:rPr>
              <w:t>74</w:t>
            </w:r>
          </w:p>
        </w:tc>
      </w:tr>
      <w:tr w:rsidR="00340160" w:rsidRPr="00E94649" w14:paraId="3D796D2D" w14:textId="77777777" w:rsidTr="00E44390">
        <w:trPr>
          <w:trHeight w:val="315"/>
          <w:jc w:val="center"/>
        </w:trPr>
        <w:tc>
          <w:tcPr>
            <w:tcW w:w="1182" w:type="pct"/>
            <w:shd w:val="clear" w:color="auto" w:fill="auto"/>
            <w:noWrap/>
            <w:vAlign w:val="center"/>
            <w:hideMark/>
          </w:tcPr>
          <w:p w14:paraId="58919421" w14:textId="33CB7F79"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14</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16</w:t>
            </w:r>
          </w:p>
        </w:tc>
        <w:tc>
          <w:tcPr>
            <w:tcW w:w="1203" w:type="pct"/>
            <w:shd w:val="clear" w:color="auto" w:fill="auto"/>
            <w:noWrap/>
            <w:vAlign w:val="center"/>
            <w:hideMark/>
          </w:tcPr>
          <w:p w14:paraId="63EC90B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16</w:t>
            </w:r>
            <w:r w:rsidRPr="00E94649">
              <w:rPr>
                <w:rFonts w:eastAsia="Times New Roman" w:cs="Times New Roman"/>
                <w:sz w:val="24"/>
                <w:szCs w:val="24"/>
              </w:rPr>
              <w:t>)</w:t>
            </w:r>
          </w:p>
        </w:tc>
        <w:tc>
          <w:tcPr>
            <w:tcW w:w="1373" w:type="pct"/>
            <w:shd w:val="clear" w:color="auto" w:fill="auto"/>
            <w:noWrap/>
            <w:vAlign w:val="center"/>
            <w:hideMark/>
          </w:tcPr>
          <w:p w14:paraId="05790824" w14:textId="3B9467B6"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14</w:t>
            </w:r>
            <w:r w:rsidR="00EA494C" w:rsidRPr="00E94649">
              <w:rPr>
                <w:rFonts w:eastAsia="Times New Roman" w:cs="Times New Roman"/>
                <w:sz w:val="24"/>
                <w:szCs w:val="24"/>
                <w:lang w:val="pt-PT"/>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w:t>
            </w:r>
          </w:p>
        </w:tc>
        <w:tc>
          <w:tcPr>
            <w:tcW w:w="1242" w:type="pct"/>
            <w:shd w:val="clear" w:color="auto" w:fill="auto"/>
            <w:noWrap/>
            <w:vAlign w:val="center"/>
            <w:hideMark/>
          </w:tcPr>
          <w:p w14:paraId="0F39F505" w14:textId="402E481B"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12.18</w:t>
            </w:r>
          </w:p>
        </w:tc>
      </w:tr>
      <w:tr w:rsidR="00340160" w:rsidRPr="00E94649" w14:paraId="0CC7B21C" w14:textId="77777777" w:rsidTr="00E44390">
        <w:trPr>
          <w:trHeight w:val="315"/>
          <w:jc w:val="center"/>
        </w:trPr>
        <w:tc>
          <w:tcPr>
            <w:tcW w:w="1182" w:type="pct"/>
            <w:shd w:val="clear" w:color="auto" w:fill="auto"/>
            <w:noWrap/>
            <w:vAlign w:val="center"/>
            <w:hideMark/>
          </w:tcPr>
          <w:p w14:paraId="765E1F3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10</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1203" w:type="pct"/>
            <w:shd w:val="clear" w:color="auto" w:fill="auto"/>
            <w:noWrap/>
            <w:vAlign w:val="center"/>
            <w:hideMark/>
          </w:tcPr>
          <w:p w14:paraId="13DFEF2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13</w:t>
            </w:r>
            <w:r w:rsidRPr="00E94649">
              <w:rPr>
                <w:rFonts w:eastAsia="Times New Roman" w:cs="Times New Roman"/>
                <w:sz w:val="24"/>
                <w:szCs w:val="24"/>
              </w:rPr>
              <w:t>)</w:t>
            </w:r>
          </w:p>
        </w:tc>
        <w:tc>
          <w:tcPr>
            <w:tcW w:w="1373" w:type="pct"/>
            <w:shd w:val="clear" w:color="auto" w:fill="auto"/>
            <w:noWrap/>
            <w:vAlign w:val="center"/>
            <w:hideMark/>
          </w:tcPr>
          <w:p w14:paraId="10E655F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(H</w:t>
            </w:r>
            <w:r w:rsidRPr="00E94649">
              <w:rPr>
                <w:rFonts w:eastAsia="Times New Roman" w:cs="Times New Roman"/>
                <w:sz w:val="24"/>
                <w:szCs w:val="24"/>
                <w:vertAlign w:val="subscript"/>
              </w:rPr>
              <w:t>10</w:t>
            </w:r>
            <w:r w:rsidRPr="00E94649">
              <w:rPr>
                <w:rFonts w:eastAsia="Times New Roman" w:cs="Times New Roman"/>
                <w:sz w:val="24"/>
                <w:szCs w:val="24"/>
              </w:rPr>
              <w:t>∙∙∙O</w:t>
            </w:r>
            <w:r w:rsidRPr="00E94649">
              <w:rPr>
                <w:rFonts w:eastAsia="Times New Roman" w:cs="Times New Roman"/>
                <w:sz w:val="24"/>
                <w:szCs w:val="24"/>
                <w:vertAlign w:val="subscript"/>
              </w:rPr>
              <w:t>13</w:t>
            </w:r>
            <w:r w:rsidRPr="00E94649">
              <w:rPr>
                <w:rFonts w:eastAsia="Times New Roman" w:cs="Times New Roman"/>
                <w:sz w:val="24"/>
                <w:szCs w:val="24"/>
              </w:rPr>
              <w:t>)</w:t>
            </w:r>
          </w:p>
        </w:tc>
        <w:tc>
          <w:tcPr>
            <w:tcW w:w="1242" w:type="pct"/>
            <w:shd w:val="clear" w:color="auto" w:fill="auto"/>
            <w:noWrap/>
            <w:vAlign w:val="center"/>
            <w:hideMark/>
          </w:tcPr>
          <w:p w14:paraId="6F7C409D" w14:textId="129B72C0"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3.97</w:t>
            </w:r>
          </w:p>
        </w:tc>
      </w:tr>
      <w:tr w:rsidR="00340160" w:rsidRPr="00E94649" w14:paraId="1711583C" w14:textId="77777777" w:rsidTr="00E44390">
        <w:trPr>
          <w:trHeight w:val="315"/>
          <w:jc w:val="center"/>
        </w:trPr>
        <w:tc>
          <w:tcPr>
            <w:tcW w:w="1182" w:type="pct"/>
            <w:shd w:val="clear" w:color="auto" w:fill="auto"/>
            <w:noWrap/>
            <w:vAlign w:val="center"/>
            <w:hideMark/>
          </w:tcPr>
          <w:p w14:paraId="6408A56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8</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1203" w:type="pct"/>
            <w:shd w:val="clear" w:color="auto" w:fill="auto"/>
            <w:noWrap/>
            <w:vAlign w:val="center"/>
            <w:hideMark/>
          </w:tcPr>
          <w:p w14:paraId="3ABD3F7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14</w:t>
            </w:r>
            <w:r w:rsidRPr="00E94649">
              <w:rPr>
                <w:rFonts w:eastAsia="Times New Roman" w:cs="Times New Roman"/>
                <w:sz w:val="24"/>
                <w:szCs w:val="24"/>
              </w:rPr>
              <w:t>)</w:t>
            </w:r>
          </w:p>
        </w:tc>
        <w:tc>
          <w:tcPr>
            <w:tcW w:w="1373" w:type="pct"/>
            <w:shd w:val="clear" w:color="auto" w:fill="auto"/>
            <w:noWrap/>
            <w:vAlign w:val="center"/>
            <w:hideMark/>
          </w:tcPr>
          <w:p w14:paraId="0938D881"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(H</w:t>
            </w:r>
            <w:r w:rsidRPr="00E94649">
              <w:rPr>
                <w:rFonts w:eastAsia="Times New Roman" w:cs="Times New Roman"/>
                <w:sz w:val="24"/>
                <w:szCs w:val="24"/>
                <w:vertAlign w:val="subscript"/>
              </w:rPr>
              <w:t>8</w:t>
            </w:r>
            <w:r w:rsidRPr="00E94649">
              <w:rPr>
                <w:rFonts w:eastAsia="Times New Roman" w:cs="Times New Roman"/>
                <w:sz w:val="24"/>
                <w:szCs w:val="24"/>
              </w:rPr>
              <w:t>)</w:t>
            </w:r>
          </w:p>
        </w:tc>
        <w:tc>
          <w:tcPr>
            <w:tcW w:w="1242" w:type="pct"/>
            <w:shd w:val="clear" w:color="auto" w:fill="auto"/>
            <w:noWrap/>
            <w:vAlign w:val="center"/>
            <w:hideMark/>
          </w:tcPr>
          <w:p w14:paraId="64D694A5" w14:textId="2F9A051B" w:rsidR="00340160" w:rsidRPr="00E94649" w:rsidRDefault="003F02C2" w:rsidP="003F02C2">
            <w:pPr>
              <w:spacing w:after="0" w:line="240" w:lineRule="auto"/>
              <w:jc w:val="center"/>
              <w:rPr>
                <w:rFonts w:eastAsia="Times New Roman" w:cs="Times New Roman"/>
                <w:sz w:val="24"/>
                <w:szCs w:val="24"/>
              </w:rPr>
            </w:pPr>
            <w:r w:rsidRPr="00E94649">
              <w:rPr>
                <w:rFonts w:eastAsia="Times New Roman" w:cs="Times New Roman"/>
                <w:sz w:val="24"/>
                <w:szCs w:val="24"/>
              </w:rPr>
              <w:t>3.43</w:t>
            </w:r>
          </w:p>
        </w:tc>
      </w:tr>
      <w:tr w:rsidR="00340160" w:rsidRPr="00E94649" w14:paraId="1936AA9A" w14:textId="77777777" w:rsidTr="00E44390">
        <w:trPr>
          <w:trHeight w:val="315"/>
          <w:jc w:val="center"/>
        </w:trPr>
        <w:tc>
          <w:tcPr>
            <w:tcW w:w="1182" w:type="pct"/>
            <w:shd w:val="clear" w:color="auto" w:fill="auto"/>
            <w:noWrap/>
            <w:vAlign w:val="center"/>
            <w:hideMark/>
          </w:tcPr>
          <w:p w14:paraId="0F72A48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9</w:t>
            </w:r>
            <w:r w:rsidRPr="00E94649">
              <w:rPr>
                <w:rFonts w:eastAsia="Times New Roman" w:cs="Times New Roman"/>
                <w:sz w:val="24"/>
                <w:szCs w:val="24"/>
              </w:rPr>
              <w:t>∙∙∙O</w:t>
            </w:r>
            <w:r w:rsidRPr="00E94649">
              <w:rPr>
                <w:rFonts w:eastAsia="Times New Roman" w:cs="Times New Roman"/>
                <w:sz w:val="24"/>
                <w:szCs w:val="24"/>
                <w:vertAlign w:val="subscript"/>
              </w:rPr>
              <w:t>15</w:t>
            </w:r>
          </w:p>
        </w:tc>
        <w:tc>
          <w:tcPr>
            <w:tcW w:w="1203" w:type="pct"/>
            <w:shd w:val="clear" w:color="auto" w:fill="auto"/>
            <w:noWrap/>
            <w:vAlign w:val="center"/>
            <w:hideMark/>
          </w:tcPr>
          <w:p w14:paraId="3C1F9C4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15</w:t>
            </w:r>
            <w:r w:rsidRPr="00E94649">
              <w:rPr>
                <w:rFonts w:eastAsia="Times New Roman" w:cs="Times New Roman"/>
                <w:sz w:val="24"/>
                <w:szCs w:val="24"/>
              </w:rPr>
              <w:t>)</w:t>
            </w:r>
          </w:p>
        </w:tc>
        <w:tc>
          <w:tcPr>
            <w:tcW w:w="1373" w:type="pct"/>
            <w:shd w:val="clear" w:color="auto" w:fill="auto"/>
            <w:noWrap/>
            <w:vAlign w:val="center"/>
            <w:hideMark/>
          </w:tcPr>
          <w:p w14:paraId="23BA13B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(H</w:t>
            </w:r>
            <w:r w:rsidRPr="00E94649">
              <w:rPr>
                <w:rFonts w:eastAsia="Times New Roman" w:cs="Times New Roman"/>
                <w:sz w:val="24"/>
                <w:szCs w:val="24"/>
                <w:vertAlign w:val="subscript"/>
              </w:rPr>
              <w:t>9</w:t>
            </w:r>
            <w:r w:rsidRPr="00E94649">
              <w:rPr>
                <w:rFonts w:eastAsia="Times New Roman" w:cs="Times New Roman"/>
                <w:sz w:val="24"/>
                <w:szCs w:val="24"/>
              </w:rPr>
              <w:t>)</w:t>
            </w:r>
          </w:p>
        </w:tc>
        <w:tc>
          <w:tcPr>
            <w:tcW w:w="1242" w:type="pct"/>
            <w:shd w:val="clear" w:color="auto" w:fill="auto"/>
            <w:noWrap/>
            <w:vAlign w:val="center"/>
            <w:hideMark/>
          </w:tcPr>
          <w:p w14:paraId="34937D32" w14:textId="43392C3A" w:rsidR="00340160" w:rsidRPr="00E94649" w:rsidRDefault="003F02C2" w:rsidP="00E44390">
            <w:pPr>
              <w:spacing w:after="0" w:line="240" w:lineRule="auto"/>
              <w:jc w:val="center"/>
              <w:rPr>
                <w:rFonts w:eastAsia="Times New Roman" w:cs="Times New Roman"/>
                <w:sz w:val="24"/>
                <w:szCs w:val="24"/>
              </w:rPr>
            </w:pPr>
            <w:r w:rsidRPr="00E94649">
              <w:rPr>
                <w:rFonts w:eastAsia="Times New Roman" w:cs="Times New Roman"/>
                <w:sz w:val="24"/>
                <w:szCs w:val="24"/>
              </w:rPr>
              <w:t>3.26</w:t>
            </w:r>
          </w:p>
        </w:tc>
      </w:tr>
      <w:tr w:rsidR="00340160" w:rsidRPr="00E94649" w14:paraId="4B0739E7" w14:textId="77777777" w:rsidTr="00E44390">
        <w:trPr>
          <w:trHeight w:val="315"/>
          <w:jc w:val="center"/>
        </w:trPr>
        <w:tc>
          <w:tcPr>
            <w:tcW w:w="1182" w:type="pct"/>
            <w:tcBorders>
              <w:bottom w:val="single" w:sz="4" w:space="0" w:color="auto"/>
            </w:tcBorders>
            <w:shd w:val="clear" w:color="auto" w:fill="auto"/>
            <w:noWrap/>
            <w:vAlign w:val="center"/>
            <w:hideMark/>
          </w:tcPr>
          <w:p w14:paraId="613B9BB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Pr="00E94649">
              <w:rPr>
                <w:rFonts w:eastAsia="Times New Roman" w:cs="Times New Roman"/>
                <w:sz w:val="24"/>
                <w:szCs w:val="24"/>
              </w:rPr>
              <w:t>∙∙∙O</w:t>
            </w:r>
            <w:r w:rsidRPr="00E94649">
              <w:rPr>
                <w:rFonts w:eastAsia="Times New Roman" w:cs="Times New Roman"/>
                <w:sz w:val="24"/>
                <w:szCs w:val="24"/>
                <w:vertAlign w:val="subscript"/>
              </w:rPr>
              <w:t>16</w:t>
            </w:r>
          </w:p>
        </w:tc>
        <w:tc>
          <w:tcPr>
            <w:tcW w:w="1203" w:type="pct"/>
            <w:tcBorders>
              <w:bottom w:val="single" w:sz="4" w:space="0" w:color="auto"/>
            </w:tcBorders>
            <w:shd w:val="clear" w:color="auto" w:fill="auto"/>
            <w:noWrap/>
            <w:vAlign w:val="center"/>
            <w:hideMark/>
          </w:tcPr>
          <w:p w14:paraId="46D1265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16</w:t>
            </w:r>
            <w:r w:rsidRPr="00E94649">
              <w:rPr>
                <w:rFonts w:eastAsia="Times New Roman" w:cs="Times New Roman"/>
                <w:sz w:val="24"/>
                <w:szCs w:val="24"/>
              </w:rPr>
              <w:t>)</w:t>
            </w:r>
          </w:p>
        </w:tc>
        <w:tc>
          <w:tcPr>
            <w:tcW w:w="1373" w:type="pct"/>
            <w:tcBorders>
              <w:bottom w:val="single" w:sz="4" w:space="0" w:color="auto"/>
            </w:tcBorders>
            <w:shd w:val="clear" w:color="auto" w:fill="auto"/>
            <w:noWrap/>
            <w:vAlign w:val="center"/>
            <w:hideMark/>
          </w:tcPr>
          <w:p w14:paraId="60B91BF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12</w:t>
            </w:r>
            <w:r w:rsidRPr="00E94649">
              <w:rPr>
                <w:rFonts w:eastAsia="Times New Roman" w:cs="Times New Roman"/>
                <w:sz w:val="24"/>
                <w:szCs w:val="24"/>
              </w:rPr>
              <w:t>)</w:t>
            </w:r>
          </w:p>
        </w:tc>
        <w:tc>
          <w:tcPr>
            <w:tcW w:w="1242" w:type="pct"/>
            <w:tcBorders>
              <w:bottom w:val="single" w:sz="4" w:space="0" w:color="auto"/>
            </w:tcBorders>
            <w:shd w:val="clear" w:color="auto" w:fill="auto"/>
            <w:noWrap/>
            <w:vAlign w:val="center"/>
            <w:hideMark/>
          </w:tcPr>
          <w:p w14:paraId="3873BC2F" w14:textId="0362820B" w:rsidR="00340160" w:rsidRPr="00E94649" w:rsidRDefault="003F02C2" w:rsidP="00E44390">
            <w:pPr>
              <w:spacing w:after="0" w:line="240" w:lineRule="auto"/>
              <w:jc w:val="center"/>
              <w:rPr>
                <w:rFonts w:eastAsia="Times New Roman" w:cs="Times New Roman"/>
                <w:sz w:val="24"/>
                <w:szCs w:val="24"/>
              </w:rPr>
            </w:pPr>
            <w:r w:rsidRPr="00E94649">
              <w:rPr>
                <w:rFonts w:eastAsia="Times New Roman" w:cs="Times New Roman"/>
                <w:sz w:val="24"/>
                <w:szCs w:val="24"/>
              </w:rPr>
              <w:t>3.93</w:t>
            </w:r>
          </w:p>
        </w:tc>
      </w:tr>
    </w:tbl>
    <w:p w14:paraId="6F454328" w14:textId="77777777" w:rsidR="00340160" w:rsidRPr="00E94649" w:rsidRDefault="00340160" w:rsidP="00340160">
      <w:pPr>
        <w:widowControl w:val="0"/>
        <w:autoSpaceDE w:val="0"/>
        <w:autoSpaceDN w:val="0"/>
        <w:adjustRightInd w:val="0"/>
        <w:spacing w:after="0" w:line="480" w:lineRule="auto"/>
        <w:jc w:val="both"/>
        <w:rPr>
          <w:rFonts w:cs="Times New Roman"/>
          <w:b/>
          <w:sz w:val="24"/>
          <w:szCs w:val="24"/>
        </w:rPr>
      </w:pPr>
    </w:p>
    <w:p w14:paraId="4F2E597B" w14:textId="752392B8" w:rsidR="00340160" w:rsidRPr="00E94649" w:rsidRDefault="00340160" w:rsidP="00340160">
      <w:pPr>
        <w:widowControl w:val="0"/>
        <w:autoSpaceDE w:val="0"/>
        <w:autoSpaceDN w:val="0"/>
        <w:adjustRightInd w:val="0"/>
        <w:spacing w:after="0" w:line="480" w:lineRule="auto"/>
        <w:jc w:val="both"/>
        <w:rPr>
          <w:rFonts w:cs="Times New Roman"/>
          <w:sz w:val="24"/>
          <w:szCs w:val="24"/>
        </w:rPr>
      </w:pPr>
      <w:r w:rsidRPr="00E94649">
        <w:rPr>
          <w:rFonts w:cs="Times New Roman"/>
          <w:b/>
          <w:sz w:val="24"/>
          <w:szCs w:val="24"/>
        </w:rPr>
        <w:t xml:space="preserve">Table </w:t>
      </w:r>
      <w:r w:rsidR="000F7442" w:rsidRPr="00E94649">
        <w:rPr>
          <w:rFonts w:cs="Times New Roman"/>
          <w:b/>
          <w:sz w:val="24"/>
          <w:szCs w:val="24"/>
        </w:rPr>
        <w:t>S5</w:t>
      </w:r>
      <w:r w:rsidRPr="00E94649">
        <w:rPr>
          <w:rFonts w:cs="Times New Roman"/>
          <w:b/>
          <w:sz w:val="24"/>
          <w:szCs w:val="24"/>
        </w:rPr>
        <w:t xml:space="preserve">. </w:t>
      </w:r>
      <w:r w:rsidRPr="00E94649">
        <w:rPr>
          <w:rFonts w:cs="Times New Roman"/>
          <w:sz w:val="24"/>
          <w:szCs w:val="24"/>
        </w:rPr>
        <w:t>Second-order perturbation energy (</w:t>
      </w:r>
      <w:r w:rsidRPr="00E94649">
        <w:rPr>
          <w:rFonts w:cs="Times New Roman"/>
          <w:i/>
          <w:sz w:val="24"/>
          <w:szCs w:val="24"/>
        </w:rPr>
        <w:t>E</w:t>
      </w:r>
      <w:r w:rsidRPr="00E94649">
        <w:rPr>
          <w:rFonts w:cs="Times New Roman"/>
          <w:sz w:val="24"/>
          <w:szCs w:val="24"/>
          <w:vertAlign w:val="superscript"/>
        </w:rPr>
        <w:t>(2)</w:t>
      </w:r>
      <w:r w:rsidRPr="00E94649">
        <w:rPr>
          <w:rFonts w:cs="Times New Roman"/>
          <w:sz w:val="24"/>
          <w:szCs w:val="24"/>
        </w:rPr>
        <w:t>) (</w:t>
      </w:r>
      <w:proofErr w:type="spellStart"/>
      <w:r w:rsidRPr="00E94649">
        <w:rPr>
          <w:rFonts w:cs="Times New Roman"/>
          <w:sz w:val="24"/>
          <w:szCs w:val="24"/>
        </w:rPr>
        <w:t>donor→acceptor</w:t>
      </w:r>
      <w:proofErr w:type="spellEnd"/>
      <w:r w:rsidRPr="00E94649">
        <w:rPr>
          <w:rFonts w:cs="Times New Roman"/>
          <w:sz w:val="24"/>
          <w:szCs w:val="24"/>
        </w:rPr>
        <w:t>) (in k</w:t>
      </w:r>
      <w:r w:rsidR="00EA494C" w:rsidRPr="00E94649">
        <w:rPr>
          <w:rFonts w:cs="Times New Roman"/>
          <w:sz w:val="24"/>
          <w:szCs w:val="24"/>
        </w:rPr>
        <w:t>J</w:t>
      </w:r>
      <w:r w:rsidR="00CC23E1" w:rsidRPr="00E94649">
        <w:rPr>
          <w:rFonts w:eastAsia="Malgun Gothic" w:cs="Times New Roman"/>
          <w:color w:val="000000" w:themeColor="text1"/>
          <w:sz w:val="24"/>
          <w:szCs w:val="24"/>
        </w:rPr>
        <w:t>∙</w:t>
      </w:r>
      <w:r w:rsidRPr="00E94649">
        <w:rPr>
          <w:rFonts w:cs="Times New Roman"/>
          <w:sz w:val="24"/>
          <w:szCs w:val="24"/>
        </w:rPr>
        <w:t>mol</w:t>
      </w:r>
      <w:r w:rsidR="00CC23E1" w:rsidRPr="00E94649">
        <w:rPr>
          <w:rFonts w:cs="Times New Roman"/>
          <w:sz w:val="24"/>
          <w:szCs w:val="24"/>
          <w:vertAlign w:val="superscript"/>
        </w:rPr>
        <w:t>-1</w:t>
      </w:r>
      <w:r w:rsidRPr="00E94649">
        <w:rPr>
          <w:rFonts w:cs="Times New Roman"/>
          <w:sz w:val="24"/>
          <w:szCs w:val="24"/>
        </w:rPr>
        <w:t xml:space="preserve">) for intermolecular interactions within goethite with Ni, involving nonbonding orbital of donor (LP(O))and </w:t>
      </w:r>
      <w:proofErr w:type="spellStart"/>
      <w:r w:rsidRPr="00E94649">
        <w:rPr>
          <w:rFonts w:cs="Times New Roman"/>
          <w:sz w:val="24"/>
          <w:szCs w:val="24"/>
        </w:rPr>
        <w:t>antibonding</w:t>
      </w:r>
      <w:proofErr w:type="spellEnd"/>
      <w:r w:rsidRPr="00E94649">
        <w:rPr>
          <w:rFonts w:cs="Times New Roman"/>
          <w:sz w:val="24"/>
          <w:szCs w:val="24"/>
        </w:rPr>
        <w:t xml:space="preserve"> orbital of acceptor (</w:t>
      </w:r>
      <w:r w:rsidRPr="00E94649">
        <w:rPr>
          <w:rFonts w:cs="Times New Roman"/>
          <w:i/>
          <w:sz w:val="24"/>
          <w:szCs w:val="24"/>
        </w:rPr>
        <w:t>σ</w:t>
      </w:r>
      <w:r w:rsidRPr="00E94649">
        <w:rPr>
          <w:rFonts w:cs="Times New Roman"/>
          <w:sz w:val="24"/>
          <w:szCs w:val="24"/>
          <w:vertAlign w:val="superscript"/>
        </w:rPr>
        <w:t>*</w:t>
      </w:r>
      <w:r w:rsidRPr="00E94649">
        <w:rPr>
          <w:rFonts w:cs="Times New Roman"/>
          <w:sz w:val="24"/>
          <w:szCs w:val="24"/>
        </w:rPr>
        <w:t>(O</w:t>
      </w:r>
      <w:r w:rsidR="00EA494C" w:rsidRPr="00E94649">
        <w:rPr>
          <w:rFonts w:eastAsia="Times New Roman" w:cs="Times New Roman"/>
          <w:sz w:val="24"/>
          <w:szCs w:val="24"/>
          <w:lang w:val="pt-PT"/>
        </w:rPr>
        <w:t>∙∙∙</w:t>
      </w:r>
      <w:r w:rsidRPr="00E94649">
        <w:rPr>
          <w:rFonts w:cs="Times New Roman"/>
          <w:sz w:val="24"/>
          <w:szCs w:val="24"/>
        </w:rPr>
        <w:t>X), where X is Fe, Ni, and H, respectively) in the Fe</w:t>
      </w:r>
      <w:r w:rsidRPr="00E94649">
        <w:rPr>
          <w:rFonts w:cs="Times New Roman"/>
          <w:sz w:val="24"/>
          <w:szCs w:val="24"/>
          <w:vertAlign w:val="subscript"/>
        </w:rPr>
        <w:t>3</w:t>
      </w:r>
      <w:r w:rsidRPr="00E94649">
        <w:rPr>
          <w:rFonts w:cs="Times New Roman"/>
          <w:sz w:val="24"/>
          <w:szCs w:val="24"/>
        </w:rPr>
        <w:t>NiO</w:t>
      </w:r>
      <w:r w:rsidRPr="00E94649">
        <w:rPr>
          <w:rFonts w:cs="Times New Roman"/>
          <w:sz w:val="24"/>
          <w:szCs w:val="24"/>
          <w:vertAlign w:val="subscript"/>
        </w:rPr>
        <w:t>8</w:t>
      </w:r>
      <w:r w:rsidRPr="00E94649">
        <w:rPr>
          <w:rFonts w:cs="Times New Roman"/>
          <w:sz w:val="24"/>
          <w:szCs w:val="24"/>
        </w:rPr>
        <w:t>H</w:t>
      </w:r>
      <w:r w:rsidRPr="00E94649">
        <w:rPr>
          <w:rFonts w:cs="Times New Roman"/>
          <w:sz w:val="24"/>
          <w:szCs w:val="24"/>
          <w:vertAlign w:val="subscript"/>
        </w:rPr>
        <w:t>4</w:t>
      </w:r>
      <w:r w:rsidRPr="00E94649">
        <w:rPr>
          <w:rFonts w:cs="Times New Roman"/>
          <w:sz w:val="24"/>
          <w:szCs w:val="24"/>
        </w:rPr>
        <w:t xml:space="preserve">(goethite with Ni) complex. </w:t>
      </w:r>
      <w:r w:rsidRPr="00E94649">
        <w:rPr>
          <w:rFonts w:cs="Times New Roman"/>
          <w:bCs/>
          <w:sz w:val="24"/>
          <w:szCs w:val="24"/>
        </w:rPr>
        <w:t xml:space="preserve">Refer to </w:t>
      </w:r>
      <w:r w:rsidRPr="00E94649">
        <w:rPr>
          <w:rFonts w:cs="Times New Roman"/>
          <w:b/>
          <w:sz w:val="24"/>
          <w:szCs w:val="24"/>
        </w:rPr>
        <w:t>Figure 6</w:t>
      </w:r>
      <w:r w:rsidRPr="00E94649">
        <w:rPr>
          <w:rFonts w:cs="Times New Roman"/>
          <w:b/>
          <w:bCs/>
          <w:sz w:val="24"/>
          <w:szCs w:val="24"/>
        </w:rPr>
        <w:t>(b)</w:t>
      </w:r>
      <w:r w:rsidRPr="00E94649">
        <w:rPr>
          <w:rFonts w:cs="Times New Roman"/>
          <w:bCs/>
          <w:sz w:val="24"/>
          <w:szCs w:val="24"/>
        </w:rPr>
        <w:t xml:space="preserve"> for the labeling.</w:t>
      </w:r>
    </w:p>
    <w:tbl>
      <w:tblPr>
        <w:tblW w:w="5000" w:type="pct"/>
        <w:jc w:val="center"/>
        <w:tblLook w:val="04A0" w:firstRow="1" w:lastRow="0" w:firstColumn="1" w:lastColumn="0" w:noHBand="0" w:noVBand="1"/>
      </w:tblPr>
      <w:tblGrid>
        <w:gridCol w:w="2915"/>
        <w:gridCol w:w="1974"/>
        <w:gridCol w:w="2364"/>
        <w:gridCol w:w="1989"/>
      </w:tblGrid>
      <w:tr w:rsidR="00340160" w:rsidRPr="00E94649" w14:paraId="5E994CBE" w14:textId="77777777" w:rsidTr="00E44390">
        <w:trPr>
          <w:trHeight w:val="660"/>
          <w:jc w:val="center"/>
        </w:trPr>
        <w:tc>
          <w:tcPr>
            <w:tcW w:w="1577" w:type="pct"/>
            <w:tcBorders>
              <w:top w:val="single" w:sz="4" w:space="0" w:color="auto"/>
              <w:bottom w:val="single" w:sz="4" w:space="0" w:color="auto"/>
            </w:tcBorders>
            <w:shd w:val="clear" w:color="auto" w:fill="auto"/>
            <w:vAlign w:val="center"/>
            <w:hideMark/>
          </w:tcPr>
          <w:p w14:paraId="402B9894" w14:textId="77777777" w:rsidR="00340160" w:rsidRPr="00E94649" w:rsidRDefault="00340160" w:rsidP="00E44390">
            <w:pPr>
              <w:spacing w:after="0" w:line="240" w:lineRule="auto"/>
              <w:jc w:val="center"/>
              <w:rPr>
                <w:rFonts w:eastAsia="Times New Roman" w:cs="Times New Roman"/>
                <w:b/>
                <w:bCs/>
                <w:sz w:val="24"/>
                <w:szCs w:val="24"/>
              </w:rPr>
            </w:pPr>
            <w:r w:rsidRPr="00E94649">
              <w:rPr>
                <w:rFonts w:eastAsia="Times New Roman" w:cs="Times New Roman"/>
                <w:b/>
                <w:bCs/>
                <w:sz w:val="24"/>
                <w:szCs w:val="24"/>
              </w:rPr>
              <w:t>Intermolecular bonding</w:t>
            </w:r>
          </w:p>
        </w:tc>
        <w:tc>
          <w:tcPr>
            <w:tcW w:w="1068" w:type="pct"/>
            <w:tcBorders>
              <w:top w:val="single" w:sz="4" w:space="0" w:color="auto"/>
              <w:bottom w:val="single" w:sz="4" w:space="0" w:color="auto"/>
            </w:tcBorders>
            <w:shd w:val="clear" w:color="auto" w:fill="auto"/>
            <w:noWrap/>
            <w:vAlign w:val="center"/>
            <w:hideMark/>
          </w:tcPr>
          <w:p w14:paraId="638937E3" w14:textId="77777777" w:rsidR="00340160" w:rsidRPr="00E94649" w:rsidRDefault="00340160" w:rsidP="00E44390">
            <w:pPr>
              <w:spacing w:after="0" w:line="240" w:lineRule="auto"/>
              <w:jc w:val="center"/>
              <w:rPr>
                <w:rFonts w:eastAsia="Times New Roman" w:cs="Times New Roman"/>
                <w:b/>
                <w:bCs/>
                <w:sz w:val="24"/>
                <w:szCs w:val="24"/>
              </w:rPr>
            </w:pPr>
            <w:r w:rsidRPr="00E94649">
              <w:rPr>
                <w:rFonts w:cs="Times New Roman"/>
                <w:b/>
                <w:sz w:val="24"/>
                <w:szCs w:val="24"/>
              </w:rPr>
              <w:t>Donor (LP (O))</w:t>
            </w:r>
          </w:p>
        </w:tc>
        <w:tc>
          <w:tcPr>
            <w:tcW w:w="1279" w:type="pct"/>
            <w:tcBorders>
              <w:top w:val="single" w:sz="4" w:space="0" w:color="auto"/>
              <w:bottom w:val="single" w:sz="4" w:space="0" w:color="auto"/>
            </w:tcBorders>
            <w:shd w:val="clear" w:color="auto" w:fill="auto"/>
            <w:vAlign w:val="center"/>
            <w:hideMark/>
          </w:tcPr>
          <w:p w14:paraId="2231DC4E" w14:textId="0254DBE8" w:rsidR="00340160" w:rsidRPr="00E94649" w:rsidRDefault="00340160" w:rsidP="00EA494C">
            <w:pPr>
              <w:spacing w:after="0" w:line="240" w:lineRule="auto"/>
              <w:jc w:val="center"/>
              <w:rPr>
                <w:rFonts w:eastAsia="Times New Roman" w:cs="Times New Roman"/>
                <w:b/>
                <w:bCs/>
                <w:sz w:val="24"/>
                <w:szCs w:val="24"/>
              </w:rPr>
            </w:pPr>
            <w:r w:rsidRPr="00E94649">
              <w:rPr>
                <w:rFonts w:cs="Times New Roman"/>
                <w:b/>
                <w:sz w:val="24"/>
                <w:szCs w:val="24"/>
              </w:rPr>
              <w:t>Acceptor(</w:t>
            </w:r>
            <w:r w:rsidRPr="00E94649">
              <w:rPr>
                <w:rFonts w:cs="Times New Roman"/>
                <w:b/>
                <w:i/>
                <w:sz w:val="24"/>
                <w:szCs w:val="24"/>
              </w:rPr>
              <w:t>σ</w:t>
            </w:r>
            <w:r w:rsidRPr="00E94649">
              <w:rPr>
                <w:rFonts w:cs="Times New Roman"/>
                <w:b/>
                <w:sz w:val="24"/>
                <w:szCs w:val="24"/>
              </w:rPr>
              <w:t>*(O</w:t>
            </w:r>
            <w:r w:rsidR="00EA494C" w:rsidRPr="00E94649">
              <w:rPr>
                <w:rFonts w:eastAsia="Times New Roman" w:cs="Times New Roman"/>
                <w:sz w:val="24"/>
                <w:szCs w:val="24"/>
              </w:rPr>
              <w:t>∙∙∙</w:t>
            </w:r>
            <w:r w:rsidRPr="00E94649">
              <w:rPr>
                <w:rFonts w:cs="Times New Roman"/>
                <w:b/>
                <w:sz w:val="24"/>
                <w:szCs w:val="24"/>
              </w:rPr>
              <w:t>X))</w:t>
            </w:r>
          </w:p>
        </w:tc>
        <w:tc>
          <w:tcPr>
            <w:tcW w:w="1076" w:type="pct"/>
            <w:tcBorders>
              <w:top w:val="single" w:sz="4" w:space="0" w:color="auto"/>
              <w:bottom w:val="single" w:sz="4" w:space="0" w:color="auto"/>
            </w:tcBorders>
            <w:shd w:val="clear" w:color="auto" w:fill="auto"/>
            <w:vAlign w:val="center"/>
            <w:hideMark/>
          </w:tcPr>
          <w:p w14:paraId="6DDD51D5" w14:textId="77257EE3" w:rsidR="00340160" w:rsidRPr="00E94649" w:rsidRDefault="00386870" w:rsidP="00CC23E1">
            <w:pPr>
              <w:spacing w:after="0" w:line="240" w:lineRule="auto"/>
              <w:jc w:val="center"/>
              <w:rPr>
                <w:rFonts w:eastAsia="Times New Roman" w:cs="Times New Roman"/>
                <w:b/>
                <w:bCs/>
                <w:sz w:val="24"/>
                <w:szCs w:val="24"/>
              </w:rPr>
            </w:pPr>
            <w:r w:rsidRPr="00E94649">
              <w:rPr>
                <w:rFonts w:cs="Times New Roman"/>
                <w:b/>
                <w:i/>
                <w:sz w:val="24"/>
                <w:szCs w:val="24"/>
              </w:rPr>
              <w:t>E</w:t>
            </w:r>
            <w:r w:rsidRPr="00E94649">
              <w:rPr>
                <w:rFonts w:cs="Times New Roman"/>
                <w:b/>
                <w:sz w:val="24"/>
                <w:szCs w:val="24"/>
                <w:vertAlign w:val="superscript"/>
              </w:rPr>
              <w:t>(2)</w:t>
            </w:r>
            <w:r w:rsidR="00340160" w:rsidRPr="00E94649">
              <w:rPr>
                <w:rFonts w:cs="Times New Roman"/>
                <w:b/>
                <w:sz w:val="24"/>
                <w:szCs w:val="24"/>
              </w:rPr>
              <w:t xml:space="preserve"> (k</w:t>
            </w:r>
            <w:r w:rsidR="00114185" w:rsidRPr="00E94649">
              <w:rPr>
                <w:rFonts w:cs="Times New Roman"/>
                <w:b/>
                <w:sz w:val="24"/>
                <w:szCs w:val="24"/>
              </w:rPr>
              <w:t>J</w:t>
            </w:r>
            <w:r w:rsidR="00CC23E1" w:rsidRPr="00E94649">
              <w:rPr>
                <w:rFonts w:ascii="Malgun Gothic" w:eastAsia="Malgun Gothic" w:hAnsi="Malgun Gothic" w:cs="Times New Roman" w:hint="eastAsia"/>
                <w:color w:val="000000" w:themeColor="text1"/>
                <w:sz w:val="24"/>
                <w:szCs w:val="24"/>
              </w:rPr>
              <w:t>∙</w:t>
            </w:r>
            <w:r w:rsidR="00340160" w:rsidRPr="00E94649">
              <w:rPr>
                <w:rFonts w:cs="Times New Roman"/>
                <w:b/>
                <w:sz w:val="24"/>
                <w:szCs w:val="24"/>
              </w:rPr>
              <w:t>mol</w:t>
            </w:r>
            <w:r w:rsidR="00CC23E1" w:rsidRPr="00E94649">
              <w:rPr>
                <w:rFonts w:cs="Times New Roman"/>
                <w:b/>
                <w:sz w:val="24"/>
                <w:szCs w:val="24"/>
                <w:vertAlign w:val="superscript"/>
              </w:rPr>
              <w:t>-1</w:t>
            </w:r>
            <w:r w:rsidR="00340160" w:rsidRPr="00E94649">
              <w:rPr>
                <w:rFonts w:cs="Times New Roman"/>
                <w:b/>
                <w:sz w:val="24"/>
                <w:szCs w:val="24"/>
              </w:rPr>
              <w:t>)</w:t>
            </w:r>
          </w:p>
        </w:tc>
      </w:tr>
      <w:tr w:rsidR="00340160" w:rsidRPr="00E94649" w14:paraId="7029EF18" w14:textId="77777777" w:rsidTr="00E44390">
        <w:trPr>
          <w:trHeight w:val="315"/>
          <w:jc w:val="center"/>
        </w:trPr>
        <w:tc>
          <w:tcPr>
            <w:tcW w:w="1577" w:type="pct"/>
            <w:tcBorders>
              <w:top w:val="single" w:sz="4" w:space="0" w:color="auto"/>
            </w:tcBorders>
            <w:shd w:val="clear" w:color="auto" w:fill="auto"/>
            <w:noWrap/>
            <w:vAlign w:val="center"/>
            <w:hideMark/>
          </w:tcPr>
          <w:p w14:paraId="3A21F24F" w14:textId="1E37916F"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9</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10</w:t>
            </w:r>
          </w:p>
        </w:tc>
        <w:tc>
          <w:tcPr>
            <w:tcW w:w="1068" w:type="pct"/>
            <w:tcBorders>
              <w:top w:val="single" w:sz="4" w:space="0" w:color="auto"/>
            </w:tcBorders>
            <w:shd w:val="clear" w:color="auto" w:fill="auto"/>
            <w:noWrap/>
            <w:vAlign w:val="center"/>
            <w:hideMark/>
          </w:tcPr>
          <w:p w14:paraId="4359A002" w14:textId="77777777" w:rsidR="00340160" w:rsidRPr="00E94649" w:rsidRDefault="00340160" w:rsidP="00E44390">
            <w:pPr>
              <w:spacing w:after="0" w:line="240" w:lineRule="auto"/>
              <w:jc w:val="center"/>
              <w:rPr>
                <w:rFonts w:eastAsia="Times New Roman" w:cs="Times New Roman"/>
                <w:sz w:val="24"/>
                <w:szCs w:val="24"/>
              </w:rPr>
            </w:pPr>
            <w:r w:rsidRPr="00E94649">
              <w:rPr>
                <w:rFonts w:cs="Times New Roman"/>
                <w:sz w:val="24"/>
                <w:szCs w:val="24"/>
              </w:rPr>
              <w:t>LP(O</w:t>
            </w:r>
            <w:r w:rsidRPr="00E94649">
              <w:rPr>
                <w:rFonts w:cs="Times New Roman"/>
                <w:sz w:val="24"/>
                <w:szCs w:val="24"/>
                <w:vertAlign w:val="subscript"/>
              </w:rPr>
              <w:t>10</w:t>
            </w:r>
            <w:r w:rsidRPr="00E94649">
              <w:rPr>
                <w:rFonts w:cs="Times New Roman"/>
                <w:sz w:val="24"/>
                <w:szCs w:val="24"/>
              </w:rPr>
              <w:t>)</w:t>
            </w:r>
          </w:p>
        </w:tc>
        <w:tc>
          <w:tcPr>
            <w:tcW w:w="1279" w:type="pct"/>
            <w:tcBorders>
              <w:top w:val="single" w:sz="4" w:space="0" w:color="auto"/>
            </w:tcBorders>
            <w:shd w:val="clear" w:color="auto" w:fill="auto"/>
            <w:noWrap/>
            <w:vAlign w:val="center"/>
            <w:hideMark/>
          </w:tcPr>
          <w:p w14:paraId="605C485D" w14:textId="49F554E8" w:rsidR="00340160" w:rsidRPr="00E94649" w:rsidRDefault="00340160" w:rsidP="00EA494C">
            <w:pPr>
              <w:spacing w:after="0" w:line="240" w:lineRule="auto"/>
              <w:jc w:val="center"/>
              <w:rPr>
                <w:rFonts w:eastAsia="Times New Roman" w:cs="Times New Roman"/>
                <w:sz w:val="24"/>
                <w:szCs w:val="24"/>
              </w:rPr>
            </w:pPr>
            <w:r w:rsidRPr="00E94649">
              <w:rPr>
                <w:rFonts w:cs="Times New Roman"/>
                <w:sz w:val="24"/>
                <w:szCs w:val="24"/>
              </w:rPr>
              <w:t>σ</w:t>
            </w:r>
            <w:r w:rsidRPr="00E94649">
              <w:rPr>
                <w:rFonts w:cs="Times New Roman"/>
                <w:sz w:val="24"/>
                <w:szCs w:val="24"/>
                <w:vertAlign w:val="superscript"/>
              </w:rPr>
              <w:t>*</w:t>
            </w:r>
            <w:r w:rsidRPr="00E94649">
              <w:rPr>
                <w:rFonts w:cs="Times New Roman"/>
                <w:sz w:val="24"/>
                <w:szCs w:val="24"/>
              </w:rPr>
              <w:t xml:space="preserve"> (O</w:t>
            </w:r>
            <w:r w:rsidRPr="00E94649">
              <w:rPr>
                <w:rFonts w:cs="Times New Roman"/>
                <w:sz w:val="24"/>
                <w:szCs w:val="24"/>
                <w:vertAlign w:val="subscript"/>
              </w:rPr>
              <w:t>9</w:t>
            </w:r>
            <w:r w:rsidR="00EA494C" w:rsidRPr="00E94649">
              <w:rPr>
                <w:rFonts w:eastAsia="Times New Roman" w:cs="Times New Roman"/>
                <w:sz w:val="24"/>
                <w:szCs w:val="24"/>
              </w:rPr>
              <w:t>∙∙∙</w:t>
            </w:r>
            <w:r w:rsidRPr="00E94649">
              <w:rPr>
                <w:rFonts w:cs="Times New Roman"/>
                <w:sz w:val="24"/>
                <w:szCs w:val="24"/>
              </w:rPr>
              <w:t>Ni</w:t>
            </w:r>
            <w:r w:rsidRPr="00E94649">
              <w:rPr>
                <w:rFonts w:cs="Times New Roman"/>
                <w:sz w:val="24"/>
                <w:szCs w:val="24"/>
                <w:vertAlign w:val="subscript"/>
              </w:rPr>
              <w:t>15</w:t>
            </w:r>
            <w:r w:rsidRPr="00E94649">
              <w:rPr>
                <w:rFonts w:cs="Times New Roman"/>
                <w:sz w:val="24"/>
                <w:szCs w:val="24"/>
              </w:rPr>
              <w:t>)</w:t>
            </w:r>
          </w:p>
        </w:tc>
        <w:tc>
          <w:tcPr>
            <w:tcW w:w="1076" w:type="pct"/>
            <w:tcBorders>
              <w:top w:val="single" w:sz="4" w:space="0" w:color="auto"/>
            </w:tcBorders>
            <w:shd w:val="clear" w:color="auto" w:fill="auto"/>
            <w:noWrap/>
            <w:vAlign w:val="center"/>
            <w:hideMark/>
          </w:tcPr>
          <w:p w14:paraId="4F50F73E" w14:textId="7481BC47" w:rsidR="00340160" w:rsidRPr="00E94649" w:rsidRDefault="003F02C2" w:rsidP="00E44390">
            <w:pPr>
              <w:spacing w:after="0" w:line="240" w:lineRule="auto"/>
              <w:jc w:val="center"/>
              <w:rPr>
                <w:rFonts w:eastAsia="Times New Roman" w:cs="Times New Roman"/>
                <w:sz w:val="24"/>
                <w:szCs w:val="24"/>
              </w:rPr>
            </w:pPr>
            <w:r w:rsidRPr="00E94649">
              <w:rPr>
                <w:rFonts w:eastAsia="Times New Roman" w:cs="Times New Roman"/>
                <w:sz w:val="24"/>
                <w:szCs w:val="24"/>
              </w:rPr>
              <w:t>3.72</w:t>
            </w:r>
          </w:p>
        </w:tc>
      </w:tr>
      <w:tr w:rsidR="00340160" w:rsidRPr="00E94649" w14:paraId="4640EC74" w14:textId="77777777" w:rsidTr="00E44390">
        <w:trPr>
          <w:trHeight w:val="315"/>
          <w:jc w:val="center"/>
        </w:trPr>
        <w:tc>
          <w:tcPr>
            <w:tcW w:w="1577" w:type="pct"/>
            <w:shd w:val="clear" w:color="auto" w:fill="auto"/>
            <w:noWrap/>
            <w:vAlign w:val="center"/>
            <w:hideMark/>
          </w:tcPr>
          <w:p w14:paraId="13C6694D" w14:textId="237980B2"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13</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1068" w:type="pct"/>
            <w:shd w:val="clear" w:color="auto" w:fill="auto"/>
            <w:noWrap/>
            <w:vAlign w:val="center"/>
            <w:hideMark/>
          </w:tcPr>
          <w:p w14:paraId="3DC272EF"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3</w:t>
            </w:r>
            <w:r w:rsidRPr="00E94649">
              <w:rPr>
                <w:rFonts w:eastAsia="Times New Roman" w:cs="Times New Roman"/>
                <w:sz w:val="24"/>
                <w:szCs w:val="24"/>
              </w:rPr>
              <w:t>)</w:t>
            </w:r>
          </w:p>
        </w:tc>
        <w:tc>
          <w:tcPr>
            <w:tcW w:w="1279" w:type="pct"/>
            <w:shd w:val="clear" w:color="auto" w:fill="auto"/>
            <w:noWrap/>
            <w:vAlign w:val="center"/>
            <w:hideMark/>
          </w:tcPr>
          <w:p w14:paraId="67C00AFF" w14:textId="29838360"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13</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w:t>
            </w:r>
          </w:p>
        </w:tc>
        <w:tc>
          <w:tcPr>
            <w:tcW w:w="1076" w:type="pct"/>
            <w:shd w:val="clear" w:color="auto" w:fill="auto"/>
            <w:noWrap/>
            <w:vAlign w:val="center"/>
            <w:hideMark/>
          </w:tcPr>
          <w:p w14:paraId="4D72C01D" w14:textId="3020ECB3" w:rsidR="00340160" w:rsidRPr="00E94649" w:rsidRDefault="003F02C2" w:rsidP="00E44390">
            <w:pPr>
              <w:spacing w:after="0" w:line="240" w:lineRule="auto"/>
              <w:jc w:val="center"/>
              <w:rPr>
                <w:rFonts w:eastAsia="Times New Roman" w:cs="Times New Roman"/>
                <w:sz w:val="24"/>
                <w:szCs w:val="24"/>
              </w:rPr>
            </w:pPr>
            <w:r w:rsidRPr="00E94649">
              <w:rPr>
                <w:rFonts w:eastAsia="Times New Roman" w:cs="Times New Roman"/>
                <w:sz w:val="24"/>
                <w:szCs w:val="24"/>
              </w:rPr>
              <w:t>8.12</w:t>
            </w:r>
          </w:p>
        </w:tc>
      </w:tr>
      <w:tr w:rsidR="00340160" w:rsidRPr="00E94649" w14:paraId="5F2C3245" w14:textId="77777777" w:rsidTr="00E44390">
        <w:trPr>
          <w:trHeight w:val="315"/>
          <w:jc w:val="center"/>
        </w:trPr>
        <w:tc>
          <w:tcPr>
            <w:tcW w:w="1577" w:type="pct"/>
            <w:shd w:val="clear" w:color="auto" w:fill="auto"/>
            <w:noWrap/>
            <w:vAlign w:val="center"/>
            <w:hideMark/>
          </w:tcPr>
          <w:p w14:paraId="43BC08C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2</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1068" w:type="pct"/>
            <w:shd w:val="clear" w:color="auto" w:fill="auto"/>
            <w:noWrap/>
            <w:vAlign w:val="center"/>
            <w:hideMark/>
          </w:tcPr>
          <w:p w14:paraId="1FA90CE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3</w:t>
            </w:r>
            <w:r w:rsidRPr="00E94649">
              <w:rPr>
                <w:rFonts w:eastAsia="Times New Roman" w:cs="Times New Roman"/>
                <w:sz w:val="24"/>
                <w:szCs w:val="24"/>
              </w:rPr>
              <w:t>)</w:t>
            </w:r>
          </w:p>
        </w:tc>
        <w:tc>
          <w:tcPr>
            <w:tcW w:w="1279" w:type="pct"/>
            <w:shd w:val="clear" w:color="auto" w:fill="auto"/>
            <w:noWrap/>
            <w:vAlign w:val="center"/>
            <w:hideMark/>
          </w:tcPr>
          <w:p w14:paraId="3360377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(H</w:t>
            </w:r>
            <w:r w:rsidRPr="00E94649">
              <w:rPr>
                <w:rFonts w:eastAsia="Times New Roman" w:cs="Times New Roman"/>
                <w:sz w:val="24"/>
                <w:szCs w:val="24"/>
                <w:vertAlign w:val="subscript"/>
              </w:rPr>
              <w:t>2</w:t>
            </w:r>
            <w:r w:rsidRPr="00E94649">
              <w:rPr>
                <w:rFonts w:eastAsia="Times New Roman" w:cs="Times New Roman"/>
                <w:sz w:val="24"/>
                <w:szCs w:val="24"/>
              </w:rPr>
              <w:t>)</w:t>
            </w:r>
          </w:p>
        </w:tc>
        <w:tc>
          <w:tcPr>
            <w:tcW w:w="1076" w:type="pct"/>
            <w:shd w:val="clear" w:color="auto" w:fill="auto"/>
            <w:noWrap/>
            <w:vAlign w:val="center"/>
            <w:hideMark/>
          </w:tcPr>
          <w:p w14:paraId="0D3C58ED" w14:textId="0709EBC6"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4</w:t>
            </w:r>
            <w:r w:rsidR="00340160" w:rsidRPr="00E94649">
              <w:rPr>
                <w:rFonts w:eastAsia="Times New Roman" w:cs="Times New Roman"/>
                <w:sz w:val="24"/>
                <w:szCs w:val="24"/>
              </w:rPr>
              <w:t>.</w:t>
            </w:r>
            <w:r w:rsidRPr="00E94649">
              <w:rPr>
                <w:rFonts w:eastAsia="Times New Roman" w:cs="Times New Roman"/>
                <w:sz w:val="24"/>
                <w:szCs w:val="24"/>
              </w:rPr>
              <w:t>02</w:t>
            </w:r>
          </w:p>
        </w:tc>
      </w:tr>
      <w:tr w:rsidR="00340160" w:rsidRPr="00E94649" w14:paraId="437F5CBA" w14:textId="77777777" w:rsidTr="00E44390">
        <w:trPr>
          <w:trHeight w:val="315"/>
          <w:jc w:val="center"/>
        </w:trPr>
        <w:tc>
          <w:tcPr>
            <w:tcW w:w="1577" w:type="pct"/>
            <w:shd w:val="clear" w:color="auto" w:fill="auto"/>
            <w:noWrap/>
            <w:vAlign w:val="center"/>
            <w:hideMark/>
          </w:tcPr>
          <w:p w14:paraId="3D91676B" w14:textId="0C438EF4"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10</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1068" w:type="pct"/>
            <w:shd w:val="clear" w:color="auto" w:fill="auto"/>
            <w:noWrap/>
            <w:vAlign w:val="center"/>
            <w:hideMark/>
          </w:tcPr>
          <w:p w14:paraId="0E39525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11</w:t>
            </w:r>
            <w:r w:rsidRPr="00E94649">
              <w:rPr>
                <w:rFonts w:eastAsia="Times New Roman" w:cs="Times New Roman"/>
                <w:sz w:val="24"/>
                <w:szCs w:val="24"/>
              </w:rPr>
              <w:t>)</w:t>
            </w:r>
          </w:p>
        </w:tc>
        <w:tc>
          <w:tcPr>
            <w:tcW w:w="1279" w:type="pct"/>
            <w:shd w:val="clear" w:color="auto" w:fill="auto"/>
            <w:noWrap/>
            <w:vAlign w:val="center"/>
            <w:hideMark/>
          </w:tcPr>
          <w:p w14:paraId="481948C5" w14:textId="2FAF2541"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10</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w:t>
            </w:r>
          </w:p>
        </w:tc>
        <w:tc>
          <w:tcPr>
            <w:tcW w:w="1076" w:type="pct"/>
            <w:shd w:val="clear" w:color="auto" w:fill="auto"/>
            <w:noWrap/>
            <w:vAlign w:val="center"/>
            <w:hideMark/>
          </w:tcPr>
          <w:p w14:paraId="0D0993FF" w14:textId="72D4E296"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5</w:t>
            </w:r>
            <w:r w:rsidR="00340160" w:rsidRPr="00E94649">
              <w:rPr>
                <w:rFonts w:eastAsia="Times New Roman" w:cs="Times New Roman"/>
                <w:sz w:val="24"/>
                <w:szCs w:val="24"/>
              </w:rPr>
              <w:t>.</w:t>
            </w:r>
            <w:r w:rsidRPr="00E94649">
              <w:rPr>
                <w:rFonts w:eastAsia="Times New Roman" w:cs="Times New Roman"/>
                <w:sz w:val="24"/>
                <w:szCs w:val="24"/>
              </w:rPr>
              <w:t>10</w:t>
            </w:r>
          </w:p>
        </w:tc>
      </w:tr>
      <w:tr w:rsidR="00340160" w:rsidRPr="00E94649" w14:paraId="2E6BDB5A" w14:textId="77777777" w:rsidTr="00E44390">
        <w:trPr>
          <w:trHeight w:val="315"/>
          <w:jc w:val="center"/>
        </w:trPr>
        <w:tc>
          <w:tcPr>
            <w:tcW w:w="1577" w:type="pct"/>
            <w:shd w:val="clear" w:color="auto" w:fill="auto"/>
            <w:noWrap/>
            <w:vAlign w:val="center"/>
            <w:hideMark/>
          </w:tcPr>
          <w:p w14:paraId="0815232A" w14:textId="4AF67343"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3</w:t>
            </w:r>
          </w:p>
        </w:tc>
        <w:tc>
          <w:tcPr>
            <w:tcW w:w="1068" w:type="pct"/>
            <w:shd w:val="clear" w:color="auto" w:fill="auto"/>
            <w:noWrap/>
            <w:vAlign w:val="center"/>
            <w:hideMark/>
          </w:tcPr>
          <w:p w14:paraId="2DF2C2B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3</w:t>
            </w:r>
            <w:r w:rsidRPr="00E94649">
              <w:rPr>
                <w:rFonts w:eastAsia="Times New Roman" w:cs="Times New Roman"/>
                <w:sz w:val="24"/>
                <w:szCs w:val="24"/>
              </w:rPr>
              <w:t>)</w:t>
            </w:r>
          </w:p>
        </w:tc>
        <w:tc>
          <w:tcPr>
            <w:tcW w:w="1279" w:type="pct"/>
            <w:shd w:val="clear" w:color="auto" w:fill="auto"/>
            <w:noWrap/>
            <w:vAlign w:val="center"/>
            <w:hideMark/>
          </w:tcPr>
          <w:p w14:paraId="55240898"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12</w:t>
            </w:r>
            <w:r w:rsidRPr="00E94649">
              <w:rPr>
                <w:rFonts w:eastAsia="Times New Roman" w:cs="Times New Roman"/>
                <w:sz w:val="24"/>
                <w:szCs w:val="24"/>
              </w:rPr>
              <w:t>-Fe</w:t>
            </w:r>
            <w:r w:rsidRPr="00E94649">
              <w:rPr>
                <w:rFonts w:eastAsia="Times New Roman" w:cs="Times New Roman"/>
                <w:sz w:val="24"/>
                <w:szCs w:val="24"/>
                <w:vertAlign w:val="subscript"/>
              </w:rPr>
              <w:t>161</w:t>
            </w:r>
            <w:r w:rsidRPr="00E94649">
              <w:rPr>
                <w:rFonts w:eastAsia="Times New Roman" w:cs="Times New Roman"/>
                <w:sz w:val="24"/>
                <w:szCs w:val="24"/>
              </w:rPr>
              <w:t>)</w:t>
            </w:r>
          </w:p>
        </w:tc>
        <w:tc>
          <w:tcPr>
            <w:tcW w:w="1076" w:type="pct"/>
            <w:shd w:val="clear" w:color="auto" w:fill="auto"/>
            <w:noWrap/>
            <w:vAlign w:val="center"/>
            <w:hideMark/>
          </w:tcPr>
          <w:p w14:paraId="626A9891" w14:textId="2CF284BD"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5</w:t>
            </w:r>
            <w:r w:rsidR="00340160" w:rsidRPr="00E94649">
              <w:rPr>
                <w:rFonts w:eastAsia="Times New Roman" w:cs="Times New Roman"/>
                <w:sz w:val="24"/>
                <w:szCs w:val="24"/>
              </w:rPr>
              <w:t>.0</w:t>
            </w:r>
            <w:r w:rsidRPr="00E94649">
              <w:rPr>
                <w:rFonts w:eastAsia="Times New Roman" w:cs="Times New Roman"/>
                <w:sz w:val="24"/>
                <w:szCs w:val="24"/>
              </w:rPr>
              <w:t>2</w:t>
            </w:r>
          </w:p>
        </w:tc>
      </w:tr>
      <w:tr w:rsidR="00340160" w:rsidRPr="00E94649" w14:paraId="746F6492" w14:textId="77777777" w:rsidTr="00E44390">
        <w:trPr>
          <w:trHeight w:val="315"/>
          <w:jc w:val="center"/>
        </w:trPr>
        <w:tc>
          <w:tcPr>
            <w:tcW w:w="1577" w:type="pct"/>
            <w:shd w:val="clear" w:color="auto" w:fill="auto"/>
            <w:noWrap/>
            <w:vAlign w:val="center"/>
            <w:hideMark/>
          </w:tcPr>
          <w:p w14:paraId="7ACADC04" w14:textId="72AAD437"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4</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9</w:t>
            </w:r>
          </w:p>
        </w:tc>
        <w:tc>
          <w:tcPr>
            <w:tcW w:w="1068" w:type="pct"/>
            <w:shd w:val="clear" w:color="auto" w:fill="auto"/>
            <w:noWrap/>
            <w:vAlign w:val="center"/>
            <w:hideMark/>
          </w:tcPr>
          <w:p w14:paraId="53677AD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9</w:t>
            </w:r>
            <w:r w:rsidRPr="00E94649">
              <w:rPr>
                <w:rFonts w:eastAsia="Times New Roman" w:cs="Times New Roman"/>
                <w:sz w:val="24"/>
                <w:szCs w:val="24"/>
              </w:rPr>
              <w:t>)</w:t>
            </w:r>
          </w:p>
        </w:tc>
        <w:tc>
          <w:tcPr>
            <w:tcW w:w="1279" w:type="pct"/>
            <w:shd w:val="clear" w:color="auto" w:fill="auto"/>
            <w:noWrap/>
            <w:vAlign w:val="center"/>
            <w:hideMark/>
          </w:tcPr>
          <w:p w14:paraId="43E16267" w14:textId="76EFCDD6"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4</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w:t>
            </w:r>
          </w:p>
        </w:tc>
        <w:tc>
          <w:tcPr>
            <w:tcW w:w="1076" w:type="pct"/>
            <w:shd w:val="clear" w:color="auto" w:fill="auto"/>
            <w:noWrap/>
            <w:vAlign w:val="center"/>
            <w:hideMark/>
          </w:tcPr>
          <w:p w14:paraId="3888D565" w14:textId="6815D930"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7</w:t>
            </w:r>
            <w:r w:rsidR="00340160" w:rsidRPr="00E94649">
              <w:rPr>
                <w:rFonts w:eastAsia="Times New Roman" w:cs="Times New Roman"/>
                <w:sz w:val="24"/>
                <w:szCs w:val="24"/>
              </w:rPr>
              <w:t>.1</w:t>
            </w:r>
            <w:r w:rsidRPr="00E94649">
              <w:rPr>
                <w:rFonts w:eastAsia="Times New Roman" w:cs="Times New Roman"/>
                <w:sz w:val="24"/>
                <w:szCs w:val="24"/>
              </w:rPr>
              <w:t>5</w:t>
            </w:r>
          </w:p>
        </w:tc>
      </w:tr>
      <w:tr w:rsidR="00340160" w:rsidRPr="00E94649" w14:paraId="0F686703" w14:textId="77777777" w:rsidTr="00E44390">
        <w:trPr>
          <w:trHeight w:val="315"/>
          <w:jc w:val="center"/>
        </w:trPr>
        <w:tc>
          <w:tcPr>
            <w:tcW w:w="1577" w:type="pct"/>
            <w:shd w:val="clear" w:color="auto" w:fill="auto"/>
            <w:noWrap/>
            <w:vAlign w:val="center"/>
            <w:hideMark/>
          </w:tcPr>
          <w:p w14:paraId="70722FEB" w14:textId="768B8DD7"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11</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1068" w:type="pct"/>
            <w:shd w:val="clear" w:color="auto" w:fill="auto"/>
            <w:noWrap/>
            <w:vAlign w:val="center"/>
            <w:hideMark/>
          </w:tcPr>
          <w:p w14:paraId="67A5466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12</w:t>
            </w:r>
            <w:r w:rsidRPr="00E94649">
              <w:rPr>
                <w:rFonts w:eastAsia="Times New Roman" w:cs="Times New Roman"/>
                <w:sz w:val="24"/>
                <w:szCs w:val="24"/>
              </w:rPr>
              <w:t>)</w:t>
            </w:r>
          </w:p>
        </w:tc>
        <w:tc>
          <w:tcPr>
            <w:tcW w:w="1279" w:type="pct"/>
            <w:shd w:val="clear" w:color="auto" w:fill="auto"/>
            <w:noWrap/>
            <w:vAlign w:val="center"/>
            <w:hideMark/>
          </w:tcPr>
          <w:p w14:paraId="4A89C264" w14:textId="1FA0282E"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11</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w:t>
            </w:r>
          </w:p>
        </w:tc>
        <w:tc>
          <w:tcPr>
            <w:tcW w:w="1076" w:type="pct"/>
            <w:shd w:val="clear" w:color="auto" w:fill="auto"/>
            <w:noWrap/>
            <w:vAlign w:val="center"/>
            <w:hideMark/>
          </w:tcPr>
          <w:p w14:paraId="21F3574A" w14:textId="2D71C90D"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2</w:t>
            </w:r>
            <w:r w:rsidR="00340160" w:rsidRPr="00E94649">
              <w:rPr>
                <w:rFonts w:eastAsia="Times New Roman" w:cs="Times New Roman"/>
                <w:sz w:val="24"/>
                <w:szCs w:val="24"/>
              </w:rPr>
              <w:t>.8</w:t>
            </w:r>
            <w:r w:rsidRPr="00E94649">
              <w:rPr>
                <w:rFonts w:eastAsia="Times New Roman" w:cs="Times New Roman"/>
                <w:sz w:val="24"/>
                <w:szCs w:val="24"/>
              </w:rPr>
              <w:t>5</w:t>
            </w:r>
          </w:p>
        </w:tc>
      </w:tr>
      <w:tr w:rsidR="00340160" w:rsidRPr="00E94649" w14:paraId="44C31B1E" w14:textId="77777777" w:rsidTr="00E44390">
        <w:trPr>
          <w:trHeight w:val="315"/>
          <w:jc w:val="center"/>
        </w:trPr>
        <w:tc>
          <w:tcPr>
            <w:tcW w:w="1577" w:type="pct"/>
            <w:shd w:val="clear" w:color="auto" w:fill="auto"/>
            <w:noWrap/>
            <w:vAlign w:val="center"/>
            <w:hideMark/>
          </w:tcPr>
          <w:p w14:paraId="33448940" w14:textId="7BEB5C6E"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10</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1068" w:type="pct"/>
            <w:shd w:val="clear" w:color="auto" w:fill="auto"/>
            <w:noWrap/>
            <w:vAlign w:val="center"/>
            <w:hideMark/>
          </w:tcPr>
          <w:p w14:paraId="675227B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13</w:t>
            </w:r>
            <w:r w:rsidRPr="00E94649">
              <w:rPr>
                <w:rFonts w:eastAsia="Times New Roman" w:cs="Times New Roman"/>
                <w:sz w:val="24"/>
                <w:szCs w:val="24"/>
              </w:rPr>
              <w:t>)</w:t>
            </w:r>
          </w:p>
        </w:tc>
        <w:tc>
          <w:tcPr>
            <w:tcW w:w="1279" w:type="pct"/>
            <w:shd w:val="clear" w:color="auto" w:fill="auto"/>
            <w:noWrap/>
            <w:vAlign w:val="center"/>
            <w:hideMark/>
          </w:tcPr>
          <w:p w14:paraId="55C9FADB" w14:textId="78DA74DD"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10</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w:t>
            </w:r>
          </w:p>
        </w:tc>
        <w:tc>
          <w:tcPr>
            <w:tcW w:w="1076" w:type="pct"/>
            <w:shd w:val="clear" w:color="auto" w:fill="auto"/>
            <w:noWrap/>
            <w:vAlign w:val="center"/>
            <w:hideMark/>
          </w:tcPr>
          <w:p w14:paraId="40A994ED" w14:textId="46A92874"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20</w:t>
            </w:r>
            <w:r w:rsidR="00340160" w:rsidRPr="00E94649">
              <w:rPr>
                <w:rFonts w:eastAsia="Times New Roman" w:cs="Times New Roman"/>
                <w:sz w:val="24"/>
                <w:szCs w:val="24"/>
              </w:rPr>
              <w:t>.</w:t>
            </w:r>
            <w:r w:rsidRPr="00E94649">
              <w:rPr>
                <w:rFonts w:eastAsia="Times New Roman" w:cs="Times New Roman"/>
                <w:sz w:val="24"/>
                <w:szCs w:val="24"/>
              </w:rPr>
              <w:t>42</w:t>
            </w:r>
          </w:p>
        </w:tc>
      </w:tr>
      <w:tr w:rsidR="00340160" w:rsidRPr="00E94649" w14:paraId="17B4D7B5" w14:textId="77777777" w:rsidTr="00E44390">
        <w:trPr>
          <w:trHeight w:val="315"/>
          <w:jc w:val="center"/>
        </w:trPr>
        <w:tc>
          <w:tcPr>
            <w:tcW w:w="1577" w:type="pct"/>
            <w:shd w:val="clear" w:color="auto" w:fill="auto"/>
            <w:noWrap/>
            <w:vAlign w:val="center"/>
            <w:hideMark/>
          </w:tcPr>
          <w:p w14:paraId="0BF431A2" w14:textId="36BB2F87"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13</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9</w:t>
            </w:r>
          </w:p>
        </w:tc>
        <w:tc>
          <w:tcPr>
            <w:tcW w:w="1068" w:type="pct"/>
            <w:shd w:val="clear" w:color="auto" w:fill="auto"/>
            <w:noWrap/>
            <w:vAlign w:val="center"/>
            <w:hideMark/>
          </w:tcPr>
          <w:p w14:paraId="3220BE4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9</w:t>
            </w:r>
            <w:r w:rsidRPr="00E94649">
              <w:rPr>
                <w:rFonts w:eastAsia="Times New Roman" w:cs="Times New Roman"/>
                <w:sz w:val="24"/>
                <w:szCs w:val="24"/>
              </w:rPr>
              <w:t>)</w:t>
            </w:r>
          </w:p>
        </w:tc>
        <w:tc>
          <w:tcPr>
            <w:tcW w:w="1279" w:type="pct"/>
            <w:shd w:val="clear" w:color="auto" w:fill="auto"/>
            <w:noWrap/>
            <w:vAlign w:val="center"/>
            <w:hideMark/>
          </w:tcPr>
          <w:p w14:paraId="2D2FE2D6" w14:textId="5213D2BD"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13</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w:t>
            </w:r>
          </w:p>
        </w:tc>
        <w:tc>
          <w:tcPr>
            <w:tcW w:w="1076" w:type="pct"/>
            <w:shd w:val="clear" w:color="auto" w:fill="auto"/>
            <w:noWrap/>
            <w:vAlign w:val="center"/>
            <w:hideMark/>
          </w:tcPr>
          <w:p w14:paraId="211E050F" w14:textId="263FDD38"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10</w:t>
            </w:r>
            <w:r w:rsidR="00340160" w:rsidRPr="00E94649">
              <w:rPr>
                <w:rFonts w:eastAsia="Times New Roman" w:cs="Times New Roman"/>
                <w:sz w:val="24"/>
                <w:szCs w:val="24"/>
              </w:rPr>
              <w:t>.0</w:t>
            </w:r>
            <w:r w:rsidRPr="00E94649">
              <w:rPr>
                <w:rFonts w:eastAsia="Times New Roman" w:cs="Times New Roman"/>
                <w:sz w:val="24"/>
                <w:szCs w:val="24"/>
              </w:rPr>
              <w:t>4</w:t>
            </w:r>
          </w:p>
        </w:tc>
      </w:tr>
      <w:tr w:rsidR="00340160" w:rsidRPr="00E94649" w14:paraId="112262B8" w14:textId="77777777" w:rsidTr="00E44390">
        <w:trPr>
          <w:trHeight w:val="315"/>
          <w:jc w:val="center"/>
        </w:trPr>
        <w:tc>
          <w:tcPr>
            <w:tcW w:w="1577" w:type="pct"/>
            <w:shd w:val="clear" w:color="auto" w:fill="auto"/>
            <w:noWrap/>
            <w:vAlign w:val="center"/>
            <w:hideMark/>
          </w:tcPr>
          <w:p w14:paraId="0FC40AA1" w14:textId="383A168F"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10</w:t>
            </w:r>
          </w:p>
        </w:tc>
        <w:tc>
          <w:tcPr>
            <w:tcW w:w="1068" w:type="pct"/>
            <w:shd w:val="clear" w:color="auto" w:fill="auto"/>
            <w:noWrap/>
            <w:vAlign w:val="center"/>
            <w:hideMark/>
          </w:tcPr>
          <w:p w14:paraId="6ED88E1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10</w:t>
            </w:r>
            <w:r w:rsidRPr="00E94649">
              <w:rPr>
                <w:rFonts w:eastAsia="Times New Roman" w:cs="Times New Roman"/>
                <w:sz w:val="24"/>
                <w:szCs w:val="24"/>
              </w:rPr>
              <w:t>)</w:t>
            </w:r>
          </w:p>
        </w:tc>
        <w:tc>
          <w:tcPr>
            <w:tcW w:w="1279" w:type="pct"/>
            <w:shd w:val="clear" w:color="auto" w:fill="auto"/>
            <w:noWrap/>
            <w:vAlign w:val="center"/>
            <w:hideMark/>
          </w:tcPr>
          <w:p w14:paraId="04CFECC3" w14:textId="03EB5600"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12</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w:t>
            </w:r>
          </w:p>
        </w:tc>
        <w:tc>
          <w:tcPr>
            <w:tcW w:w="1076" w:type="pct"/>
            <w:shd w:val="clear" w:color="auto" w:fill="auto"/>
            <w:noWrap/>
            <w:vAlign w:val="center"/>
            <w:hideMark/>
          </w:tcPr>
          <w:p w14:paraId="37BAB79A" w14:textId="285B9E1F"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3</w:t>
            </w:r>
            <w:r w:rsidR="00340160" w:rsidRPr="00E94649">
              <w:rPr>
                <w:rFonts w:eastAsia="Times New Roman" w:cs="Times New Roman"/>
                <w:sz w:val="24"/>
                <w:szCs w:val="24"/>
              </w:rPr>
              <w:t>.</w:t>
            </w:r>
            <w:r w:rsidRPr="00E94649">
              <w:rPr>
                <w:rFonts w:eastAsia="Times New Roman" w:cs="Times New Roman"/>
                <w:sz w:val="24"/>
                <w:szCs w:val="24"/>
              </w:rPr>
              <w:t>47</w:t>
            </w:r>
          </w:p>
        </w:tc>
      </w:tr>
      <w:tr w:rsidR="00340160" w:rsidRPr="00E94649" w14:paraId="586D67AA" w14:textId="77777777" w:rsidTr="00E44390">
        <w:trPr>
          <w:trHeight w:val="315"/>
          <w:jc w:val="center"/>
        </w:trPr>
        <w:tc>
          <w:tcPr>
            <w:tcW w:w="1577" w:type="pct"/>
            <w:shd w:val="clear" w:color="auto" w:fill="auto"/>
            <w:noWrap/>
            <w:vAlign w:val="center"/>
            <w:hideMark/>
          </w:tcPr>
          <w:p w14:paraId="6F31E32A" w14:textId="7E63CCAE"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11</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∙∙∙O</w:t>
            </w:r>
            <w:r w:rsidRPr="00E94649">
              <w:rPr>
                <w:rFonts w:eastAsia="Times New Roman" w:cs="Times New Roman"/>
                <w:sz w:val="24"/>
                <w:szCs w:val="24"/>
                <w:vertAlign w:val="subscript"/>
              </w:rPr>
              <w:t>10</w:t>
            </w:r>
          </w:p>
        </w:tc>
        <w:tc>
          <w:tcPr>
            <w:tcW w:w="1068" w:type="pct"/>
            <w:shd w:val="clear" w:color="auto" w:fill="auto"/>
            <w:noWrap/>
            <w:vAlign w:val="center"/>
            <w:hideMark/>
          </w:tcPr>
          <w:p w14:paraId="67E4B68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10</w:t>
            </w:r>
            <w:r w:rsidRPr="00E94649">
              <w:rPr>
                <w:rFonts w:eastAsia="Times New Roman" w:cs="Times New Roman"/>
                <w:sz w:val="24"/>
                <w:szCs w:val="24"/>
              </w:rPr>
              <w:t>)</w:t>
            </w:r>
          </w:p>
        </w:tc>
        <w:tc>
          <w:tcPr>
            <w:tcW w:w="1279" w:type="pct"/>
            <w:shd w:val="clear" w:color="auto" w:fill="auto"/>
            <w:noWrap/>
            <w:vAlign w:val="center"/>
            <w:hideMark/>
          </w:tcPr>
          <w:p w14:paraId="4C3BEF1A" w14:textId="7034EC82"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11</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w:t>
            </w:r>
            <w:r w:rsidRPr="00E94649">
              <w:rPr>
                <w:rFonts w:eastAsia="Times New Roman" w:cs="Times New Roman"/>
                <w:sz w:val="24"/>
                <w:szCs w:val="24"/>
              </w:rPr>
              <w:t>)</w:t>
            </w:r>
          </w:p>
        </w:tc>
        <w:tc>
          <w:tcPr>
            <w:tcW w:w="1076" w:type="pct"/>
            <w:shd w:val="clear" w:color="auto" w:fill="auto"/>
            <w:noWrap/>
            <w:vAlign w:val="center"/>
            <w:hideMark/>
          </w:tcPr>
          <w:p w14:paraId="325094E8" w14:textId="3C684450"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8</w:t>
            </w:r>
            <w:r w:rsidR="00340160" w:rsidRPr="00E94649">
              <w:rPr>
                <w:rFonts w:eastAsia="Times New Roman" w:cs="Times New Roman"/>
                <w:sz w:val="24"/>
                <w:szCs w:val="24"/>
              </w:rPr>
              <w:t>.</w:t>
            </w:r>
            <w:r w:rsidRPr="00E94649">
              <w:rPr>
                <w:rFonts w:eastAsia="Times New Roman" w:cs="Times New Roman"/>
                <w:sz w:val="24"/>
                <w:szCs w:val="24"/>
              </w:rPr>
              <w:t>12</w:t>
            </w:r>
          </w:p>
        </w:tc>
      </w:tr>
      <w:tr w:rsidR="00340160" w:rsidRPr="00E94649" w14:paraId="7A9650AB" w14:textId="77777777" w:rsidTr="00E44390">
        <w:trPr>
          <w:trHeight w:val="315"/>
          <w:jc w:val="center"/>
        </w:trPr>
        <w:tc>
          <w:tcPr>
            <w:tcW w:w="1577" w:type="pct"/>
            <w:shd w:val="clear" w:color="auto" w:fill="auto"/>
            <w:noWrap/>
            <w:vAlign w:val="center"/>
            <w:hideMark/>
          </w:tcPr>
          <w:p w14:paraId="782EC75C" w14:textId="0BA4825B"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Ni</w:t>
            </w:r>
            <w:r w:rsidRPr="00E94649">
              <w:rPr>
                <w:rFonts w:eastAsia="Times New Roman" w:cs="Times New Roman"/>
                <w:sz w:val="24"/>
                <w:szCs w:val="24"/>
                <w:vertAlign w:val="subscript"/>
              </w:rPr>
              <w:t>15</w:t>
            </w:r>
            <w:r w:rsidR="00EA494C" w:rsidRPr="00E94649">
              <w:rPr>
                <w:rFonts w:eastAsia="Times New Roman" w:cs="Times New Roman"/>
                <w:sz w:val="24"/>
                <w:szCs w:val="24"/>
              </w:rPr>
              <w:t>∙∙∙</w:t>
            </w:r>
            <w:r w:rsidRPr="00E94649">
              <w:rPr>
                <w:rFonts w:eastAsia="Times New Roman" w:cs="Times New Roman"/>
                <w:sz w:val="24"/>
                <w:szCs w:val="24"/>
              </w:rPr>
              <w:t>O</w:t>
            </w:r>
            <w:r w:rsidRPr="00E94649">
              <w:rPr>
                <w:rFonts w:eastAsia="Times New Roman" w:cs="Times New Roman"/>
                <w:sz w:val="24"/>
                <w:szCs w:val="24"/>
                <w:vertAlign w:val="subscript"/>
              </w:rPr>
              <w:t>9</w:t>
            </w:r>
            <w:r w:rsidRPr="00E94649">
              <w:rPr>
                <w:rFonts w:eastAsia="Times New Roman" w:cs="Times New Roman"/>
                <w:sz w:val="24"/>
                <w:szCs w:val="24"/>
              </w:rPr>
              <w:t>∙∙∙O</w:t>
            </w:r>
            <w:r w:rsidRPr="00E94649">
              <w:rPr>
                <w:rFonts w:eastAsia="Times New Roman" w:cs="Times New Roman"/>
                <w:sz w:val="24"/>
                <w:szCs w:val="24"/>
                <w:vertAlign w:val="subscript"/>
              </w:rPr>
              <w:t>4</w:t>
            </w:r>
          </w:p>
        </w:tc>
        <w:tc>
          <w:tcPr>
            <w:tcW w:w="1068" w:type="pct"/>
            <w:shd w:val="clear" w:color="auto" w:fill="auto"/>
            <w:noWrap/>
            <w:vAlign w:val="center"/>
            <w:hideMark/>
          </w:tcPr>
          <w:p w14:paraId="35A3162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4</w:t>
            </w:r>
            <w:r w:rsidRPr="00E94649">
              <w:rPr>
                <w:rFonts w:eastAsia="Times New Roman" w:cs="Times New Roman"/>
                <w:sz w:val="24"/>
                <w:szCs w:val="24"/>
              </w:rPr>
              <w:t>)</w:t>
            </w:r>
          </w:p>
        </w:tc>
        <w:tc>
          <w:tcPr>
            <w:tcW w:w="1279" w:type="pct"/>
            <w:shd w:val="clear" w:color="auto" w:fill="auto"/>
            <w:noWrap/>
            <w:vAlign w:val="center"/>
            <w:hideMark/>
          </w:tcPr>
          <w:p w14:paraId="4C948D49" w14:textId="6997A02C"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(Ni</w:t>
            </w:r>
            <w:r w:rsidRPr="00E94649">
              <w:rPr>
                <w:rFonts w:eastAsia="Times New Roman" w:cs="Times New Roman"/>
                <w:sz w:val="24"/>
                <w:szCs w:val="24"/>
                <w:vertAlign w:val="subscript"/>
              </w:rPr>
              <w:t>15</w:t>
            </w:r>
            <w:r w:rsidR="00EA494C" w:rsidRPr="00E94649">
              <w:rPr>
                <w:rFonts w:eastAsia="Times New Roman" w:cs="Times New Roman"/>
                <w:sz w:val="24"/>
                <w:szCs w:val="24"/>
              </w:rPr>
              <w:t>∙∙∙</w:t>
            </w:r>
            <w:r w:rsidRPr="00E94649">
              <w:rPr>
                <w:rFonts w:eastAsia="Times New Roman" w:cs="Times New Roman"/>
                <w:sz w:val="24"/>
                <w:szCs w:val="24"/>
              </w:rPr>
              <w:t>O</w:t>
            </w:r>
            <w:r w:rsidRPr="00E94649">
              <w:rPr>
                <w:rFonts w:eastAsia="Times New Roman" w:cs="Times New Roman"/>
                <w:sz w:val="24"/>
                <w:szCs w:val="24"/>
                <w:vertAlign w:val="subscript"/>
              </w:rPr>
              <w:t>9</w:t>
            </w:r>
            <w:r w:rsidRPr="00E94649">
              <w:rPr>
                <w:rFonts w:eastAsia="Times New Roman" w:cs="Times New Roman"/>
                <w:sz w:val="24"/>
                <w:szCs w:val="24"/>
              </w:rPr>
              <w:t>)</w:t>
            </w:r>
          </w:p>
        </w:tc>
        <w:tc>
          <w:tcPr>
            <w:tcW w:w="1076" w:type="pct"/>
            <w:shd w:val="clear" w:color="auto" w:fill="auto"/>
            <w:noWrap/>
            <w:vAlign w:val="center"/>
            <w:hideMark/>
          </w:tcPr>
          <w:p w14:paraId="79FD042E" w14:textId="43A0B8E8"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5</w:t>
            </w:r>
            <w:r w:rsidR="00340160" w:rsidRPr="00E94649">
              <w:rPr>
                <w:rFonts w:eastAsia="Times New Roman" w:cs="Times New Roman"/>
                <w:sz w:val="24"/>
                <w:szCs w:val="24"/>
              </w:rPr>
              <w:t>.</w:t>
            </w:r>
            <w:r w:rsidRPr="00E94649">
              <w:rPr>
                <w:rFonts w:eastAsia="Times New Roman" w:cs="Times New Roman"/>
                <w:sz w:val="24"/>
                <w:szCs w:val="24"/>
              </w:rPr>
              <w:t>48</w:t>
            </w:r>
          </w:p>
        </w:tc>
      </w:tr>
      <w:tr w:rsidR="00340160" w:rsidRPr="00E94649" w14:paraId="7926EF63" w14:textId="77777777" w:rsidTr="00E44390">
        <w:trPr>
          <w:trHeight w:val="315"/>
          <w:jc w:val="center"/>
        </w:trPr>
        <w:tc>
          <w:tcPr>
            <w:tcW w:w="1577" w:type="pct"/>
            <w:shd w:val="clear" w:color="auto" w:fill="auto"/>
            <w:noWrap/>
            <w:vAlign w:val="center"/>
            <w:hideMark/>
          </w:tcPr>
          <w:p w14:paraId="73A1A8FA"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10</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1068" w:type="pct"/>
            <w:shd w:val="clear" w:color="auto" w:fill="auto"/>
            <w:noWrap/>
            <w:vAlign w:val="center"/>
            <w:hideMark/>
          </w:tcPr>
          <w:p w14:paraId="1BDC7E93"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14</w:t>
            </w:r>
            <w:r w:rsidRPr="00E94649">
              <w:rPr>
                <w:rFonts w:eastAsia="Times New Roman" w:cs="Times New Roman"/>
                <w:sz w:val="24"/>
                <w:szCs w:val="24"/>
              </w:rPr>
              <w:t>)</w:t>
            </w:r>
          </w:p>
        </w:tc>
        <w:tc>
          <w:tcPr>
            <w:tcW w:w="1279" w:type="pct"/>
            <w:shd w:val="clear" w:color="auto" w:fill="auto"/>
            <w:noWrap/>
            <w:vAlign w:val="center"/>
            <w:hideMark/>
          </w:tcPr>
          <w:p w14:paraId="74F09BB3" w14:textId="5EA1CF61"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16</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w:t>
            </w:r>
          </w:p>
        </w:tc>
        <w:tc>
          <w:tcPr>
            <w:tcW w:w="1076" w:type="pct"/>
            <w:shd w:val="clear" w:color="auto" w:fill="auto"/>
            <w:noWrap/>
            <w:vAlign w:val="center"/>
            <w:hideMark/>
          </w:tcPr>
          <w:p w14:paraId="4D921B1C" w14:textId="13CF2C79"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7</w:t>
            </w:r>
            <w:r w:rsidR="00340160" w:rsidRPr="00E94649">
              <w:rPr>
                <w:rFonts w:eastAsia="Times New Roman" w:cs="Times New Roman"/>
                <w:sz w:val="24"/>
                <w:szCs w:val="24"/>
              </w:rPr>
              <w:t>.</w:t>
            </w:r>
            <w:r w:rsidRPr="00E94649">
              <w:rPr>
                <w:rFonts w:eastAsia="Times New Roman" w:cs="Times New Roman"/>
                <w:sz w:val="24"/>
                <w:szCs w:val="24"/>
              </w:rPr>
              <w:t>28</w:t>
            </w:r>
          </w:p>
        </w:tc>
      </w:tr>
      <w:tr w:rsidR="00340160" w:rsidRPr="00E94649" w14:paraId="2174A1BE" w14:textId="77777777" w:rsidTr="00E44390">
        <w:trPr>
          <w:trHeight w:val="315"/>
          <w:jc w:val="center"/>
        </w:trPr>
        <w:tc>
          <w:tcPr>
            <w:tcW w:w="1577" w:type="pct"/>
            <w:shd w:val="clear" w:color="auto" w:fill="auto"/>
            <w:noWrap/>
            <w:vAlign w:val="center"/>
            <w:hideMark/>
          </w:tcPr>
          <w:p w14:paraId="65BAB095"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8</w:t>
            </w:r>
            <w:r w:rsidRPr="00E94649">
              <w:rPr>
                <w:rFonts w:eastAsia="Times New Roman" w:cs="Times New Roman"/>
                <w:sz w:val="24"/>
                <w:szCs w:val="24"/>
              </w:rPr>
              <w:t>∙∙∙O</w:t>
            </w:r>
            <w:r w:rsidRPr="00E94649">
              <w:rPr>
                <w:rFonts w:eastAsia="Times New Roman" w:cs="Times New Roman"/>
                <w:sz w:val="24"/>
                <w:szCs w:val="24"/>
                <w:vertAlign w:val="subscript"/>
              </w:rPr>
              <w:t>14</w:t>
            </w:r>
          </w:p>
        </w:tc>
        <w:tc>
          <w:tcPr>
            <w:tcW w:w="1068" w:type="pct"/>
            <w:shd w:val="clear" w:color="auto" w:fill="auto"/>
            <w:noWrap/>
            <w:vAlign w:val="center"/>
            <w:hideMark/>
          </w:tcPr>
          <w:p w14:paraId="46153BA4"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14</w:t>
            </w:r>
            <w:r w:rsidRPr="00E94649">
              <w:rPr>
                <w:rFonts w:eastAsia="Times New Roman" w:cs="Times New Roman"/>
                <w:sz w:val="24"/>
                <w:szCs w:val="24"/>
              </w:rPr>
              <w:t>)</w:t>
            </w:r>
          </w:p>
        </w:tc>
        <w:tc>
          <w:tcPr>
            <w:tcW w:w="1279" w:type="pct"/>
            <w:shd w:val="clear" w:color="auto" w:fill="auto"/>
            <w:noWrap/>
            <w:vAlign w:val="center"/>
            <w:hideMark/>
          </w:tcPr>
          <w:p w14:paraId="379DD18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10</w:t>
            </w:r>
            <w:r w:rsidRPr="00E94649">
              <w:rPr>
                <w:rFonts w:eastAsia="Times New Roman" w:cs="Times New Roman"/>
                <w:sz w:val="24"/>
                <w:szCs w:val="24"/>
              </w:rPr>
              <w:t>)</w:t>
            </w:r>
          </w:p>
        </w:tc>
        <w:tc>
          <w:tcPr>
            <w:tcW w:w="1076" w:type="pct"/>
            <w:shd w:val="clear" w:color="auto" w:fill="auto"/>
            <w:noWrap/>
            <w:vAlign w:val="center"/>
            <w:hideMark/>
          </w:tcPr>
          <w:p w14:paraId="3C7CF94C" w14:textId="612DBD4D"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4</w:t>
            </w:r>
            <w:r w:rsidR="00340160" w:rsidRPr="00E94649">
              <w:rPr>
                <w:rFonts w:eastAsia="Times New Roman" w:cs="Times New Roman"/>
                <w:sz w:val="24"/>
                <w:szCs w:val="24"/>
              </w:rPr>
              <w:t>.</w:t>
            </w:r>
            <w:r w:rsidRPr="00E94649">
              <w:rPr>
                <w:rFonts w:eastAsia="Times New Roman" w:cs="Times New Roman"/>
                <w:sz w:val="24"/>
                <w:szCs w:val="24"/>
              </w:rPr>
              <w:t>02</w:t>
            </w:r>
          </w:p>
        </w:tc>
      </w:tr>
      <w:tr w:rsidR="00340160" w:rsidRPr="00E94649" w14:paraId="75875555" w14:textId="77777777" w:rsidTr="00E44390">
        <w:trPr>
          <w:trHeight w:val="315"/>
          <w:jc w:val="center"/>
        </w:trPr>
        <w:tc>
          <w:tcPr>
            <w:tcW w:w="1577" w:type="pct"/>
            <w:shd w:val="clear" w:color="auto" w:fill="auto"/>
            <w:noWrap/>
            <w:vAlign w:val="center"/>
            <w:hideMark/>
          </w:tcPr>
          <w:p w14:paraId="126DB44B" w14:textId="764CC688"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∙∙∙O</w:t>
            </w:r>
            <w:r w:rsidRPr="00E94649">
              <w:rPr>
                <w:rFonts w:eastAsia="Times New Roman" w:cs="Times New Roman"/>
                <w:sz w:val="24"/>
                <w:szCs w:val="24"/>
                <w:vertAlign w:val="subscript"/>
              </w:rPr>
              <w:t>11</w:t>
            </w:r>
          </w:p>
        </w:tc>
        <w:tc>
          <w:tcPr>
            <w:tcW w:w="1068" w:type="pct"/>
            <w:shd w:val="clear" w:color="auto" w:fill="auto"/>
            <w:noWrap/>
            <w:vAlign w:val="center"/>
            <w:hideMark/>
          </w:tcPr>
          <w:p w14:paraId="15AA528D"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11</w:t>
            </w:r>
            <w:r w:rsidRPr="00E94649">
              <w:rPr>
                <w:rFonts w:eastAsia="Times New Roman" w:cs="Times New Roman"/>
                <w:sz w:val="24"/>
                <w:szCs w:val="24"/>
              </w:rPr>
              <w:t>)</w:t>
            </w:r>
          </w:p>
        </w:tc>
        <w:tc>
          <w:tcPr>
            <w:tcW w:w="1279" w:type="pct"/>
            <w:shd w:val="clear" w:color="auto" w:fill="auto"/>
            <w:noWrap/>
            <w:vAlign w:val="center"/>
            <w:hideMark/>
          </w:tcPr>
          <w:p w14:paraId="422DB2A1" w14:textId="0120BCD6"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12</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5</w:t>
            </w:r>
            <w:r w:rsidRPr="00E94649">
              <w:rPr>
                <w:rFonts w:eastAsia="Times New Roman" w:cs="Times New Roman"/>
                <w:sz w:val="24"/>
                <w:szCs w:val="24"/>
              </w:rPr>
              <w:t>)</w:t>
            </w:r>
          </w:p>
        </w:tc>
        <w:tc>
          <w:tcPr>
            <w:tcW w:w="1076" w:type="pct"/>
            <w:shd w:val="clear" w:color="auto" w:fill="auto"/>
            <w:noWrap/>
            <w:vAlign w:val="center"/>
            <w:hideMark/>
          </w:tcPr>
          <w:p w14:paraId="6E2AA84C" w14:textId="282082BC"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29</w:t>
            </w:r>
            <w:r w:rsidR="00340160" w:rsidRPr="00E94649">
              <w:rPr>
                <w:rFonts w:eastAsia="Times New Roman" w:cs="Times New Roman"/>
                <w:sz w:val="24"/>
                <w:szCs w:val="24"/>
              </w:rPr>
              <w:t>.</w:t>
            </w:r>
            <w:r w:rsidRPr="00E94649">
              <w:rPr>
                <w:rFonts w:eastAsia="Times New Roman" w:cs="Times New Roman"/>
                <w:sz w:val="24"/>
                <w:szCs w:val="24"/>
              </w:rPr>
              <w:t>12</w:t>
            </w:r>
          </w:p>
        </w:tc>
      </w:tr>
      <w:tr w:rsidR="00340160" w:rsidRPr="00E94649" w14:paraId="685E4434" w14:textId="77777777" w:rsidTr="00E44390">
        <w:trPr>
          <w:trHeight w:val="315"/>
          <w:jc w:val="center"/>
        </w:trPr>
        <w:tc>
          <w:tcPr>
            <w:tcW w:w="1577" w:type="pct"/>
            <w:shd w:val="clear" w:color="auto" w:fill="auto"/>
            <w:noWrap/>
            <w:vAlign w:val="center"/>
            <w:hideMark/>
          </w:tcPr>
          <w:p w14:paraId="63E1831B"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6</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1068" w:type="pct"/>
            <w:shd w:val="clear" w:color="auto" w:fill="auto"/>
            <w:noWrap/>
            <w:vAlign w:val="center"/>
            <w:hideMark/>
          </w:tcPr>
          <w:p w14:paraId="5D6F8BEE"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12</w:t>
            </w:r>
            <w:r w:rsidRPr="00E94649">
              <w:rPr>
                <w:rFonts w:eastAsia="Times New Roman" w:cs="Times New Roman"/>
                <w:sz w:val="24"/>
                <w:szCs w:val="24"/>
              </w:rPr>
              <w:t>)</w:t>
            </w:r>
          </w:p>
        </w:tc>
        <w:tc>
          <w:tcPr>
            <w:tcW w:w="1279" w:type="pct"/>
            <w:shd w:val="clear" w:color="auto" w:fill="auto"/>
            <w:noWrap/>
            <w:vAlign w:val="center"/>
            <w:hideMark/>
          </w:tcPr>
          <w:p w14:paraId="1B58239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(H</w:t>
            </w:r>
            <w:r w:rsidRPr="00E94649">
              <w:rPr>
                <w:rFonts w:eastAsia="Times New Roman" w:cs="Times New Roman"/>
                <w:sz w:val="24"/>
                <w:szCs w:val="24"/>
                <w:vertAlign w:val="subscript"/>
              </w:rPr>
              <w:t>6</w:t>
            </w:r>
            <w:r w:rsidRPr="00E94649">
              <w:rPr>
                <w:rFonts w:eastAsia="Times New Roman" w:cs="Times New Roman"/>
                <w:sz w:val="24"/>
                <w:szCs w:val="24"/>
              </w:rPr>
              <w:t>)</w:t>
            </w:r>
          </w:p>
        </w:tc>
        <w:tc>
          <w:tcPr>
            <w:tcW w:w="1076" w:type="pct"/>
            <w:shd w:val="clear" w:color="auto" w:fill="auto"/>
            <w:noWrap/>
            <w:vAlign w:val="center"/>
            <w:hideMark/>
          </w:tcPr>
          <w:p w14:paraId="1F5A5AE8" w14:textId="0B527EF3"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3</w:t>
            </w:r>
            <w:r w:rsidR="00340160" w:rsidRPr="00E94649">
              <w:rPr>
                <w:rFonts w:eastAsia="Times New Roman" w:cs="Times New Roman"/>
                <w:sz w:val="24"/>
                <w:szCs w:val="24"/>
              </w:rPr>
              <w:t>.</w:t>
            </w:r>
            <w:r w:rsidRPr="00E94649">
              <w:rPr>
                <w:rFonts w:eastAsia="Times New Roman" w:cs="Times New Roman"/>
                <w:sz w:val="24"/>
                <w:szCs w:val="24"/>
              </w:rPr>
              <w:t>31</w:t>
            </w:r>
          </w:p>
        </w:tc>
      </w:tr>
      <w:tr w:rsidR="00340160" w:rsidRPr="00E94649" w14:paraId="1C115795" w14:textId="77777777" w:rsidTr="00E44390">
        <w:trPr>
          <w:trHeight w:val="315"/>
          <w:jc w:val="center"/>
        </w:trPr>
        <w:tc>
          <w:tcPr>
            <w:tcW w:w="1577" w:type="pct"/>
            <w:shd w:val="clear" w:color="auto" w:fill="auto"/>
            <w:noWrap/>
            <w:vAlign w:val="center"/>
            <w:hideMark/>
          </w:tcPr>
          <w:p w14:paraId="036B7B80"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H</w:t>
            </w:r>
            <w:r w:rsidRPr="00E94649">
              <w:rPr>
                <w:rFonts w:eastAsia="Times New Roman" w:cs="Times New Roman"/>
                <w:sz w:val="24"/>
                <w:szCs w:val="24"/>
                <w:vertAlign w:val="subscript"/>
              </w:rPr>
              <w:t>7</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1068" w:type="pct"/>
            <w:shd w:val="clear" w:color="auto" w:fill="auto"/>
            <w:noWrap/>
            <w:vAlign w:val="center"/>
            <w:hideMark/>
          </w:tcPr>
          <w:p w14:paraId="4D6D9399"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13</w:t>
            </w:r>
            <w:r w:rsidRPr="00E94649">
              <w:rPr>
                <w:rFonts w:eastAsia="Times New Roman" w:cs="Times New Roman"/>
                <w:sz w:val="24"/>
                <w:szCs w:val="24"/>
              </w:rPr>
              <w:t>)</w:t>
            </w:r>
          </w:p>
        </w:tc>
        <w:tc>
          <w:tcPr>
            <w:tcW w:w="1279" w:type="pct"/>
            <w:shd w:val="clear" w:color="auto" w:fill="auto"/>
            <w:noWrap/>
            <w:vAlign w:val="center"/>
            <w:hideMark/>
          </w:tcPr>
          <w:p w14:paraId="7FC433F6"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(H</w:t>
            </w:r>
            <w:r w:rsidRPr="00E94649">
              <w:rPr>
                <w:rFonts w:eastAsia="Times New Roman" w:cs="Times New Roman"/>
                <w:sz w:val="24"/>
                <w:szCs w:val="24"/>
                <w:vertAlign w:val="subscript"/>
              </w:rPr>
              <w:t>7</w:t>
            </w:r>
            <w:r w:rsidRPr="00E94649">
              <w:rPr>
                <w:rFonts w:eastAsia="Times New Roman" w:cs="Times New Roman"/>
                <w:sz w:val="24"/>
                <w:szCs w:val="24"/>
              </w:rPr>
              <w:t>)</w:t>
            </w:r>
          </w:p>
        </w:tc>
        <w:tc>
          <w:tcPr>
            <w:tcW w:w="1076" w:type="pct"/>
            <w:shd w:val="clear" w:color="auto" w:fill="auto"/>
            <w:noWrap/>
            <w:vAlign w:val="center"/>
            <w:hideMark/>
          </w:tcPr>
          <w:p w14:paraId="250A6D57" w14:textId="11262249"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3</w:t>
            </w:r>
            <w:r w:rsidR="00340160" w:rsidRPr="00E94649">
              <w:rPr>
                <w:rFonts w:eastAsia="Times New Roman" w:cs="Times New Roman"/>
                <w:sz w:val="24"/>
                <w:szCs w:val="24"/>
              </w:rPr>
              <w:t>.</w:t>
            </w:r>
            <w:r w:rsidRPr="00E94649">
              <w:rPr>
                <w:rFonts w:eastAsia="Times New Roman" w:cs="Times New Roman"/>
                <w:sz w:val="24"/>
                <w:szCs w:val="24"/>
              </w:rPr>
              <w:t>47</w:t>
            </w:r>
          </w:p>
        </w:tc>
      </w:tr>
      <w:tr w:rsidR="00340160" w:rsidRPr="00E94649" w14:paraId="13E34C94" w14:textId="77777777" w:rsidTr="00E44390">
        <w:trPr>
          <w:trHeight w:val="315"/>
          <w:jc w:val="center"/>
        </w:trPr>
        <w:tc>
          <w:tcPr>
            <w:tcW w:w="1577" w:type="pct"/>
            <w:shd w:val="clear" w:color="auto" w:fill="auto"/>
            <w:noWrap/>
            <w:vAlign w:val="center"/>
            <w:hideMark/>
          </w:tcPr>
          <w:p w14:paraId="6059B2B6" w14:textId="316CB71C"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3</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∙∙∙O</w:t>
            </w:r>
            <w:r w:rsidRPr="00E94649">
              <w:rPr>
                <w:rFonts w:eastAsia="Times New Roman" w:cs="Times New Roman"/>
                <w:sz w:val="24"/>
                <w:szCs w:val="24"/>
                <w:vertAlign w:val="subscript"/>
              </w:rPr>
              <w:t>13</w:t>
            </w:r>
          </w:p>
        </w:tc>
        <w:tc>
          <w:tcPr>
            <w:tcW w:w="1068" w:type="pct"/>
            <w:shd w:val="clear" w:color="auto" w:fill="auto"/>
            <w:noWrap/>
            <w:vAlign w:val="center"/>
            <w:hideMark/>
          </w:tcPr>
          <w:p w14:paraId="6C29EA2C"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13</w:t>
            </w:r>
            <w:r w:rsidRPr="00E94649">
              <w:rPr>
                <w:rFonts w:eastAsia="Times New Roman" w:cs="Times New Roman"/>
                <w:sz w:val="24"/>
                <w:szCs w:val="24"/>
              </w:rPr>
              <w:t>)</w:t>
            </w:r>
          </w:p>
        </w:tc>
        <w:tc>
          <w:tcPr>
            <w:tcW w:w="1279" w:type="pct"/>
            <w:shd w:val="clear" w:color="auto" w:fill="auto"/>
            <w:noWrap/>
            <w:vAlign w:val="center"/>
            <w:hideMark/>
          </w:tcPr>
          <w:p w14:paraId="1F099611" w14:textId="2E1C5472"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3</w:t>
            </w:r>
            <w:r w:rsidR="00EA494C" w:rsidRPr="00E94649">
              <w:rPr>
                <w:rFonts w:eastAsia="Times New Roman" w:cs="Times New Roman"/>
                <w:sz w:val="24"/>
                <w:szCs w:val="24"/>
              </w:rPr>
              <w:t>∙∙∙</w:t>
            </w:r>
            <w:r w:rsidRPr="00E94649">
              <w:rPr>
                <w:rFonts w:eastAsia="Times New Roman" w:cs="Times New Roman"/>
                <w:sz w:val="24"/>
                <w:szCs w:val="24"/>
              </w:rPr>
              <w:t>Ni</w:t>
            </w:r>
            <w:r w:rsidRPr="00E94649">
              <w:rPr>
                <w:rFonts w:eastAsia="Times New Roman" w:cs="Times New Roman"/>
                <w:sz w:val="24"/>
                <w:szCs w:val="24"/>
                <w:vertAlign w:val="subscript"/>
              </w:rPr>
              <w:t>15</w:t>
            </w:r>
            <w:r w:rsidRPr="00E94649">
              <w:rPr>
                <w:rFonts w:eastAsia="Times New Roman" w:cs="Times New Roman"/>
                <w:sz w:val="24"/>
                <w:szCs w:val="24"/>
              </w:rPr>
              <w:t>)</w:t>
            </w:r>
          </w:p>
        </w:tc>
        <w:tc>
          <w:tcPr>
            <w:tcW w:w="1076" w:type="pct"/>
            <w:shd w:val="clear" w:color="auto" w:fill="auto"/>
            <w:noWrap/>
            <w:vAlign w:val="center"/>
            <w:hideMark/>
          </w:tcPr>
          <w:p w14:paraId="4DCEDC39" w14:textId="714AEE34"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23</w:t>
            </w:r>
            <w:r w:rsidR="00340160" w:rsidRPr="00E94649">
              <w:rPr>
                <w:rFonts w:eastAsia="Times New Roman" w:cs="Times New Roman"/>
                <w:sz w:val="24"/>
                <w:szCs w:val="24"/>
              </w:rPr>
              <w:t>.</w:t>
            </w:r>
            <w:r w:rsidRPr="00E94649">
              <w:rPr>
                <w:rFonts w:eastAsia="Times New Roman" w:cs="Times New Roman"/>
                <w:sz w:val="24"/>
                <w:szCs w:val="24"/>
              </w:rPr>
              <w:t>85</w:t>
            </w:r>
          </w:p>
        </w:tc>
      </w:tr>
      <w:tr w:rsidR="00340160" w:rsidRPr="00E94649" w14:paraId="03F07C94" w14:textId="77777777" w:rsidTr="00E44390">
        <w:trPr>
          <w:trHeight w:val="315"/>
          <w:jc w:val="center"/>
        </w:trPr>
        <w:tc>
          <w:tcPr>
            <w:tcW w:w="1577" w:type="pct"/>
            <w:shd w:val="clear" w:color="auto" w:fill="auto"/>
            <w:noWrap/>
            <w:vAlign w:val="center"/>
            <w:hideMark/>
          </w:tcPr>
          <w:p w14:paraId="11FD8363" w14:textId="5960E8F1"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12</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4</w:t>
            </w:r>
          </w:p>
        </w:tc>
        <w:tc>
          <w:tcPr>
            <w:tcW w:w="1068" w:type="pct"/>
            <w:shd w:val="clear" w:color="auto" w:fill="auto"/>
            <w:noWrap/>
            <w:vAlign w:val="center"/>
            <w:hideMark/>
          </w:tcPr>
          <w:p w14:paraId="45A63A9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4</w:t>
            </w:r>
            <w:r w:rsidRPr="00E94649">
              <w:rPr>
                <w:rFonts w:eastAsia="Times New Roman" w:cs="Times New Roman"/>
                <w:sz w:val="24"/>
                <w:szCs w:val="24"/>
              </w:rPr>
              <w:t>)</w:t>
            </w:r>
          </w:p>
        </w:tc>
        <w:tc>
          <w:tcPr>
            <w:tcW w:w="1279" w:type="pct"/>
            <w:shd w:val="clear" w:color="auto" w:fill="auto"/>
            <w:noWrap/>
            <w:vAlign w:val="center"/>
            <w:hideMark/>
          </w:tcPr>
          <w:p w14:paraId="15229397" w14:textId="73E2020D"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12</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w:t>
            </w:r>
          </w:p>
        </w:tc>
        <w:tc>
          <w:tcPr>
            <w:tcW w:w="1076" w:type="pct"/>
            <w:shd w:val="clear" w:color="auto" w:fill="auto"/>
            <w:noWrap/>
            <w:vAlign w:val="center"/>
            <w:hideMark/>
          </w:tcPr>
          <w:p w14:paraId="6A84CE70" w14:textId="5BECAE43"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6</w:t>
            </w:r>
            <w:r w:rsidR="00340160" w:rsidRPr="00E94649">
              <w:rPr>
                <w:rFonts w:eastAsia="Times New Roman" w:cs="Times New Roman"/>
                <w:sz w:val="24"/>
                <w:szCs w:val="24"/>
              </w:rPr>
              <w:t>.</w:t>
            </w:r>
            <w:r w:rsidRPr="00E94649">
              <w:rPr>
                <w:rFonts w:eastAsia="Times New Roman" w:cs="Times New Roman"/>
                <w:sz w:val="24"/>
                <w:szCs w:val="24"/>
              </w:rPr>
              <w:t>23</w:t>
            </w:r>
          </w:p>
        </w:tc>
      </w:tr>
      <w:tr w:rsidR="00340160" w:rsidRPr="00E94649" w14:paraId="13D2CAF0" w14:textId="77777777" w:rsidTr="00E44390">
        <w:trPr>
          <w:trHeight w:val="315"/>
          <w:jc w:val="center"/>
        </w:trPr>
        <w:tc>
          <w:tcPr>
            <w:tcW w:w="1577" w:type="pct"/>
            <w:tcBorders>
              <w:bottom w:val="single" w:sz="4" w:space="0" w:color="auto"/>
            </w:tcBorders>
            <w:shd w:val="clear" w:color="auto" w:fill="auto"/>
            <w:noWrap/>
            <w:vAlign w:val="center"/>
            <w:hideMark/>
          </w:tcPr>
          <w:p w14:paraId="3BE7DDBB" w14:textId="47F9CA03"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O</w:t>
            </w:r>
            <w:r w:rsidRPr="00E94649">
              <w:rPr>
                <w:rFonts w:eastAsia="Times New Roman" w:cs="Times New Roman"/>
                <w:sz w:val="24"/>
                <w:szCs w:val="24"/>
                <w:vertAlign w:val="subscript"/>
              </w:rPr>
              <w:t>9</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∙∙∙O</w:t>
            </w:r>
            <w:r w:rsidRPr="00E94649">
              <w:rPr>
                <w:rFonts w:eastAsia="Times New Roman" w:cs="Times New Roman"/>
                <w:sz w:val="24"/>
                <w:szCs w:val="24"/>
                <w:vertAlign w:val="subscript"/>
              </w:rPr>
              <w:t>12</w:t>
            </w:r>
          </w:p>
        </w:tc>
        <w:tc>
          <w:tcPr>
            <w:tcW w:w="1068" w:type="pct"/>
            <w:tcBorders>
              <w:bottom w:val="single" w:sz="4" w:space="0" w:color="auto"/>
            </w:tcBorders>
            <w:shd w:val="clear" w:color="auto" w:fill="auto"/>
            <w:noWrap/>
            <w:vAlign w:val="center"/>
            <w:hideMark/>
          </w:tcPr>
          <w:p w14:paraId="49322FF7" w14:textId="77777777" w:rsidR="00340160" w:rsidRPr="00E94649" w:rsidRDefault="00340160" w:rsidP="00E44390">
            <w:pPr>
              <w:spacing w:after="0" w:line="240" w:lineRule="auto"/>
              <w:jc w:val="center"/>
              <w:rPr>
                <w:rFonts w:eastAsia="Times New Roman" w:cs="Times New Roman"/>
                <w:sz w:val="24"/>
                <w:szCs w:val="24"/>
              </w:rPr>
            </w:pPr>
            <w:r w:rsidRPr="00E94649">
              <w:rPr>
                <w:rFonts w:eastAsia="Times New Roman" w:cs="Times New Roman"/>
                <w:sz w:val="24"/>
                <w:szCs w:val="24"/>
              </w:rPr>
              <w:t>LP(O</w:t>
            </w:r>
            <w:r w:rsidRPr="00E94649">
              <w:rPr>
                <w:rFonts w:eastAsia="Times New Roman" w:cs="Times New Roman"/>
                <w:sz w:val="24"/>
                <w:szCs w:val="24"/>
                <w:vertAlign w:val="subscript"/>
              </w:rPr>
              <w:t>12</w:t>
            </w:r>
            <w:r w:rsidRPr="00E94649">
              <w:rPr>
                <w:rFonts w:eastAsia="Times New Roman" w:cs="Times New Roman"/>
                <w:sz w:val="24"/>
                <w:szCs w:val="24"/>
              </w:rPr>
              <w:t>)</w:t>
            </w:r>
          </w:p>
        </w:tc>
        <w:tc>
          <w:tcPr>
            <w:tcW w:w="1279" w:type="pct"/>
            <w:tcBorders>
              <w:bottom w:val="single" w:sz="4" w:space="0" w:color="auto"/>
            </w:tcBorders>
            <w:shd w:val="clear" w:color="auto" w:fill="auto"/>
            <w:noWrap/>
            <w:vAlign w:val="center"/>
            <w:hideMark/>
          </w:tcPr>
          <w:p w14:paraId="2566F930" w14:textId="23A5C4D7" w:rsidR="00340160" w:rsidRPr="00E94649" w:rsidRDefault="00340160" w:rsidP="00EA494C">
            <w:pPr>
              <w:spacing w:after="0" w:line="240" w:lineRule="auto"/>
              <w:jc w:val="center"/>
              <w:rPr>
                <w:rFonts w:eastAsia="Times New Roman" w:cs="Times New Roman"/>
                <w:sz w:val="24"/>
                <w:szCs w:val="24"/>
              </w:rPr>
            </w:pPr>
            <w:r w:rsidRPr="00E94649">
              <w:rPr>
                <w:rFonts w:eastAsia="Times New Roman" w:cs="Times New Roman"/>
                <w:sz w:val="24"/>
                <w:szCs w:val="24"/>
              </w:rPr>
              <w:t>σ</w:t>
            </w:r>
            <w:r w:rsidRPr="00E94649">
              <w:rPr>
                <w:rFonts w:eastAsia="Times New Roman" w:cs="Times New Roman"/>
                <w:sz w:val="24"/>
                <w:szCs w:val="24"/>
                <w:vertAlign w:val="superscript"/>
              </w:rPr>
              <w:t>*</w:t>
            </w:r>
            <w:r w:rsidRPr="00E94649">
              <w:rPr>
                <w:rFonts w:eastAsia="Times New Roman" w:cs="Times New Roman"/>
                <w:sz w:val="24"/>
                <w:szCs w:val="24"/>
              </w:rPr>
              <w:t xml:space="preserve"> (O</w:t>
            </w:r>
            <w:r w:rsidRPr="00E94649">
              <w:rPr>
                <w:rFonts w:eastAsia="Times New Roman" w:cs="Times New Roman"/>
                <w:sz w:val="24"/>
                <w:szCs w:val="24"/>
                <w:vertAlign w:val="subscript"/>
              </w:rPr>
              <w:t>9</w:t>
            </w:r>
            <w:r w:rsidR="00EA494C" w:rsidRPr="00E94649">
              <w:rPr>
                <w:rFonts w:eastAsia="Times New Roman" w:cs="Times New Roman"/>
                <w:sz w:val="24"/>
                <w:szCs w:val="24"/>
              </w:rPr>
              <w:t>∙∙∙</w:t>
            </w:r>
            <w:r w:rsidRPr="00E94649">
              <w:rPr>
                <w:rFonts w:eastAsia="Times New Roman" w:cs="Times New Roman"/>
                <w:sz w:val="24"/>
                <w:szCs w:val="24"/>
              </w:rPr>
              <w:t>Fe</w:t>
            </w:r>
            <w:r w:rsidRPr="00E94649">
              <w:rPr>
                <w:rFonts w:eastAsia="Times New Roman" w:cs="Times New Roman"/>
                <w:sz w:val="24"/>
                <w:szCs w:val="24"/>
                <w:vertAlign w:val="subscript"/>
              </w:rPr>
              <w:t>16</w:t>
            </w:r>
            <w:r w:rsidRPr="00E94649">
              <w:rPr>
                <w:rFonts w:eastAsia="Times New Roman" w:cs="Times New Roman"/>
                <w:sz w:val="24"/>
                <w:szCs w:val="24"/>
              </w:rPr>
              <w:t>)</w:t>
            </w:r>
          </w:p>
        </w:tc>
        <w:tc>
          <w:tcPr>
            <w:tcW w:w="1076" w:type="pct"/>
            <w:tcBorders>
              <w:bottom w:val="single" w:sz="4" w:space="0" w:color="auto"/>
            </w:tcBorders>
            <w:shd w:val="clear" w:color="auto" w:fill="auto"/>
            <w:noWrap/>
            <w:vAlign w:val="center"/>
            <w:hideMark/>
          </w:tcPr>
          <w:p w14:paraId="7A7273D6" w14:textId="15CEAE22" w:rsidR="00340160" w:rsidRPr="00E94649" w:rsidRDefault="003F02C2">
            <w:pPr>
              <w:spacing w:after="0" w:line="240" w:lineRule="auto"/>
              <w:jc w:val="center"/>
              <w:rPr>
                <w:rFonts w:eastAsia="Times New Roman" w:cs="Times New Roman"/>
                <w:sz w:val="24"/>
                <w:szCs w:val="24"/>
              </w:rPr>
            </w:pPr>
            <w:r w:rsidRPr="00E94649">
              <w:rPr>
                <w:rFonts w:eastAsia="Times New Roman" w:cs="Times New Roman"/>
                <w:sz w:val="24"/>
                <w:szCs w:val="24"/>
              </w:rPr>
              <w:t>4</w:t>
            </w:r>
            <w:r w:rsidR="00340160" w:rsidRPr="00E94649">
              <w:rPr>
                <w:rFonts w:eastAsia="Times New Roman" w:cs="Times New Roman"/>
                <w:sz w:val="24"/>
                <w:szCs w:val="24"/>
              </w:rPr>
              <w:t>.</w:t>
            </w:r>
            <w:r w:rsidRPr="00E94649">
              <w:rPr>
                <w:rFonts w:eastAsia="Times New Roman" w:cs="Times New Roman"/>
                <w:sz w:val="24"/>
                <w:szCs w:val="24"/>
              </w:rPr>
              <w:t>69</w:t>
            </w:r>
          </w:p>
        </w:tc>
      </w:tr>
    </w:tbl>
    <w:p w14:paraId="194010AB" w14:textId="77777777" w:rsidR="00340160" w:rsidRPr="00E94649" w:rsidRDefault="00340160" w:rsidP="00340160">
      <w:pPr>
        <w:rPr>
          <w:rFonts w:cs="Times New Roman"/>
        </w:rPr>
      </w:pPr>
    </w:p>
    <w:p w14:paraId="018F9525" w14:textId="77777777" w:rsidR="00C73041" w:rsidRPr="00E94649" w:rsidRDefault="00C73041" w:rsidP="00C73041">
      <w:pPr>
        <w:pStyle w:val="12"/>
      </w:pPr>
      <w:bookmarkStart w:id="3" w:name="_Toc118964961"/>
      <w:r w:rsidRPr="00E94649">
        <w:lastRenderedPageBreak/>
        <w:t>References</w:t>
      </w:r>
      <w:bookmarkEnd w:id="3"/>
      <w:r w:rsidRPr="00E94649">
        <w:cr/>
      </w:r>
    </w:p>
    <w:p w14:paraId="7C5966CF" w14:textId="77777777" w:rsidR="00C73041" w:rsidRPr="00E94649" w:rsidRDefault="00C73041" w:rsidP="00C73041">
      <w:pPr>
        <w:spacing w:after="0" w:line="480" w:lineRule="auto"/>
        <w:jc w:val="both"/>
        <w:rPr>
          <w:noProof/>
        </w:rPr>
      </w:pPr>
      <w:r w:rsidRPr="00E94649">
        <w:t xml:space="preserve">[1] </w:t>
      </w:r>
      <w:r w:rsidRPr="00E94649">
        <w:rPr>
          <w:noProof/>
        </w:rPr>
        <w:t xml:space="preserve">R.G. Parr, Z. Zhou, Absolute hardness: unifying concept for identifying shells and subshells in nuclei, atoms, molecules, and metallic clusters, </w:t>
      </w:r>
      <w:r w:rsidRPr="00E94649">
        <w:rPr>
          <w:i/>
          <w:noProof/>
        </w:rPr>
        <w:t>Accounts of chemical research</w:t>
      </w:r>
      <w:r w:rsidRPr="00E94649">
        <w:rPr>
          <w:noProof/>
        </w:rPr>
        <w:t>, 26(1993), p. 256.</w:t>
      </w:r>
    </w:p>
    <w:p w14:paraId="0CCA0026" w14:textId="77777777" w:rsidR="00C73041" w:rsidRPr="00E94649" w:rsidRDefault="00C73041" w:rsidP="00C73041">
      <w:pPr>
        <w:spacing w:after="0" w:line="480" w:lineRule="auto"/>
        <w:jc w:val="both"/>
        <w:rPr>
          <w:noProof/>
        </w:rPr>
      </w:pPr>
      <w:r w:rsidRPr="00E94649">
        <w:rPr>
          <w:noProof/>
        </w:rPr>
        <w:t xml:space="preserve">[2] M.M. Maslov, A.I. Kochaev, M.A. Gimaldinova, A.A. Grekova, K.P. Katin, Hypercubane covalent crystals: Insight from density functional theory, </w:t>
      </w:r>
      <w:r w:rsidRPr="00E94649">
        <w:rPr>
          <w:i/>
          <w:noProof/>
        </w:rPr>
        <w:t>Materials Today Communications</w:t>
      </w:r>
      <w:r w:rsidRPr="00E94649">
        <w:rPr>
          <w:noProof/>
        </w:rPr>
        <w:t>, 35(2023), p. 106146.</w:t>
      </w:r>
    </w:p>
    <w:p w14:paraId="3C7474DE" w14:textId="77777777" w:rsidR="00C73041" w:rsidRPr="00E94649" w:rsidRDefault="00C73041" w:rsidP="00C73041">
      <w:pPr>
        <w:spacing w:after="0" w:line="480" w:lineRule="auto"/>
        <w:jc w:val="both"/>
        <w:rPr>
          <w:noProof/>
        </w:rPr>
      </w:pPr>
      <w:r w:rsidRPr="00E94649">
        <w:rPr>
          <w:noProof/>
        </w:rPr>
        <w:t xml:space="preserve">[3] E.R. Johnson, S. Keinan, P. Mori-Sánchez, J. Contreras-García, A.J. Cohen, W. Yang, Revealing noncovalent interactions, </w:t>
      </w:r>
      <w:r w:rsidRPr="00E94649">
        <w:rPr>
          <w:i/>
          <w:noProof/>
        </w:rPr>
        <w:t>Journal of the American Chemical Society</w:t>
      </w:r>
      <w:r w:rsidRPr="00E94649">
        <w:rPr>
          <w:noProof/>
        </w:rPr>
        <w:t>, 132(2010), p. 6498.</w:t>
      </w:r>
    </w:p>
    <w:p w14:paraId="5AB431ED" w14:textId="77777777" w:rsidR="00C73041" w:rsidRPr="00E94649" w:rsidRDefault="00C73041" w:rsidP="00C73041">
      <w:pPr>
        <w:spacing w:after="0" w:line="480" w:lineRule="auto"/>
        <w:jc w:val="both"/>
        <w:rPr>
          <w:noProof/>
        </w:rPr>
      </w:pPr>
      <w:r w:rsidRPr="00E94649">
        <w:rPr>
          <w:noProof/>
        </w:rPr>
        <w:t xml:space="preserve">[4] T. Lu, F. Chen, Multiwfn: A multifunctional wavefunction analyzer, </w:t>
      </w:r>
      <w:r w:rsidRPr="00E94649">
        <w:rPr>
          <w:i/>
          <w:noProof/>
        </w:rPr>
        <w:t>Journal of computational chemistry</w:t>
      </w:r>
      <w:r w:rsidRPr="00E94649">
        <w:rPr>
          <w:noProof/>
        </w:rPr>
        <w:t>, 33(2012), p. 580.</w:t>
      </w:r>
    </w:p>
    <w:p w14:paraId="4DEC43AA" w14:textId="77777777" w:rsidR="00C73041" w:rsidRPr="00E94649" w:rsidRDefault="00C73041" w:rsidP="00C73041">
      <w:pPr>
        <w:spacing w:after="0" w:line="480" w:lineRule="auto"/>
        <w:jc w:val="both"/>
        <w:rPr>
          <w:noProof/>
        </w:rPr>
      </w:pPr>
      <w:r w:rsidRPr="00E94649">
        <w:rPr>
          <w:noProof/>
        </w:rPr>
        <w:t xml:space="preserve">[5] W. Humphrey, A. Dalke, K. Schulten, VMD: visual molecular dynamics, </w:t>
      </w:r>
      <w:r w:rsidRPr="00E94649">
        <w:rPr>
          <w:i/>
          <w:noProof/>
        </w:rPr>
        <w:t>Journal of molecular graphics</w:t>
      </w:r>
      <w:r w:rsidRPr="00E94649">
        <w:rPr>
          <w:noProof/>
        </w:rPr>
        <w:t>, 14(1996), p. 33.</w:t>
      </w:r>
    </w:p>
    <w:p w14:paraId="3FC9F33B" w14:textId="77777777" w:rsidR="00C73041" w:rsidRPr="00E94649" w:rsidRDefault="00C73041" w:rsidP="00C73041">
      <w:pPr>
        <w:rPr>
          <w:rFonts w:cs="Times New Roman"/>
        </w:rPr>
      </w:pPr>
    </w:p>
    <w:p w14:paraId="4184F547" w14:textId="77777777" w:rsidR="00C73041" w:rsidRPr="00E94649" w:rsidRDefault="00C73041" w:rsidP="00C73041">
      <w:pPr>
        <w:pStyle w:val="EndNoteBibliography"/>
        <w:spacing w:after="0" w:line="480" w:lineRule="auto"/>
        <w:ind w:left="403" w:hanging="403"/>
        <w:rPr>
          <w:rFonts w:ascii="Times New Roman" w:hAnsi="Times New Roman" w:cs="Times New Roman"/>
        </w:rPr>
      </w:pPr>
      <w:r w:rsidRPr="00E94649">
        <w:rPr>
          <w:rFonts w:ascii="Times New Roman" w:eastAsia="Georgia" w:hAnsi="Times New Roman" w:cs="Times New Roman"/>
          <w:sz w:val="24"/>
          <w:szCs w:val="24"/>
        </w:rPr>
        <w:fldChar w:fldCharType="begin"/>
      </w:r>
      <w:r w:rsidRPr="00E94649">
        <w:rPr>
          <w:rFonts w:ascii="Times New Roman" w:eastAsia="Georgia" w:hAnsi="Times New Roman" w:cs="Times New Roman"/>
          <w:sz w:val="24"/>
          <w:szCs w:val="24"/>
        </w:rPr>
        <w:instrText xml:space="preserve"> ADDIN </w:instrText>
      </w:r>
      <w:r w:rsidRPr="00E94649">
        <w:rPr>
          <w:rFonts w:ascii="Times New Roman" w:eastAsia="Georgia" w:hAnsi="Times New Roman" w:cs="Times New Roman"/>
          <w:sz w:val="24"/>
          <w:szCs w:val="24"/>
        </w:rPr>
        <w:fldChar w:fldCharType="end"/>
      </w:r>
      <w:r w:rsidRPr="00E94649">
        <w:rPr>
          <w:rFonts w:ascii="Times New Roman" w:eastAsia="Georgia" w:hAnsi="Times New Roman" w:cs="Times New Roman"/>
          <w:sz w:val="24"/>
          <w:szCs w:val="24"/>
        </w:rPr>
        <w:fldChar w:fldCharType="begin"/>
      </w:r>
      <w:r w:rsidRPr="00E94649">
        <w:rPr>
          <w:rFonts w:ascii="Times New Roman" w:eastAsia="Georgia" w:hAnsi="Times New Roman" w:cs="Times New Roman"/>
          <w:sz w:val="24"/>
          <w:szCs w:val="24"/>
        </w:rPr>
        <w:instrText xml:space="preserve"> ADDIN </w:instrText>
      </w:r>
      <w:r w:rsidRPr="00E94649">
        <w:rPr>
          <w:rFonts w:ascii="Times New Roman" w:eastAsia="Georgia" w:hAnsi="Times New Roman" w:cs="Times New Roman"/>
          <w:sz w:val="24"/>
          <w:szCs w:val="24"/>
        </w:rPr>
        <w:fldChar w:fldCharType="end"/>
      </w:r>
    </w:p>
    <w:p w14:paraId="49CC2CBD" w14:textId="77777777" w:rsidR="005075AB" w:rsidRPr="007F75C2" w:rsidRDefault="003F1F66" w:rsidP="007F75C2">
      <w:pPr>
        <w:pStyle w:val="EndNoteBibliography"/>
        <w:spacing w:after="0" w:line="480" w:lineRule="auto"/>
        <w:ind w:left="403" w:hanging="403"/>
        <w:rPr>
          <w:rFonts w:ascii="Times New Roman" w:hAnsi="Times New Roman" w:cs="Times New Roman"/>
        </w:rPr>
      </w:pPr>
      <w:r w:rsidRPr="00E94649">
        <w:rPr>
          <w:rFonts w:ascii="Times New Roman" w:eastAsia="Georgia" w:hAnsi="Times New Roman" w:cs="Times New Roman"/>
          <w:sz w:val="24"/>
          <w:szCs w:val="24"/>
        </w:rPr>
        <w:fldChar w:fldCharType="begin"/>
      </w:r>
      <w:r w:rsidRPr="00E94649">
        <w:rPr>
          <w:rFonts w:ascii="Times New Roman" w:eastAsia="Georgia" w:hAnsi="Times New Roman" w:cs="Times New Roman"/>
          <w:sz w:val="24"/>
          <w:szCs w:val="24"/>
        </w:rPr>
        <w:instrText xml:space="preserve"> ADDIN </w:instrText>
      </w:r>
      <w:r w:rsidRPr="00E94649">
        <w:rPr>
          <w:rFonts w:ascii="Times New Roman" w:eastAsia="Georgia" w:hAnsi="Times New Roman" w:cs="Times New Roman"/>
          <w:sz w:val="24"/>
          <w:szCs w:val="24"/>
        </w:rPr>
        <w:fldChar w:fldCharType="end"/>
      </w:r>
      <w:r w:rsidRPr="00E94649">
        <w:rPr>
          <w:rFonts w:ascii="Times New Roman" w:eastAsia="Georgia" w:hAnsi="Times New Roman" w:cs="Times New Roman"/>
          <w:sz w:val="24"/>
          <w:szCs w:val="24"/>
        </w:rPr>
        <w:fldChar w:fldCharType="begin"/>
      </w:r>
      <w:r w:rsidRPr="00E94649">
        <w:rPr>
          <w:rFonts w:ascii="Times New Roman" w:eastAsia="Georgia" w:hAnsi="Times New Roman" w:cs="Times New Roman"/>
          <w:sz w:val="24"/>
          <w:szCs w:val="24"/>
        </w:rPr>
        <w:instrText xml:space="preserve"> ADDIN </w:instrText>
      </w:r>
      <w:r w:rsidRPr="00E94649">
        <w:rPr>
          <w:rFonts w:ascii="Times New Roman" w:eastAsia="Georgia" w:hAnsi="Times New Roman" w:cs="Times New Roman"/>
          <w:sz w:val="24"/>
          <w:szCs w:val="24"/>
        </w:rPr>
        <w:fldChar w:fldCharType="end"/>
      </w:r>
    </w:p>
    <w:sectPr w:rsidR="005075AB" w:rsidRPr="007F75C2" w:rsidSect="00692504">
      <w:footerReference w:type="default" r:id="rId11"/>
      <w:pgSz w:w="11906" w:h="16838" w:code="9"/>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A7023" w14:textId="77777777" w:rsidR="00C87D4E" w:rsidRDefault="00C87D4E">
      <w:pPr>
        <w:spacing w:after="0" w:line="240" w:lineRule="auto"/>
      </w:pPr>
      <w:r>
        <w:separator/>
      </w:r>
    </w:p>
  </w:endnote>
  <w:endnote w:type="continuationSeparator" w:id="0">
    <w:p w14:paraId="68D267FF" w14:textId="77777777" w:rsidR="00C87D4E" w:rsidRDefault="00C87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dvOT999035f4">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112426"/>
      <w:docPartObj>
        <w:docPartGallery w:val="Page Numbers (Bottom of Page)"/>
        <w:docPartUnique/>
      </w:docPartObj>
    </w:sdtPr>
    <w:sdtEndPr>
      <w:rPr>
        <w:noProof/>
      </w:rPr>
    </w:sdtEndPr>
    <w:sdtContent>
      <w:p w14:paraId="2EA2CD91" w14:textId="33BA6076" w:rsidR="00376C24" w:rsidRDefault="00376C24">
        <w:pPr>
          <w:pStyle w:val="aa"/>
          <w:jc w:val="center"/>
        </w:pPr>
        <w:r>
          <w:fldChar w:fldCharType="begin"/>
        </w:r>
        <w:r>
          <w:instrText xml:space="preserve"> PAGE   \* MERGEFORMAT </w:instrText>
        </w:r>
        <w:r>
          <w:fldChar w:fldCharType="separate"/>
        </w:r>
        <w:r w:rsidR="00430453">
          <w:rPr>
            <w:noProof/>
          </w:rPr>
          <w:t>1</w:t>
        </w:r>
        <w:r>
          <w:rPr>
            <w:noProof/>
          </w:rPr>
          <w:fldChar w:fldCharType="end"/>
        </w:r>
      </w:p>
    </w:sdtContent>
  </w:sdt>
  <w:p w14:paraId="36B4FAC9" w14:textId="77777777" w:rsidR="00376C24" w:rsidRDefault="00376C24" w:rsidP="00E44390">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B5D25" w14:textId="77777777" w:rsidR="00C87D4E" w:rsidRDefault="00C87D4E">
      <w:pPr>
        <w:spacing w:after="0" w:line="240" w:lineRule="auto"/>
      </w:pPr>
      <w:r>
        <w:separator/>
      </w:r>
    </w:p>
  </w:footnote>
  <w:footnote w:type="continuationSeparator" w:id="0">
    <w:p w14:paraId="77FDA0AE" w14:textId="77777777" w:rsidR="00C87D4E" w:rsidRDefault="00C87D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7EB4"/>
    <w:multiLevelType w:val="hybridMultilevel"/>
    <w:tmpl w:val="28A6CE86"/>
    <w:lvl w:ilvl="0" w:tplc="990E50C8">
      <w:start w:val="1"/>
      <w:numFmt w:val="decimal"/>
      <w:lvlText w:val="%1."/>
      <w:lvlJc w:val="left"/>
      <w:pPr>
        <w:ind w:left="720" w:hanging="360"/>
      </w:pPr>
      <w:rPr>
        <w:rFonts w:hint="default"/>
      </w:rPr>
    </w:lvl>
    <w:lvl w:ilvl="1" w:tplc="77D0CC2E" w:tentative="1">
      <w:start w:val="1"/>
      <w:numFmt w:val="lowerLetter"/>
      <w:lvlText w:val="%2."/>
      <w:lvlJc w:val="left"/>
      <w:pPr>
        <w:ind w:left="1440" w:hanging="360"/>
      </w:pPr>
    </w:lvl>
    <w:lvl w:ilvl="2" w:tplc="9E62A442" w:tentative="1">
      <w:start w:val="1"/>
      <w:numFmt w:val="lowerRoman"/>
      <w:lvlText w:val="%3."/>
      <w:lvlJc w:val="right"/>
      <w:pPr>
        <w:ind w:left="2160" w:hanging="180"/>
      </w:pPr>
    </w:lvl>
    <w:lvl w:ilvl="3" w:tplc="28E2DAFA" w:tentative="1">
      <w:start w:val="1"/>
      <w:numFmt w:val="decimal"/>
      <w:lvlText w:val="%4."/>
      <w:lvlJc w:val="left"/>
      <w:pPr>
        <w:ind w:left="2880" w:hanging="360"/>
      </w:pPr>
    </w:lvl>
    <w:lvl w:ilvl="4" w:tplc="5452284C" w:tentative="1">
      <w:start w:val="1"/>
      <w:numFmt w:val="lowerLetter"/>
      <w:lvlText w:val="%5."/>
      <w:lvlJc w:val="left"/>
      <w:pPr>
        <w:ind w:left="3600" w:hanging="360"/>
      </w:pPr>
    </w:lvl>
    <w:lvl w:ilvl="5" w:tplc="35DA4A4E" w:tentative="1">
      <w:start w:val="1"/>
      <w:numFmt w:val="lowerRoman"/>
      <w:lvlText w:val="%6."/>
      <w:lvlJc w:val="right"/>
      <w:pPr>
        <w:ind w:left="4320" w:hanging="180"/>
      </w:pPr>
    </w:lvl>
    <w:lvl w:ilvl="6" w:tplc="262CE398" w:tentative="1">
      <w:start w:val="1"/>
      <w:numFmt w:val="decimal"/>
      <w:lvlText w:val="%7."/>
      <w:lvlJc w:val="left"/>
      <w:pPr>
        <w:ind w:left="5040" w:hanging="360"/>
      </w:pPr>
    </w:lvl>
    <w:lvl w:ilvl="7" w:tplc="DEC0FCA2" w:tentative="1">
      <w:start w:val="1"/>
      <w:numFmt w:val="lowerLetter"/>
      <w:lvlText w:val="%8."/>
      <w:lvlJc w:val="left"/>
      <w:pPr>
        <w:ind w:left="5760" w:hanging="360"/>
      </w:pPr>
    </w:lvl>
    <w:lvl w:ilvl="8" w:tplc="9F782774" w:tentative="1">
      <w:start w:val="1"/>
      <w:numFmt w:val="lowerRoman"/>
      <w:lvlText w:val="%9."/>
      <w:lvlJc w:val="right"/>
      <w:pPr>
        <w:ind w:left="6480" w:hanging="180"/>
      </w:pPr>
    </w:lvl>
  </w:abstractNum>
  <w:abstractNum w:abstractNumId="1">
    <w:nsid w:val="17D6166D"/>
    <w:multiLevelType w:val="multilevel"/>
    <w:tmpl w:val="76E6CF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nsid w:val="1B7E6925"/>
    <w:multiLevelType w:val="multilevel"/>
    <w:tmpl w:val="DF52D2A6"/>
    <w:lvl w:ilvl="0">
      <w:start w:val="2"/>
      <w:numFmt w:val="decimal"/>
      <w:lvlText w:val="%1.0."/>
      <w:lvlJc w:val="left"/>
      <w:pPr>
        <w:ind w:left="360" w:hanging="360"/>
      </w:pPr>
      <w:rPr>
        <w:rFonts w:eastAsiaTheme="majorEastAsia" w:hint="default"/>
        <w:color w:val="000000" w:themeColor="text1"/>
      </w:rPr>
    </w:lvl>
    <w:lvl w:ilvl="1">
      <w:start w:val="1"/>
      <w:numFmt w:val="decimal"/>
      <w:lvlText w:val="%1.%2."/>
      <w:lvlJc w:val="left"/>
      <w:pPr>
        <w:ind w:left="1080" w:hanging="360"/>
      </w:pPr>
      <w:rPr>
        <w:rFonts w:eastAsiaTheme="majorEastAsia" w:hint="default"/>
        <w:color w:val="000000" w:themeColor="text1"/>
      </w:rPr>
    </w:lvl>
    <w:lvl w:ilvl="2">
      <w:start w:val="1"/>
      <w:numFmt w:val="decimal"/>
      <w:lvlText w:val="%1.%2.%3."/>
      <w:lvlJc w:val="left"/>
      <w:pPr>
        <w:ind w:left="2160" w:hanging="720"/>
      </w:pPr>
      <w:rPr>
        <w:rFonts w:eastAsiaTheme="majorEastAsia" w:hint="default"/>
        <w:color w:val="000000" w:themeColor="text1"/>
      </w:rPr>
    </w:lvl>
    <w:lvl w:ilvl="3">
      <w:start w:val="1"/>
      <w:numFmt w:val="decimal"/>
      <w:lvlText w:val="%1.%2.%3.%4."/>
      <w:lvlJc w:val="left"/>
      <w:pPr>
        <w:ind w:left="2880" w:hanging="720"/>
      </w:pPr>
      <w:rPr>
        <w:rFonts w:eastAsiaTheme="majorEastAsia" w:hint="default"/>
        <w:color w:val="000000" w:themeColor="text1"/>
      </w:rPr>
    </w:lvl>
    <w:lvl w:ilvl="4">
      <w:start w:val="1"/>
      <w:numFmt w:val="decimal"/>
      <w:lvlText w:val="%1.%2.%3.%4.%5."/>
      <w:lvlJc w:val="left"/>
      <w:pPr>
        <w:ind w:left="3960" w:hanging="1080"/>
      </w:pPr>
      <w:rPr>
        <w:rFonts w:eastAsiaTheme="majorEastAsia" w:hint="default"/>
        <w:color w:val="000000" w:themeColor="text1"/>
      </w:rPr>
    </w:lvl>
    <w:lvl w:ilvl="5">
      <w:start w:val="1"/>
      <w:numFmt w:val="decimal"/>
      <w:lvlText w:val="%1.%2.%3.%4.%5.%6."/>
      <w:lvlJc w:val="left"/>
      <w:pPr>
        <w:ind w:left="4680" w:hanging="1080"/>
      </w:pPr>
      <w:rPr>
        <w:rFonts w:eastAsiaTheme="majorEastAsia" w:hint="default"/>
        <w:color w:val="000000" w:themeColor="text1"/>
      </w:rPr>
    </w:lvl>
    <w:lvl w:ilvl="6">
      <w:start w:val="1"/>
      <w:numFmt w:val="decimal"/>
      <w:lvlText w:val="%1.%2.%3.%4.%5.%6.%7."/>
      <w:lvlJc w:val="left"/>
      <w:pPr>
        <w:ind w:left="5760" w:hanging="1440"/>
      </w:pPr>
      <w:rPr>
        <w:rFonts w:eastAsiaTheme="majorEastAsia" w:hint="default"/>
        <w:color w:val="000000" w:themeColor="text1"/>
      </w:rPr>
    </w:lvl>
    <w:lvl w:ilvl="7">
      <w:start w:val="1"/>
      <w:numFmt w:val="decimal"/>
      <w:lvlText w:val="%1.%2.%3.%4.%5.%6.%7.%8."/>
      <w:lvlJc w:val="left"/>
      <w:pPr>
        <w:ind w:left="6480" w:hanging="1440"/>
      </w:pPr>
      <w:rPr>
        <w:rFonts w:eastAsiaTheme="majorEastAsia" w:hint="default"/>
        <w:color w:val="000000" w:themeColor="text1"/>
      </w:rPr>
    </w:lvl>
    <w:lvl w:ilvl="8">
      <w:start w:val="1"/>
      <w:numFmt w:val="decimal"/>
      <w:lvlText w:val="%1.%2.%3.%4.%5.%6.%7.%8.%9."/>
      <w:lvlJc w:val="left"/>
      <w:pPr>
        <w:ind w:left="7560" w:hanging="1800"/>
      </w:pPr>
      <w:rPr>
        <w:rFonts w:eastAsiaTheme="majorEastAsia" w:hint="default"/>
        <w:color w:val="000000" w:themeColor="text1"/>
      </w:rPr>
    </w:lvl>
  </w:abstractNum>
  <w:abstractNum w:abstractNumId="3">
    <w:nsid w:val="29D92FB5"/>
    <w:multiLevelType w:val="multilevel"/>
    <w:tmpl w:val="FDA095BE"/>
    <w:lvl w:ilvl="0">
      <w:start w:val="1"/>
      <w:numFmt w:val="decimal"/>
      <w:lvlText w:val="%1.0."/>
      <w:lvlJc w:val="left"/>
      <w:pPr>
        <w:ind w:left="360" w:hanging="360"/>
      </w:pPr>
      <w:rPr>
        <w:rFonts w:eastAsiaTheme="majorEastAsia" w:hint="default"/>
        <w:color w:val="000000" w:themeColor="text1"/>
      </w:rPr>
    </w:lvl>
    <w:lvl w:ilvl="1">
      <w:start w:val="1"/>
      <w:numFmt w:val="decimal"/>
      <w:lvlText w:val="%1.%2."/>
      <w:lvlJc w:val="left"/>
      <w:pPr>
        <w:ind w:left="1080" w:hanging="360"/>
      </w:pPr>
      <w:rPr>
        <w:rFonts w:eastAsiaTheme="majorEastAsia" w:hint="default"/>
        <w:color w:val="000000" w:themeColor="text1"/>
      </w:rPr>
    </w:lvl>
    <w:lvl w:ilvl="2">
      <w:start w:val="1"/>
      <w:numFmt w:val="decimal"/>
      <w:lvlText w:val="%1.%2.%3."/>
      <w:lvlJc w:val="left"/>
      <w:pPr>
        <w:ind w:left="2160" w:hanging="720"/>
      </w:pPr>
      <w:rPr>
        <w:rFonts w:eastAsiaTheme="majorEastAsia" w:hint="default"/>
        <w:color w:val="000000" w:themeColor="text1"/>
      </w:rPr>
    </w:lvl>
    <w:lvl w:ilvl="3">
      <w:start w:val="1"/>
      <w:numFmt w:val="decimal"/>
      <w:lvlText w:val="%1.%2.%3.%4."/>
      <w:lvlJc w:val="left"/>
      <w:pPr>
        <w:ind w:left="2880" w:hanging="720"/>
      </w:pPr>
      <w:rPr>
        <w:rFonts w:eastAsiaTheme="majorEastAsia" w:hint="default"/>
        <w:color w:val="000000" w:themeColor="text1"/>
      </w:rPr>
    </w:lvl>
    <w:lvl w:ilvl="4">
      <w:start w:val="1"/>
      <w:numFmt w:val="decimal"/>
      <w:lvlText w:val="%1.%2.%3.%4.%5."/>
      <w:lvlJc w:val="left"/>
      <w:pPr>
        <w:ind w:left="3960" w:hanging="1080"/>
      </w:pPr>
      <w:rPr>
        <w:rFonts w:eastAsiaTheme="majorEastAsia" w:hint="default"/>
        <w:color w:val="000000" w:themeColor="text1"/>
      </w:rPr>
    </w:lvl>
    <w:lvl w:ilvl="5">
      <w:start w:val="1"/>
      <w:numFmt w:val="decimal"/>
      <w:lvlText w:val="%1.%2.%3.%4.%5.%6."/>
      <w:lvlJc w:val="left"/>
      <w:pPr>
        <w:ind w:left="4680" w:hanging="1080"/>
      </w:pPr>
      <w:rPr>
        <w:rFonts w:eastAsiaTheme="majorEastAsia" w:hint="default"/>
        <w:color w:val="000000" w:themeColor="text1"/>
      </w:rPr>
    </w:lvl>
    <w:lvl w:ilvl="6">
      <w:start w:val="1"/>
      <w:numFmt w:val="decimal"/>
      <w:lvlText w:val="%1.%2.%3.%4.%5.%6.%7."/>
      <w:lvlJc w:val="left"/>
      <w:pPr>
        <w:ind w:left="5760" w:hanging="1440"/>
      </w:pPr>
      <w:rPr>
        <w:rFonts w:eastAsiaTheme="majorEastAsia" w:hint="default"/>
        <w:color w:val="000000" w:themeColor="text1"/>
      </w:rPr>
    </w:lvl>
    <w:lvl w:ilvl="7">
      <w:start w:val="1"/>
      <w:numFmt w:val="decimal"/>
      <w:lvlText w:val="%1.%2.%3.%4.%5.%6.%7.%8."/>
      <w:lvlJc w:val="left"/>
      <w:pPr>
        <w:ind w:left="6480" w:hanging="1440"/>
      </w:pPr>
      <w:rPr>
        <w:rFonts w:eastAsiaTheme="majorEastAsia" w:hint="default"/>
        <w:color w:val="000000" w:themeColor="text1"/>
      </w:rPr>
    </w:lvl>
    <w:lvl w:ilvl="8">
      <w:start w:val="1"/>
      <w:numFmt w:val="decimal"/>
      <w:lvlText w:val="%1.%2.%3.%4.%5.%6.%7.%8.%9."/>
      <w:lvlJc w:val="left"/>
      <w:pPr>
        <w:ind w:left="7560" w:hanging="1800"/>
      </w:pPr>
      <w:rPr>
        <w:rFonts w:eastAsiaTheme="majorEastAsia" w:hint="default"/>
        <w:color w:val="000000" w:themeColor="text1"/>
      </w:rPr>
    </w:lvl>
  </w:abstractNum>
  <w:abstractNum w:abstractNumId="4">
    <w:nsid w:val="2B3E35B3"/>
    <w:multiLevelType w:val="hybridMultilevel"/>
    <w:tmpl w:val="27D80678"/>
    <w:lvl w:ilvl="0" w:tplc="00CAB1AC">
      <w:start w:val="1"/>
      <w:numFmt w:val="bullet"/>
      <w:lvlText w:val=""/>
      <w:lvlJc w:val="left"/>
      <w:pPr>
        <w:ind w:left="720" w:hanging="360"/>
      </w:pPr>
      <w:rPr>
        <w:rFonts w:ascii="Wingdings" w:hAnsi="Wingdings" w:hint="default"/>
      </w:rPr>
    </w:lvl>
    <w:lvl w:ilvl="1" w:tplc="8D020FA6" w:tentative="1">
      <w:start w:val="1"/>
      <w:numFmt w:val="bullet"/>
      <w:lvlText w:val="o"/>
      <w:lvlJc w:val="left"/>
      <w:pPr>
        <w:ind w:left="1440" w:hanging="360"/>
      </w:pPr>
      <w:rPr>
        <w:rFonts w:ascii="Courier New" w:hAnsi="Courier New" w:cs="Courier New" w:hint="default"/>
      </w:rPr>
    </w:lvl>
    <w:lvl w:ilvl="2" w:tplc="B50AF76A" w:tentative="1">
      <w:start w:val="1"/>
      <w:numFmt w:val="bullet"/>
      <w:lvlText w:val=""/>
      <w:lvlJc w:val="left"/>
      <w:pPr>
        <w:ind w:left="2160" w:hanging="360"/>
      </w:pPr>
      <w:rPr>
        <w:rFonts w:ascii="Wingdings" w:hAnsi="Wingdings" w:hint="default"/>
      </w:rPr>
    </w:lvl>
    <w:lvl w:ilvl="3" w:tplc="661465D2" w:tentative="1">
      <w:start w:val="1"/>
      <w:numFmt w:val="bullet"/>
      <w:lvlText w:val=""/>
      <w:lvlJc w:val="left"/>
      <w:pPr>
        <w:ind w:left="2880" w:hanging="360"/>
      </w:pPr>
      <w:rPr>
        <w:rFonts w:ascii="Symbol" w:hAnsi="Symbol" w:hint="default"/>
      </w:rPr>
    </w:lvl>
    <w:lvl w:ilvl="4" w:tplc="85FEC5CA" w:tentative="1">
      <w:start w:val="1"/>
      <w:numFmt w:val="bullet"/>
      <w:lvlText w:val="o"/>
      <w:lvlJc w:val="left"/>
      <w:pPr>
        <w:ind w:left="3600" w:hanging="360"/>
      </w:pPr>
      <w:rPr>
        <w:rFonts w:ascii="Courier New" w:hAnsi="Courier New" w:cs="Courier New" w:hint="default"/>
      </w:rPr>
    </w:lvl>
    <w:lvl w:ilvl="5" w:tplc="83747FAA" w:tentative="1">
      <w:start w:val="1"/>
      <w:numFmt w:val="bullet"/>
      <w:lvlText w:val=""/>
      <w:lvlJc w:val="left"/>
      <w:pPr>
        <w:ind w:left="4320" w:hanging="360"/>
      </w:pPr>
      <w:rPr>
        <w:rFonts w:ascii="Wingdings" w:hAnsi="Wingdings" w:hint="default"/>
      </w:rPr>
    </w:lvl>
    <w:lvl w:ilvl="6" w:tplc="309A0F12" w:tentative="1">
      <w:start w:val="1"/>
      <w:numFmt w:val="bullet"/>
      <w:lvlText w:val=""/>
      <w:lvlJc w:val="left"/>
      <w:pPr>
        <w:ind w:left="5040" w:hanging="360"/>
      </w:pPr>
      <w:rPr>
        <w:rFonts w:ascii="Symbol" w:hAnsi="Symbol" w:hint="default"/>
      </w:rPr>
    </w:lvl>
    <w:lvl w:ilvl="7" w:tplc="63E01846" w:tentative="1">
      <w:start w:val="1"/>
      <w:numFmt w:val="bullet"/>
      <w:lvlText w:val="o"/>
      <w:lvlJc w:val="left"/>
      <w:pPr>
        <w:ind w:left="5760" w:hanging="360"/>
      </w:pPr>
      <w:rPr>
        <w:rFonts w:ascii="Courier New" w:hAnsi="Courier New" w:cs="Courier New" w:hint="default"/>
      </w:rPr>
    </w:lvl>
    <w:lvl w:ilvl="8" w:tplc="A6800E5C" w:tentative="1">
      <w:start w:val="1"/>
      <w:numFmt w:val="bullet"/>
      <w:lvlText w:val=""/>
      <w:lvlJc w:val="left"/>
      <w:pPr>
        <w:ind w:left="6480" w:hanging="360"/>
      </w:pPr>
      <w:rPr>
        <w:rFonts w:ascii="Wingdings" w:hAnsi="Wingdings" w:hint="default"/>
      </w:rPr>
    </w:lvl>
  </w:abstractNum>
  <w:abstractNum w:abstractNumId="5">
    <w:nsid w:val="3B5A3C42"/>
    <w:multiLevelType w:val="multilevel"/>
    <w:tmpl w:val="FDA095BE"/>
    <w:lvl w:ilvl="0">
      <w:start w:val="1"/>
      <w:numFmt w:val="decimal"/>
      <w:lvlText w:val="%1.0."/>
      <w:lvlJc w:val="left"/>
      <w:pPr>
        <w:ind w:left="360" w:hanging="360"/>
      </w:pPr>
      <w:rPr>
        <w:rFonts w:eastAsiaTheme="majorEastAsia" w:hint="default"/>
        <w:color w:val="000000" w:themeColor="text1"/>
      </w:rPr>
    </w:lvl>
    <w:lvl w:ilvl="1">
      <w:start w:val="1"/>
      <w:numFmt w:val="decimal"/>
      <w:lvlText w:val="%1.%2."/>
      <w:lvlJc w:val="left"/>
      <w:pPr>
        <w:ind w:left="1080" w:hanging="360"/>
      </w:pPr>
      <w:rPr>
        <w:rFonts w:eastAsiaTheme="majorEastAsia" w:hint="default"/>
        <w:color w:val="000000" w:themeColor="text1"/>
      </w:rPr>
    </w:lvl>
    <w:lvl w:ilvl="2">
      <w:start w:val="1"/>
      <w:numFmt w:val="decimal"/>
      <w:lvlText w:val="%1.%2.%3."/>
      <w:lvlJc w:val="left"/>
      <w:pPr>
        <w:ind w:left="2160" w:hanging="720"/>
      </w:pPr>
      <w:rPr>
        <w:rFonts w:eastAsiaTheme="majorEastAsia" w:hint="default"/>
        <w:color w:val="000000" w:themeColor="text1"/>
      </w:rPr>
    </w:lvl>
    <w:lvl w:ilvl="3">
      <w:start w:val="1"/>
      <w:numFmt w:val="decimal"/>
      <w:lvlText w:val="%1.%2.%3.%4."/>
      <w:lvlJc w:val="left"/>
      <w:pPr>
        <w:ind w:left="2880" w:hanging="720"/>
      </w:pPr>
      <w:rPr>
        <w:rFonts w:eastAsiaTheme="majorEastAsia" w:hint="default"/>
        <w:color w:val="000000" w:themeColor="text1"/>
      </w:rPr>
    </w:lvl>
    <w:lvl w:ilvl="4">
      <w:start w:val="1"/>
      <w:numFmt w:val="decimal"/>
      <w:lvlText w:val="%1.%2.%3.%4.%5."/>
      <w:lvlJc w:val="left"/>
      <w:pPr>
        <w:ind w:left="3960" w:hanging="1080"/>
      </w:pPr>
      <w:rPr>
        <w:rFonts w:eastAsiaTheme="majorEastAsia" w:hint="default"/>
        <w:color w:val="000000" w:themeColor="text1"/>
      </w:rPr>
    </w:lvl>
    <w:lvl w:ilvl="5">
      <w:start w:val="1"/>
      <w:numFmt w:val="decimal"/>
      <w:lvlText w:val="%1.%2.%3.%4.%5.%6."/>
      <w:lvlJc w:val="left"/>
      <w:pPr>
        <w:ind w:left="4680" w:hanging="1080"/>
      </w:pPr>
      <w:rPr>
        <w:rFonts w:eastAsiaTheme="majorEastAsia" w:hint="default"/>
        <w:color w:val="000000" w:themeColor="text1"/>
      </w:rPr>
    </w:lvl>
    <w:lvl w:ilvl="6">
      <w:start w:val="1"/>
      <w:numFmt w:val="decimal"/>
      <w:lvlText w:val="%1.%2.%3.%4.%5.%6.%7."/>
      <w:lvlJc w:val="left"/>
      <w:pPr>
        <w:ind w:left="5760" w:hanging="1440"/>
      </w:pPr>
      <w:rPr>
        <w:rFonts w:eastAsiaTheme="majorEastAsia" w:hint="default"/>
        <w:color w:val="000000" w:themeColor="text1"/>
      </w:rPr>
    </w:lvl>
    <w:lvl w:ilvl="7">
      <w:start w:val="1"/>
      <w:numFmt w:val="decimal"/>
      <w:lvlText w:val="%1.%2.%3.%4.%5.%6.%7.%8."/>
      <w:lvlJc w:val="left"/>
      <w:pPr>
        <w:ind w:left="6480" w:hanging="1440"/>
      </w:pPr>
      <w:rPr>
        <w:rFonts w:eastAsiaTheme="majorEastAsia" w:hint="default"/>
        <w:color w:val="000000" w:themeColor="text1"/>
      </w:rPr>
    </w:lvl>
    <w:lvl w:ilvl="8">
      <w:start w:val="1"/>
      <w:numFmt w:val="decimal"/>
      <w:lvlText w:val="%1.%2.%3.%4.%5.%6.%7.%8.%9."/>
      <w:lvlJc w:val="left"/>
      <w:pPr>
        <w:ind w:left="7560" w:hanging="1800"/>
      </w:pPr>
      <w:rPr>
        <w:rFonts w:eastAsiaTheme="majorEastAsia" w:hint="default"/>
        <w:color w:val="000000" w:themeColor="text1"/>
      </w:rPr>
    </w:lvl>
  </w:abstractNum>
  <w:abstractNum w:abstractNumId="6">
    <w:nsid w:val="3C4B4C31"/>
    <w:multiLevelType w:val="multilevel"/>
    <w:tmpl w:val="554E1F6C"/>
    <w:lvl w:ilvl="0">
      <w:start w:val="1"/>
      <w:numFmt w:val="decimal"/>
      <w:lvlText w:val="%1.0"/>
      <w:lvlJc w:val="left"/>
      <w:pPr>
        <w:ind w:left="360" w:hanging="360"/>
      </w:pPr>
      <w:rPr>
        <w:rFonts w:eastAsiaTheme="majorEastAsia" w:hint="default"/>
        <w:color w:val="000000" w:themeColor="text1"/>
      </w:rPr>
    </w:lvl>
    <w:lvl w:ilvl="1">
      <w:start w:val="1"/>
      <w:numFmt w:val="decimal"/>
      <w:lvlText w:val="%1.%2"/>
      <w:lvlJc w:val="left"/>
      <w:pPr>
        <w:ind w:left="1080" w:hanging="360"/>
      </w:pPr>
      <w:rPr>
        <w:rFonts w:eastAsiaTheme="majorEastAsia" w:hint="default"/>
        <w:color w:val="000000" w:themeColor="text1"/>
      </w:rPr>
    </w:lvl>
    <w:lvl w:ilvl="2">
      <w:start w:val="1"/>
      <w:numFmt w:val="decimal"/>
      <w:lvlText w:val="%1.%2.%3"/>
      <w:lvlJc w:val="left"/>
      <w:pPr>
        <w:ind w:left="2160" w:hanging="720"/>
      </w:pPr>
      <w:rPr>
        <w:rFonts w:eastAsiaTheme="majorEastAsia" w:hint="default"/>
        <w:color w:val="000000" w:themeColor="text1"/>
      </w:rPr>
    </w:lvl>
    <w:lvl w:ilvl="3">
      <w:start w:val="1"/>
      <w:numFmt w:val="decimal"/>
      <w:lvlText w:val="%1.%2.%3.%4"/>
      <w:lvlJc w:val="left"/>
      <w:pPr>
        <w:ind w:left="2880" w:hanging="720"/>
      </w:pPr>
      <w:rPr>
        <w:rFonts w:eastAsiaTheme="majorEastAsia" w:hint="default"/>
        <w:color w:val="000000" w:themeColor="text1"/>
      </w:rPr>
    </w:lvl>
    <w:lvl w:ilvl="4">
      <w:start w:val="1"/>
      <w:numFmt w:val="decimal"/>
      <w:lvlText w:val="%1.%2.%3.%4.%5"/>
      <w:lvlJc w:val="left"/>
      <w:pPr>
        <w:ind w:left="3960" w:hanging="1080"/>
      </w:pPr>
      <w:rPr>
        <w:rFonts w:eastAsiaTheme="majorEastAsia" w:hint="default"/>
        <w:color w:val="000000" w:themeColor="text1"/>
      </w:rPr>
    </w:lvl>
    <w:lvl w:ilvl="5">
      <w:start w:val="1"/>
      <w:numFmt w:val="decimal"/>
      <w:lvlText w:val="%1.%2.%3.%4.%5.%6"/>
      <w:lvlJc w:val="left"/>
      <w:pPr>
        <w:ind w:left="4680" w:hanging="1080"/>
      </w:pPr>
      <w:rPr>
        <w:rFonts w:eastAsiaTheme="majorEastAsia" w:hint="default"/>
        <w:color w:val="000000" w:themeColor="text1"/>
      </w:rPr>
    </w:lvl>
    <w:lvl w:ilvl="6">
      <w:start w:val="1"/>
      <w:numFmt w:val="decimal"/>
      <w:lvlText w:val="%1.%2.%3.%4.%5.%6.%7"/>
      <w:lvlJc w:val="left"/>
      <w:pPr>
        <w:ind w:left="5760" w:hanging="1440"/>
      </w:pPr>
      <w:rPr>
        <w:rFonts w:eastAsiaTheme="majorEastAsia" w:hint="default"/>
        <w:color w:val="000000" w:themeColor="text1"/>
      </w:rPr>
    </w:lvl>
    <w:lvl w:ilvl="7">
      <w:start w:val="1"/>
      <w:numFmt w:val="decimal"/>
      <w:lvlText w:val="%1.%2.%3.%4.%5.%6.%7.%8"/>
      <w:lvlJc w:val="left"/>
      <w:pPr>
        <w:ind w:left="6480" w:hanging="1440"/>
      </w:pPr>
      <w:rPr>
        <w:rFonts w:eastAsiaTheme="majorEastAsia" w:hint="default"/>
        <w:color w:val="000000" w:themeColor="text1"/>
      </w:rPr>
    </w:lvl>
    <w:lvl w:ilvl="8">
      <w:start w:val="1"/>
      <w:numFmt w:val="decimal"/>
      <w:lvlText w:val="%1.%2.%3.%4.%5.%6.%7.%8.%9"/>
      <w:lvlJc w:val="left"/>
      <w:pPr>
        <w:ind w:left="7560" w:hanging="1800"/>
      </w:pPr>
      <w:rPr>
        <w:rFonts w:eastAsiaTheme="majorEastAsia" w:hint="default"/>
        <w:color w:val="000000" w:themeColor="text1"/>
      </w:rPr>
    </w:lvl>
  </w:abstractNum>
  <w:abstractNum w:abstractNumId="7">
    <w:nsid w:val="464A532D"/>
    <w:multiLevelType w:val="hybridMultilevel"/>
    <w:tmpl w:val="1850FAA4"/>
    <w:lvl w:ilvl="0" w:tplc="B2367698">
      <w:start w:val="2"/>
      <w:numFmt w:val="bullet"/>
      <w:lvlText w:val=""/>
      <w:lvlJc w:val="left"/>
      <w:pPr>
        <w:ind w:left="405" w:hanging="360"/>
      </w:pPr>
      <w:rPr>
        <w:rFonts w:ascii="Wingdings" w:eastAsiaTheme="minorEastAsia" w:hAnsi="Wingdings" w:cstheme="minorBidi" w:hint="default"/>
      </w:rPr>
    </w:lvl>
    <w:lvl w:ilvl="1" w:tplc="04090003" w:tentative="1">
      <w:start w:val="1"/>
      <w:numFmt w:val="bullet"/>
      <w:lvlText w:val=""/>
      <w:lvlJc w:val="left"/>
      <w:pPr>
        <w:ind w:left="845" w:hanging="400"/>
      </w:pPr>
      <w:rPr>
        <w:rFonts w:ascii="Wingdings" w:hAnsi="Wingdings" w:hint="default"/>
      </w:rPr>
    </w:lvl>
    <w:lvl w:ilvl="2" w:tplc="04090005" w:tentative="1">
      <w:start w:val="1"/>
      <w:numFmt w:val="bullet"/>
      <w:lvlText w:val=""/>
      <w:lvlJc w:val="left"/>
      <w:pPr>
        <w:ind w:left="1245" w:hanging="400"/>
      </w:pPr>
      <w:rPr>
        <w:rFonts w:ascii="Wingdings" w:hAnsi="Wingdings" w:hint="default"/>
      </w:rPr>
    </w:lvl>
    <w:lvl w:ilvl="3" w:tplc="04090001" w:tentative="1">
      <w:start w:val="1"/>
      <w:numFmt w:val="bullet"/>
      <w:lvlText w:val=""/>
      <w:lvlJc w:val="left"/>
      <w:pPr>
        <w:ind w:left="1645" w:hanging="400"/>
      </w:pPr>
      <w:rPr>
        <w:rFonts w:ascii="Wingdings" w:hAnsi="Wingdings" w:hint="default"/>
      </w:rPr>
    </w:lvl>
    <w:lvl w:ilvl="4" w:tplc="04090003" w:tentative="1">
      <w:start w:val="1"/>
      <w:numFmt w:val="bullet"/>
      <w:lvlText w:val=""/>
      <w:lvlJc w:val="left"/>
      <w:pPr>
        <w:ind w:left="2045" w:hanging="400"/>
      </w:pPr>
      <w:rPr>
        <w:rFonts w:ascii="Wingdings" w:hAnsi="Wingdings" w:hint="default"/>
      </w:rPr>
    </w:lvl>
    <w:lvl w:ilvl="5" w:tplc="04090005" w:tentative="1">
      <w:start w:val="1"/>
      <w:numFmt w:val="bullet"/>
      <w:lvlText w:val=""/>
      <w:lvlJc w:val="left"/>
      <w:pPr>
        <w:ind w:left="2445" w:hanging="400"/>
      </w:pPr>
      <w:rPr>
        <w:rFonts w:ascii="Wingdings" w:hAnsi="Wingdings" w:hint="default"/>
      </w:rPr>
    </w:lvl>
    <w:lvl w:ilvl="6" w:tplc="04090001" w:tentative="1">
      <w:start w:val="1"/>
      <w:numFmt w:val="bullet"/>
      <w:lvlText w:val=""/>
      <w:lvlJc w:val="left"/>
      <w:pPr>
        <w:ind w:left="2845" w:hanging="400"/>
      </w:pPr>
      <w:rPr>
        <w:rFonts w:ascii="Wingdings" w:hAnsi="Wingdings" w:hint="default"/>
      </w:rPr>
    </w:lvl>
    <w:lvl w:ilvl="7" w:tplc="04090003" w:tentative="1">
      <w:start w:val="1"/>
      <w:numFmt w:val="bullet"/>
      <w:lvlText w:val=""/>
      <w:lvlJc w:val="left"/>
      <w:pPr>
        <w:ind w:left="3245" w:hanging="400"/>
      </w:pPr>
      <w:rPr>
        <w:rFonts w:ascii="Wingdings" w:hAnsi="Wingdings" w:hint="default"/>
      </w:rPr>
    </w:lvl>
    <w:lvl w:ilvl="8" w:tplc="04090005" w:tentative="1">
      <w:start w:val="1"/>
      <w:numFmt w:val="bullet"/>
      <w:lvlText w:val=""/>
      <w:lvlJc w:val="left"/>
      <w:pPr>
        <w:ind w:left="3645" w:hanging="400"/>
      </w:pPr>
      <w:rPr>
        <w:rFonts w:ascii="Wingdings" w:hAnsi="Wingdings" w:hint="default"/>
      </w:rPr>
    </w:lvl>
  </w:abstractNum>
  <w:abstractNum w:abstractNumId="8">
    <w:nsid w:val="5AB0530D"/>
    <w:multiLevelType w:val="hybridMultilevel"/>
    <w:tmpl w:val="21A88C08"/>
    <w:lvl w:ilvl="0" w:tplc="05608CF2">
      <w:start w:val="1"/>
      <w:numFmt w:val="lowerLetter"/>
      <w:lvlText w:val="(%1)"/>
      <w:lvlJc w:val="left"/>
      <w:pPr>
        <w:ind w:left="720" w:hanging="360"/>
      </w:pPr>
      <w:rPr>
        <w:rFonts w:hint="default"/>
      </w:rPr>
    </w:lvl>
    <w:lvl w:ilvl="1" w:tplc="8C400FFA" w:tentative="1">
      <w:start w:val="1"/>
      <w:numFmt w:val="lowerLetter"/>
      <w:lvlText w:val="%2."/>
      <w:lvlJc w:val="left"/>
      <w:pPr>
        <w:ind w:left="1440" w:hanging="360"/>
      </w:pPr>
    </w:lvl>
    <w:lvl w:ilvl="2" w:tplc="52864890" w:tentative="1">
      <w:start w:val="1"/>
      <w:numFmt w:val="lowerRoman"/>
      <w:lvlText w:val="%3."/>
      <w:lvlJc w:val="right"/>
      <w:pPr>
        <w:ind w:left="2160" w:hanging="180"/>
      </w:pPr>
    </w:lvl>
    <w:lvl w:ilvl="3" w:tplc="4CA816FA" w:tentative="1">
      <w:start w:val="1"/>
      <w:numFmt w:val="decimal"/>
      <w:lvlText w:val="%4."/>
      <w:lvlJc w:val="left"/>
      <w:pPr>
        <w:ind w:left="2880" w:hanging="360"/>
      </w:pPr>
    </w:lvl>
    <w:lvl w:ilvl="4" w:tplc="EC7875E8" w:tentative="1">
      <w:start w:val="1"/>
      <w:numFmt w:val="lowerLetter"/>
      <w:lvlText w:val="%5."/>
      <w:lvlJc w:val="left"/>
      <w:pPr>
        <w:ind w:left="3600" w:hanging="360"/>
      </w:pPr>
    </w:lvl>
    <w:lvl w:ilvl="5" w:tplc="C41AB8F6" w:tentative="1">
      <w:start w:val="1"/>
      <w:numFmt w:val="lowerRoman"/>
      <w:lvlText w:val="%6."/>
      <w:lvlJc w:val="right"/>
      <w:pPr>
        <w:ind w:left="4320" w:hanging="180"/>
      </w:pPr>
    </w:lvl>
    <w:lvl w:ilvl="6" w:tplc="6C20633A" w:tentative="1">
      <w:start w:val="1"/>
      <w:numFmt w:val="decimal"/>
      <w:lvlText w:val="%7."/>
      <w:lvlJc w:val="left"/>
      <w:pPr>
        <w:ind w:left="5040" w:hanging="360"/>
      </w:pPr>
    </w:lvl>
    <w:lvl w:ilvl="7" w:tplc="1DB88DD6" w:tentative="1">
      <w:start w:val="1"/>
      <w:numFmt w:val="lowerLetter"/>
      <w:lvlText w:val="%8."/>
      <w:lvlJc w:val="left"/>
      <w:pPr>
        <w:ind w:left="5760" w:hanging="360"/>
      </w:pPr>
    </w:lvl>
    <w:lvl w:ilvl="8" w:tplc="F56A9710" w:tentative="1">
      <w:start w:val="1"/>
      <w:numFmt w:val="lowerRoman"/>
      <w:lvlText w:val="%9."/>
      <w:lvlJc w:val="right"/>
      <w:pPr>
        <w:ind w:left="6480" w:hanging="180"/>
      </w:pPr>
    </w:lvl>
  </w:abstractNum>
  <w:abstractNum w:abstractNumId="9">
    <w:nsid w:val="5EB22360"/>
    <w:multiLevelType w:val="hybridMultilevel"/>
    <w:tmpl w:val="BF78F132"/>
    <w:lvl w:ilvl="0" w:tplc="B6CE89EA">
      <w:start w:val="1"/>
      <w:numFmt w:val="lowerLetter"/>
      <w:lvlText w:val="(%1)"/>
      <w:lvlJc w:val="left"/>
      <w:pPr>
        <w:ind w:left="1080" w:hanging="720"/>
      </w:pPr>
      <w:rPr>
        <w:rFonts w:hint="default"/>
      </w:rPr>
    </w:lvl>
    <w:lvl w:ilvl="1" w:tplc="3D5438BA" w:tentative="1">
      <w:start w:val="1"/>
      <w:numFmt w:val="lowerLetter"/>
      <w:lvlText w:val="%2."/>
      <w:lvlJc w:val="left"/>
      <w:pPr>
        <w:ind w:left="1440" w:hanging="360"/>
      </w:pPr>
    </w:lvl>
    <w:lvl w:ilvl="2" w:tplc="8730DB2E" w:tentative="1">
      <w:start w:val="1"/>
      <w:numFmt w:val="lowerRoman"/>
      <w:lvlText w:val="%3."/>
      <w:lvlJc w:val="right"/>
      <w:pPr>
        <w:ind w:left="2160" w:hanging="180"/>
      </w:pPr>
    </w:lvl>
    <w:lvl w:ilvl="3" w:tplc="EF7ABFD8" w:tentative="1">
      <w:start w:val="1"/>
      <w:numFmt w:val="decimal"/>
      <w:lvlText w:val="%4."/>
      <w:lvlJc w:val="left"/>
      <w:pPr>
        <w:ind w:left="2880" w:hanging="360"/>
      </w:pPr>
    </w:lvl>
    <w:lvl w:ilvl="4" w:tplc="3ED4BDE6" w:tentative="1">
      <w:start w:val="1"/>
      <w:numFmt w:val="lowerLetter"/>
      <w:lvlText w:val="%5."/>
      <w:lvlJc w:val="left"/>
      <w:pPr>
        <w:ind w:left="3600" w:hanging="360"/>
      </w:pPr>
    </w:lvl>
    <w:lvl w:ilvl="5" w:tplc="9EF0D5E4" w:tentative="1">
      <w:start w:val="1"/>
      <w:numFmt w:val="lowerRoman"/>
      <w:lvlText w:val="%6."/>
      <w:lvlJc w:val="right"/>
      <w:pPr>
        <w:ind w:left="4320" w:hanging="180"/>
      </w:pPr>
    </w:lvl>
    <w:lvl w:ilvl="6" w:tplc="319EF2E0" w:tentative="1">
      <w:start w:val="1"/>
      <w:numFmt w:val="decimal"/>
      <w:lvlText w:val="%7."/>
      <w:lvlJc w:val="left"/>
      <w:pPr>
        <w:ind w:left="5040" w:hanging="360"/>
      </w:pPr>
    </w:lvl>
    <w:lvl w:ilvl="7" w:tplc="148234EA" w:tentative="1">
      <w:start w:val="1"/>
      <w:numFmt w:val="lowerLetter"/>
      <w:lvlText w:val="%8."/>
      <w:lvlJc w:val="left"/>
      <w:pPr>
        <w:ind w:left="5760" w:hanging="360"/>
      </w:pPr>
    </w:lvl>
    <w:lvl w:ilvl="8" w:tplc="587AAD60" w:tentative="1">
      <w:start w:val="1"/>
      <w:numFmt w:val="lowerRoman"/>
      <w:lvlText w:val="%9."/>
      <w:lvlJc w:val="right"/>
      <w:pPr>
        <w:ind w:left="6480" w:hanging="180"/>
      </w:pPr>
    </w:lvl>
  </w:abstractNum>
  <w:abstractNum w:abstractNumId="10">
    <w:nsid w:val="746D477F"/>
    <w:multiLevelType w:val="hybridMultilevel"/>
    <w:tmpl w:val="EF6A362E"/>
    <w:lvl w:ilvl="0" w:tplc="A9B8AD64">
      <w:start w:val="1"/>
      <w:numFmt w:val="lowerLetter"/>
      <w:lvlText w:val="(%1)"/>
      <w:lvlJc w:val="left"/>
      <w:pPr>
        <w:ind w:left="720" w:hanging="360"/>
      </w:pPr>
      <w:rPr>
        <w:rFonts w:hint="default"/>
      </w:rPr>
    </w:lvl>
    <w:lvl w:ilvl="1" w:tplc="7FB0F92A" w:tentative="1">
      <w:start w:val="1"/>
      <w:numFmt w:val="lowerLetter"/>
      <w:lvlText w:val="%2."/>
      <w:lvlJc w:val="left"/>
      <w:pPr>
        <w:ind w:left="1440" w:hanging="360"/>
      </w:pPr>
    </w:lvl>
    <w:lvl w:ilvl="2" w:tplc="56F0C8EE" w:tentative="1">
      <w:start w:val="1"/>
      <w:numFmt w:val="lowerRoman"/>
      <w:lvlText w:val="%3."/>
      <w:lvlJc w:val="right"/>
      <w:pPr>
        <w:ind w:left="2160" w:hanging="180"/>
      </w:pPr>
    </w:lvl>
    <w:lvl w:ilvl="3" w:tplc="DF08D678" w:tentative="1">
      <w:start w:val="1"/>
      <w:numFmt w:val="decimal"/>
      <w:lvlText w:val="%4."/>
      <w:lvlJc w:val="left"/>
      <w:pPr>
        <w:ind w:left="2880" w:hanging="360"/>
      </w:pPr>
    </w:lvl>
    <w:lvl w:ilvl="4" w:tplc="3E76B414" w:tentative="1">
      <w:start w:val="1"/>
      <w:numFmt w:val="lowerLetter"/>
      <w:lvlText w:val="%5."/>
      <w:lvlJc w:val="left"/>
      <w:pPr>
        <w:ind w:left="3600" w:hanging="360"/>
      </w:pPr>
    </w:lvl>
    <w:lvl w:ilvl="5" w:tplc="F800DD8A" w:tentative="1">
      <w:start w:val="1"/>
      <w:numFmt w:val="lowerRoman"/>
      <w:lvlText w:val="%6."/>
      <w:lvlJc w:val="right"/>
      <w:pPr>
        <w:ind w:left="4320" w:hanging="180"/>
      </w:pPr>
    </w:lvl>
    <w:lvl w:ilvl="6" w:tplc="8F6A6256" w:tentative="1">
      <w:start w:val="1"/>
      <w:numFmt w:val="decimal"/>
      <w:lvlText w:val="%7."/>
      <w:lvlJc w:val="left"/>
      <w:pPr>
        <w:ind w:left="5040" w:hanging="360"/>
      </w:pPr>
    </w:lvl>
    <w:lvl w:ilvl="7" w:tplc="DFC2B258" w:tentative="1">
      <w:start w:val="1"/>
      <w:numFmt w:val="lowerLetter"/>
      <w:lvlText w:val="%8."/>
      <w:lvlJc w:val="left"/>
      <w:pPr>
        <w:ind w:left="5760" w:hanging="360"/>
      </w:pPr>
    </w:lvl>
    <w:lvl w:ilvl="8" w:tplc="8E165462" w:tentative="1">
      <w:start w:val="1"/>
      <w:numFmt w:val="lowerRoman"/>
      <w:lvlText w:val="%9."/>
      <w:lvlJc w:val="right"/>
      <w:pPr>
        <w:ind w:left="6480" w:hanging="180"/>
      </w:pPr>
    </w:lvl>
  </w:abstractNum>
  <w:abstractNum w:abstractNumId="11">
    <w:nsid w:val="749F4190"/>
    <w:multiLevelType w:val="multilevel"/>
    <w:tmpl w:val="CF3A5E32"/>
    <w:lvl w:ilvl="0">
      <w:start w:val="2"/>
      <w:numFmt w:val="none"/>
      <w:lvlText w:val="1."/>
      <w:lvlJc w:val="left"/>
      <w:pPr>
        <w:ind w:left="720" w:hanging="360"/>
      </w:pPr>
      <w:rPr>
        <w:rFonts w:hint="default"/>
      </w:rPr>
    </w:lvl>
    <w:lvl w:ilvl="1">
      <w:start w:val="1"/>
      <w:numFmt w:val="decimal"/>
      <w:isLgl/>
      <w:lvlText w:val="%11.%2."/>
      <w:lvlJc w:val="left"/>
      <w:pPr>
        <w:ind w:left="9432" w:hanging="360"/>
      </w:pPr>
      <w:rPr>
        <w:rFonts w:hint="default"/>
        <w:b/>
      </w:rPr>
    </w:lvl>
    <w:lvl w:ilvl="2">
      <w:start w:val="1"/>
      <w:numFmt w:val="decimal"/>
      <w:isLgl/>
      <w:lvlText w:val="%1.%2.%3."/>
      <w:lvlJc w:val="left"/>
      <w:pPr>
        <w:ind w:left="981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79DE0D9D"/>
    <w:multiLevelType w:val="hybridMultilevel"/>
    <w:tmpl w:val="45F67792"/>
    <w:lvl w:ilvl="0" w:tplc="F546134C">
      <w:start w:val="1"/>
      <w:numFmt w:val="lowerLetter"/>
      <w:lvlText w:val="(%1)"/>
      <w:lvlJc w:val="left"/>
      <w:pPr>
        <w:ind w:left="720" w:hanging="360"/>
      </w:pPr>
      <w:rPr>
        <w:rFonts w:hint="default"/>
      </w:rPr>
    </w:lvl>
    <w:lvl w:ilvl="1" w:tplc="BF524CDE" w:tentative="1">
      <w:start w:val="1"/>
      <w:numFmt w:val="lowerLetter"/>
      <w:lvlText w:val="%2."/>
      <w:lvlJc w:val="left"/>
      <w:pPr>
        <w:ind w:left="1440" w:hanging="360"/>
      </w:pPr>
    </w:lvl>
    <w:lvl w:ilvl="2" w:tplc="6B506EEA" w:tentative="1">
      <w:start w:val="1"/>
      <w:numFmt w:val="lowerRoman"/>
      <w:lvlText w:val="%3."/>
      <w:lvlJc w:val="right"/>
      <w:pPr>
        <w:ind w:left="2160" w:hanging="180"/>
      </w:pPr>
    </w:lvl>
    <w:lvl w:ilvl="3" w:tplc="91BA1498" w:tentative="1">
      <w:start w:val="1"/>
      <w:numFmt w:val="decimal"/>
      <w:lvlText w:val="%4."/>
      <w:lvlJc w:val="left"/>
      <w:pPr>
        <w:ind w:left="2880" w:hanging="360"/>
      </w:pPr>
    </w:lvl>
    <w:lvl w:ilvl="4" w:tplc="8F2883B0" w:tentative="1">
      <w:start w:val="1"/>
      <w:numFmt w:val="lowerLetter"/>
      <w:lvlText w:val="%5."/>
      <w:lvlJc w:val="left"/>
      <w:pPr>
        <w:ind w:left="3600" w:hanging="360"/>
      </w:pPr>
    </w:lvl>
    <w:lvl w:ilvl="5" w:tplc="62CA58AC" w:tentative="1">
      <w:start w:val="1"/>
      <w:numFmt w:val="lowerRoman"/>
      <w:lvlText w:val="%6."/>
      <w:lvlJc w:val="right"/>
      <w:pPr>
        <w:ind w:left="4320" w:hanging="180"/>
      </w:pPr>
    </w:lvl>
    <w:lvl w:ilvl="6" w:tplc="54C2F40E" w:tentative="1">
      <w:start w:val="1"/>
      <w:numFmt w:val="decimal"/>
      <w:lvlText w:val="%7."/>
      <w:lvlJc w:val="left"/>
      <w:pPr>
        <w:ind w:left="5040" w:hanging="360"/>
      </w:pPr>
    </w:lvl>
    <w:lvl w:ilvl="7" w:tplc="64243B52" w:tentative="1">
      <w:start w:val="1"/>
      <w:numFmt w:val="lowerLetter"/>
      <w:lvlText w:val="%8."/>
      <w:lvlJc w:val="left"/>
      <w:pPr>
        <w:ind w:left="5760" w:hanging="360"/>
      </w:pPr>
    </w:lvl>
    <w:lvl w:ilvl="8" w:tplc="388A5B5C" w:tentative="1">
      <w:start w:val="1"/>
      <w:numFmt w:val="lowerRoman"/>
      <w:lvlText w:val="%9."/>
      <w:lvlJc w:val="right"/>
      <w:pPr>
        <w:ind w:left="6480" w:hanging="180"/>
      </w:pPr>
    </w:lvl>
  </w:abstractNum>
  <w:abstractNum w:abstractNumId="13">
    <w:nsid w:val="7A6F3B21"/>
    <w:multiLevelType w:val="hybridMultilevel"/>
    <w:tmpl w:val="454C0B30"/>
    <w:lvl w:ilvl="0" w:tplc="2C6A65CC">
      <w:start w:val="1"/>
      <w:numFmt w:val="bullet"/>
      <w:lvlText w:val=""/>
      <w:lvlJc w:val="left"/>
      <w:pPr>
        <w:tabs>
          <w:tab w:val="num" w:pos="720"/>
        </w:tabs>
        <w:ind w:left="720" w:hanging="360"/>
      </w:pPr>
      <w:rPr>
        <w:rFonts w:ascii="Wingdings" w:hAnsi="Wingdings" w:hint="default"/>
        <w:color w:val="000000"/>
      </w:rPr>
    </w:lvl>
    <w:lvl w:ilvl="1" w:tplc="2C6A65CC">
      <w:start w:val="1"/>
      <w:numFmt w:val="bullet"/>
      <w:lvlText w:val=""/>
      <w:lvlJc w:val="left"/>
      <w:pPr>
        <w:tabs>
          <w:tab w:val="num" w:pos="1440"/>
        </w:tabs>
        <w:ind w:left="1440" w:hanging="360"/>
      </w:pPr>
      <w:rPr>
        <w:rFonts w:ascii="Wingdings" w:hAnsi="Wingdings" w:hint="default"/>
        <w:color w:val="00000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0"/>
  </w:num>
  <w:num w:numId="2">
    <w:abstractNumId w:val="8"/>
  </w:num>
  <w:num w:numId="3">
    <w:abstractNumId w:val="9"/>
  </w:num>
  <w:num w:numId="4">
    <w:abstractNumId w:val="0"/>
  </w:num>
  <w:num w:numId="5">
    <w:abstractNumId w:val="11"/>
  </w:num>
  <w:num w:numId="6">
    <w:abstractNumId w:val="12"/>
  </w:num>
  <w:num w:numId="7">
    <w:abstractNumId w:val="1"/>
  </w:num>
  <w:num w:numId="8">
    <w:abstractNumId w:val="4"/>
  </w:num>
  <w:num w:numId="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
  </w:num>
  <w:num w:numId="12">
    <w:abstractNumId w:val="6"/>
  </w:num>
  <w:num w:numId="13">
    <w:abstractNumId w:val="5"/>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F1F66"/>
    <w:rsid w:val="000214C4"/>
    <w:rsid w:val="000B5934"/>
    <w:rsid w:val="000C037E"/>
    <w:rsid w:val="000E102F"/>
    <w:rsid w:val="000E7C83"/>
    <w:rsid w:val="000F0445"/>
    <w:rsid w:val="000F7442"/>
    <w:rsid w:val="00114185"/>
    <w:rsid w:val="001232AE"/>
    <w:rsid w:val="00127746"/>
    <w:rsid w:val="0013255D"/>
    <w:rsid w:val="00140963"/>
    <w:rsid w:val="00160D06"/>
    <w:rsid w:val="001768AB"/>
    <w:rsid w:val="001D0ACC"/>
    <w:rsid w:val="001D572A"/>
    <w:rsid w:val="00241886"/>
    <w:rsid w:val="002618BF"/>
    <w:rsid w:val="002D5111"/>
    <w:rsid w:val="00317E96"/>
    <w:rsid w:val="003345B8"/>
    <w:rsid w:val="00340160"/>
    <w:rsid w:val="00345123"/>
    <w:rsid w:val="0036562C"/>
    <w:rsid w:val="00376C24"/>
    <w:rsid w:val="00386870"/>
    <w:rsid w:val="00387F18"/>
    <w:rsid w:val="003C3AB3"/>
    <w:rsid w:val="003C5B82"/>
    <w:rsid w:val="003F02C2"/>
    <w:rsid w:val="003F1F66"/>
    <w:rsid w:val="00430453"/>
    <w:rsid w:val="004807C4"/>
    <w:rsid w:val="005027AF"/>
    <w:rsid w:val="005075AB"/>
    <w:rsid w:val="005304BF"/>
    <w:rsid w:val="00541C68"/>
    <w:rsid w:val="00565C83"/>
    <w:rsid w:val="005714F7"/>
    <w:rsid w:val="00592CD1"/>
    <w:rsid w:val="005B4A76"/>
    <w:rsid w:val="005D0083"/>
    <w:rsid w:val="006041C1"/>
    <w:rsid w:val="00663E62"/>
    <w:rsid w:val="006719A1"/>
    <w:rsid w:val="006766CF"/>
    <w:rsid w:val="0067785C"/>
    <w:rsid w:val="00692504"/>
    <w:rsid w:val="00716E1D"/>
    <w:rsid w:val="00746D1B"/>
    <w:rsid w:val="0077025A"/>
    <w:rsid w:val="007A4CF8"/>
    <w:rsid w:val="007D4BBE"/>
    <w:rsid w:val="007F6EF0"/>
    <w:rsid w:val="007F75C2"/>
    <w:rsid w:val="00864267"/>
    <w:rsid w:val="008808E5"/>
    <w:rsid w:val="008E3078"/>
    <w:rsid w:val="008E3BF3"/>
    <w:rsid w:val="008F57A9"/>
    <w:rsid w:val="00923417"/>
    <w:rsid w:val="00951731"/>
    <w:rsid w:val="00980A1B"/>
    <w:rsid w:val="009E2324"/>
    <w:rsid w:val="009F2B2E"/>
    <w:rsid w:val="00A5661E"/>
    <w:rsid w:val="00A63B45"/>
    <w:rsid w:val="00A72882"/>
    <w:rsid w:val="00A736C3"/>
    <w:rsid w:val="00AD2F45"/>
    <w:rsid w:val="00AF4720"/>
    <w:rsid w:val="00AF7DC6"/>
    <w:rsid w:val="00B03FC0"/>
    <w:rsid w:val="00B04070"/>
    <w:rsid w:val="00B175CD"/>
    <w:rsid w:val="00B256A4"/>
    <w:rsid w:val="00B46028"/>
    <w:rsid w:val="00BB47AF"/>
    <w:rsid w:val="00BC17BE"/>
    <w:rsid w:val="00C07016"/>
    <w:rsid w:val="00C35179"/>
    <w:rsid w:val="00C45431"/>
    <w:rsid w:val="00C509EB"/>
    <w:rsid w:val="00C52FF3"/>
    <w:rsid w:val="00C73041"/>
    <w:rsid w:val="00C87D4E"/>
    <w:rsid w:val="00CB2681"/>
    <w:rsid w:val="00CC1F24"/>
    <w:rsid w:val="00CC23E1"/>
    <w:rsid w:val="00CE20F1"/>
    <w:rsid w:val="00CE6470"/>
    <w:rsid w:val="00D01383"/>
    <w:rsid w:val="00D131AF"/>
    <w:rsid w:val="00D21178"/>
    <w:rsid w:val="00D307A7"/>
    <w:rsid w:val="00D3779B"/>
    <w:rsid w:val="00D44E77"/>
    <w:rsid w:val="00D55D14"/>
    <w:rsid w:val="00D835CE"/>
    <w:rsid w:val="00D83F80"/>
    <w:rsid w:val="00DC7DE1"/>
    <w:rsid w:val="00DD1808"/>
    <w:rsid w:val="00E44390"/>
    <w:rsid w:val="00E764A0"/>
    <w:rsid w:val="00E76BD1"/>
    <w:rsid w:val="00E937DD"/>
    <w:rsid w:val="00E94649"/>
    <w:rsid w:val="00EA494C"/>
    <w:rsid w:val="00EE6613"/>
    <w:rsid w:val="00F12AB1"/>
    <w:rsid w:val="00F46A4F"/>
    <w:rsid w:val="00F6045F"/>
    <w:rsid w:val="00F61E73"/>
    <w:rsid w:val="00FA64D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22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C68"/>
    <w:pPr>
      <w:jc w:val="left"/>
    </w:pPr>
    <w:rPr>
      <w:rFonts w:ascii="Times New Roman" w:hAnsi="Times New Roman"/>
      <w:kern w:val="0"/>
      <w:sz w:val="22"/>
    </w:rPr>
  </w:style>
  <w:style w:type="paragraph" w:styleId="1">
    <w:name w:val="heading 1"/>
    <w:basedOn w:val="a"/>
    <w:next w:val="a"/>
    <w:link w:val="1Char"/>
    <w:uiPriority w:val="9"/>
    <w:qFormat/>
    <w:rsid w:val="003F1F66"/>
    <w:pPr>
      <w:keepNext/>
      <w:keepLines/>
      <w:spacing w:before="240" w:after="0"/>
      <w:outlineLvl w:val="0"/>
    </w:pPr>
    <w:rPr>
      <w:rFonts w:eastAsiaTheme="majorEastAsia" w:cstheme="majorBidi"/>
      <w:b/>
      <w:color w:val="000000" w:themeColor="text1"/>
      <w:sz w:val="24"/>
      <w:szCs w:val="32"/>
    </w:rPr>
  </w:style>
  <w:style w:type="paragraph" w:styleId="2">
    <w:name w:val="heading 2"/>
    <w:basedOn w:val="a"/>
    <w:next w:val="a"/>
    <w:link w:val="2Char"/>
    <w:uiPriority w:val="9"/>
    <w:unhideWhenUsed/>
    <w:qFormat/>
    <w:rsid w:val="003F1F66"/>
    <w:pPr>
      <w:keepNext/>
      <w:keepLines/>
      <w:spacing w:before="40" w:after="0"/>
      <w:outlineLvl w:val="1"/>
    </w:pPr>
    <w:rPr>
      <w:rFonts w:eastAsiaTheme="majorEastAsia" w:cstheme="majorBidi"/>
      <w:b/>
      <w:color w:val="000000" w:themeColor="text1"/>
      <w:sz w:val="24"/>
      <w:szCs w:val="26"/>
    </w:rPr>
  </w:style>
  <w:style w:type="paragraph" w:styleId="3">
    <w:name w:val="heading 3"/>
    <w:basedOn w:val="a"/>
    <w:next w:val="a"/>
    <w:link w:val="3Char"/>
    <w:uiPriority w:val="9"/>
    <w:unhideWhenUsed/>
    <w:qFormat/>
    <w:rsid w:val="003F1F66"/>
    <w:pPr>
      <w:keepNext/>
      <w:keepLines/>
      <w:spacing w:before="40" w:after="0"/>
      <w:outlineLvl w:val="2"/>
    </w:pPr>
    <w:rPr>
      <w:rFonts w:eastAsiaTheme="majorEastAsia" w:cstheme="majorBidi"/>
      <w:b/>
      <w:color w:val="000000" w:themeColor="text1"/>
      <w:sz w:val="24"/>
      <w:szCs w:val="24"/>
    </w:rPr>
  </w:style>
  <w:style w:type="paragraph" w:styleId="4">
    <w:name w:val="heading 4"/>
    <w:basedOn w:val="a"/>
    <w:link w:val="4Char"/>
    <w:uiPriority w:val="9"/>
    <w:qFormat/>
    <w:rsid w:val="003F1F66"/>
    <w:pPr>
      <w:spacing w:before="100" w:beforeAutospacing="1" w:after="100" w:afterAutospacing="1" w:line="240" w:lineRule="auto"/>
      <w:outlineLvl w:val="3"/>
    </w:pPr>
    <w:rPr>
      <w:rFonts w:eastAsia="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F1F66"/>
    <w:rPr>
      <w:rFonts w:ascii="Times New Roman" w:eastAsiaTheme="majorEastAsia" w:hAnsi="Times New Roman" w:cstheme="majorBidi"/>
      <w:b/>
      <w:color w:val="000000" w:themeColor="text1"/>
      <w:kern w:val="0"/>
      <w:sz w:val="24"/>
      <w:szCs w:val="32"/>
    </w:rPr>
  </w:style>
  <w:style w:type="character" w:customStyle="1" w:styleId="2Char">
    <w:name w:val="标题 2 Char"/>
    <w:basedOn w:val="a0"/>
    <w:link w:val="2"/>
    <w:uiPriority w:val="9"/>
    <w:rsid w:val="003F1F66"/>
    <w:rPr>
      <w:rFonts w:ascii="Times New Roman" w:eastAsiaTheme="majorEastAsia" w:hAnsi="Times New Roman" w:cstheme="majorBidi"/>
      <w:b/>
      <w:color w:val="000000" w:themeColor="text1"/>
      <w:kern w:val="0"/>
      <w:sz w:val="24"/>
      <w:szCs w:val="26"/>
    </w:rPr>
  </w:style>
  <w:style w:type="character" w:customStyle="1" w:styleId="3Char">
    <w:name w:val="标题 3 Char"/>
    <w:basedOn w:val="a0"/>
    <w:link w:val="3"/>
    <w:uiPriority w:val="9"/>
    <w:rsid w:val="003F1F66"/>
    <w:rPr>
      <w:rFonts w:ascii="Times New Roman" w:eastAsiaTheme="majorEastAsia" w:hAnsi="Times New Roman" w:cstheme="majorBidi"/>
      <w:b/>
      <w:color w:val="000000" w:themeColor="text1"/>
      <w:kern w:val="0"/>
      <w:sz w:val="24"/>
      <w:szCs w:val="24"/>
    </w:rPr>
  </w:style>
  <w:style w:type="character" w:customStyle="1" w:styleId="4Char">
    <w:name w:val="标题 4 Char"/>
    <w:basedOn w:val="a0"/>
    <w:link w:val="4"/>
    <w:uiPriority w:val="9"/>
    <w:rsid w:val="003F1F66"/>
    <w:rPr>
      <w:rFonts w:ascii="Times New Roman" w:eastAsia="Times New Roman" w:hAnsi="Times New Roman" w:cs="Times New Roman"/>
      <w:b/>
      <w:bCs/>
      <w:kern w:val="0"/>
      <w:sz w:val="24"/>
      <w:szCs w:val="24"/>
    </w:rPr>
  </w:style>
  <w:style w:type="character" w:styleId="a3">
    <w:name w:val="Hyperlink"/>
    <w:basedOn w:val="a0"/>
    <w:uiPriority w:val="99"/>
    <w:unhideWhenUsed/>
    <w:rsid w:val="003F1F66"/>
    <w:rPr>
      <w:color w:val="0563C1" w:themeColor="hyperlink"/>
      <w:u w:val="single"/>
    </w:rPr>
  </w:style>
  <w:style w:type="character" w:customStyle="1" w:styleId="UnresolvedMention1">
    <w:name w:val="Unresolved Mention1"/>
    <w:basedOn w:val="a0"/>
    <w:uiPriority w:val="99"/>
    <w:semiHidden/>
    <w:unhideWhenUsed/>
    <w:rsid w:val="003F1F66"/>
    <w:rPr>
      <w:color w:val="605E5C"/>
      <w:shd w:val="clear" w:color="auto" w:fill="E1DFDD"/>
    </w:rPr>
  </w:style>
  <w:style w:type="character" w:customStyle="1" w:styleId="hlfld-title">
    <w:name w:val="hlfld-title"/>
    <w:basedOn w:val="a0"/>
    <w:rsid w:val="003F1F66"/>
  </w:style>
  <w:style w:type="character" w:styleId="a4">
    <w:name w:val="Strong"/>
    <w:basedOn w:val="a0"/>
    <w:uiPriority w:val="22"/>
    <w:qFormat/>
    <w:rsid w:val="003F1F66"/>
    <w:rPr>
      <w:b/>
      <w:bCs/>
    </w:rPr>
  </w:style>
  <w:style w:type="character" w:styleId="a5">
    <w:name w:val="Emphasis"/>
    <w:basedOn w:val="a0"/>
    <w:uiPriority w:val="20"/>
    <w:qFormat/>
    <w:rsid w:val="003F1F66"/>
    <w:rPr>
      <w:i/>
      <w:iCs/>
    </w:rPr>
  </w:style>
  <w:style w:type="character" w:customStyle="1" w:styleId="title-text">
    <w:name w:val="title-text"/>
    <w:basedOn w:val="a0"/>
    <w:rsid w:val="003F1F66"/>
  </w:style>
  <w:style w:type="character" w:styleId="a6">
    <w:name w:val="Placeholder Text"/>
    <w:basedOn w:val="a0"/>
    <w:uiPriority w:val="99"/>
    <w:semiHidden/>
    <w:rsid w:val="003F1F66"/>
    <w:rPr>
      <w:color w:val="808080"/>
    </w:rPr>
  </w:style>
  <w:style w:type="paragraph" w:customStyle="1" w:styleId="EndNoteBibliographyTitle">
    <w:name w:val="EndNote Bibliography Title"/>
    <w:basedOn w:val="a"/>
    <w:link w:val="EndNoteBibliographyTitleChar"/>
    <w:rsid w:val="003F1F66"/>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3F1F66"/>
    <w:rPr>
      <w:rFonts w:ascii="Calibri" w:hAnsi="Calibri" w:cs="Calibri"/>
      <w:noProof/>
      <w:kern w:val="0"/>
      <w:sz w:val="22"/>
    </w:rPr>
  </w:style>
  <w:style w:type="paragraph" w:customStyle="1" w:styleId="EndNoteBibliography">
    <w:name w:val="EndNote Bibliography"/>
    <w:basedOn w:val="a"/>
    <w:link w:val="EndNoteBibliographyChar"/>
    <w:rsid w:val="003F1F66"/>
    <w:pPr>
      <w:spacing w:line="240" w:lineRule="auto"/>
      <w:jc w:val="both"/>
    </w:pPr>
    <w:rPr>
      <w:rFonts w:ascii="Calibri" w:hAnsi="Calibri" w:cs="Calibri"/>
      <w:noProof/>
    </w:rPr>
  </w:style>
  <w:style w:type="character" w:customStyle="1" w:styleId="EndNoteBibliographyChar">
    <w:name w:val="EndNote Bibliography Char"/>
    <w:basedOn w:val="a0"/>
    <w:link w:val="EndNoteBibliography"/>
    <w:rsid w:val="003F1F66"/>
    <w:rPr>
      <w:rFonts w:ascii="Calibri" w:hAnsi="Calibri" w:cs="Calibri"/>
      <w:noProof/>
      <w:kern w:val="0"/>
      <w:sz w:val="22"/>
    </w:rPr>
  </w:style>
  <w:style w:type="table" w:styleId="a7">
    <w:name w:val="Table Grid"/>
    <w:basedOn w:val="a1"/>
    <w:uiPriority w:val="39"/>
    <w:rsid w:val="003F1F66"/>
    <w:pPr>
      <w:spacing w:after="0" w:line="240" w:lineRule="auto"/>
      <w:jc w:val="left"/>
    </w:pPr>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
    <w:name w:val="authors"/>
    <w:basedOn w:val="a0"/>
    <w:rsid w:val="003F1F66"/>
  </w:style>
  <w:style w:type="character" w:customStyle="1" w:styleId="author">
    <w:name w:val="author"/>
    <w:basedOn w:val="a0"/>
    <w:rsid w:val="003F1F66"/>
  </w:style>
  <w:style w:type="paragraph" w:styleId="a8">
    <w:name w:val="List Paragraph"/>
    <w:basedOn w:val="a"/>
    <w:uiPriority w:val="34"/>
    <w:qFormat/>
    <w:rsid w:val="003F1F66"/>
    <w:pPr>
      <w:ind w:left="720"/>
      <w:contextualSpacing/>
    </w:pPr>
  </w:style>
  <w:style w:type="paragraph" w:styleId="a9">
    <w:name w:val="header"/>
    <w:basedOn w:val="a"/>
    <w:link w:val="Char"/>
    <w:uiPriority w:val="99"/>
    <w:unhideWhenUsed/>
    <w:rsid w:val="003F1F66"/>
    <w:pPr>
      <w:tabs>
        <w:tab w:val="center" w:pos="4680"/>
        <w:tab w:val="right" w:pos="9360"/>
      </w:tabs>
      <w:spacing w:after="0" w:line="240" w:lineRule="auto"/>
    </w:pPr>
  </w:style>
  <w:style w:type="character" w:customStyle="1" w:styleId="Char">
    <w:name w:val="页眉 Char"/>
    <w:basedOn w:val="a0"/>
    <w:link w:val="a9"/>
    <w:uiPriority w:val="99"/>
    <w:rsid w:val="003F1F66"/>
    <w:rPr>
      <w:kern w:val="0"/>
      <w:sz w:val="22"/>
    </w:rPr>
  </w:style>
  <w:style w:type="paragraph" w:styleId="aa">
    <w:name w:val="footer"/>
    <w:basedOn w:val="a"/>
    <w:link w:val="Char0"/>
    <w:uiPriority w:val="99"/>
    <w:unhideWhenUsed/>
    <w:rsid w:val="003F1F66"/>
    <w:pPr>
      <w:tabs>
        <w:tab w:val="center" w:pos="4680"/>
        <w:tab w:val="right" w:pos="9360"/>
      </w:tabs>
      <w:spacing w:after="0" w:line="240" w:lineRule="auto"/>
    </w:pPr>
  </w:style>
  <w:style w:type="character" w:customStyle="1" w:styleId="Char0">
    <w:name w:val="页脚 Char"/>
    <w:basedOn w:val="a0"/>
    <w:link w:val="aa"/>
    <w:uiPriority w:val="99"/>
    <w:rsid w:val="003F1F66"/>
    <w:rPr>
      <w:kern w:val="0"/>
      <w:sz w:val="22"/>
    </w:rPr>
  </w:style>
  <w:style w:type="paragraph" w:styleId="HTML">
    <w:name w:val="HTML Preformatted"/>
    <w:basedOn w:val="a"/>
    <w:link w:val="HTMLChar"/>
    <w:uiPriority w:val="99"/>
    <w:semiHidden/>
    <w:unhideWhenUsed/>
    <w:rsid w:val="003F1F66"/>
    <w:pPr>
      <w:spacing w:after="0" w:line="240" w:lineRule="auto"/>
    </w:pPr>
    <w:rPr>
      <w:rFonts w:ascii="Consolas" w:hAnsi="Consolas"/>
      <w:sz w:val="20"/>
      <w:szCs w:val="20"/>
    </w:rPr>
  </w:style>
  <w:style w:type="character" w:customStyle="1" w:styleId="HTMLChar">
    <w:name w:val="HTML 预设格式 Char"/>
    <w:basedOn w:val="a0"/>
    <w:link w:val="HTML"/>
    <w:uiPriority w:val="99"/>
    <w:semiHidden/>
    <w:rsid w:val="003F1F66"/>
    <w:rPr>
      <w:rFonts w:ascii="Consolas" w:hAnsi="Consolas"/>
      <w:kern w:val="0"/>
      <w:szCs w:val="20"/>
    </w:rPr>
  </w:style>
  <w:style w:type="paragraph" w:customStyle="1" w:styleId="Default">
    <w:name w:val="Default"/>
    <w:rsid w:val="003F1F66"/>
    <w:pPr>
      <w:autoSpaceDE w:val="0"/>
      <w:autoSpaceDN w:val="0"/>
      <w:adjustRightInd w:val="0"/>
      <w:spacing w:after="0" w:line="240" w:lineRule="auto"/>
      <w:jc w:val="left"/>
    </w:pPr>
    <w:rPr>
      <w:rFonts w:ascii="Times New Roman" w:hAnsi="Times New Roman" w:cs="Times New Roman"/>
      <w:color w:val="000000"/>
      <w:kern w:val="0"/>
      <w:sz w:val="24"/>
      <w:szCs w:val="24"/>
      <w:lang w:eastAsia="en-US"/>
    </w:rPr>
  </w:style>
  <w:style w:type="character" w:styleId="ab">
    <w:name w:val="line number"/>
    <w:basedOn w:val="a0"/>
    <w:uiPriority w:val="99"/>
    <w:semiHidden/>
    <w:unhideWhenUsed/>
    <w:rsid w:val="003F1F66"/>
  </w:style>
  <w:style w:type="paragraph" w:styleId="TOC">
    <w:name w:val="TOC Heading"/>
    <w:basedOn w:val="1"/>
    <w:next w:val="a"/>
    <w:uiPriority w:val="39"/>
    <w:unhideWhenUsed/>
    <w:qFormat/>
    <w:rsid w:val="003F1F66"/>
    <w:pPr>
      <w:outlineLvl w:val="9"/>
    </w:pPr>
    <w:rPr>
      <w:rFonts w:asciiTheme="majorHAnsi" w:hAnsiTheme="majorHAnsi"/>
      <w:b w:val="0"/>
      <w:color w:val="2E74B5" w:themeColor="accent1" w:themeShade="BF"/>
      <w:sz w:val="32"/>
      <w:lang w:eastAsia="en-US"/>
    </w:rPr>
  </w:style>
  <w:style w:type="paragraph" w:styleId="10">
    <w:name w:val="toc 1"/>
    <w:basedOn w:val="a"/>
    <w:next w:val="a"/>
    <w:autoRedefine/>
    <w:uiPriority w:val="39"/>
    <w:unhideWhenUsed/>
    <w:rsid w:val="003F1F66"/>
    <w:pPr>
      <w:spacing w:after="100"/>
    </w:pPr>
  </w:style>
  <w:style w:type="paragraph" w:styleId="20">
    <w:name w:val="toc 2"/>
    <w:basedOn w:val="a"/>
    <w:next w:val="a"/>
    <w:autoRedefine/>
    <w:uiPriority w:val="39"/>
    <w:unhideWhenUsed/>
    <w:rsid w:val="003F1F66"/>
    <w:pPr>
      <w:spacing w:after="100"/>
      <w:ind w:left="220"/>
    </w:pPr>
  </w:style>
  <w:style w:type="paragraph" w:styleId="30">
    <w:name w:val="toc 3"/>
    <w:basedOn w:val="a"/>
    <w:next w:val="a"/>
    <w:autoRedefine/>
    <w:uiPriority w:val="39"/>
    <w:unhideWhenUsed/>
    <w:rsid w:val="003F1F66"/>
    <w:pPr>
      <w:tabs>
        <w:tab w:val="left" w:pos="1320"/>
        <w:tab w:val="right" w:leader="dot" w:pos="9016"/>
      </w:tabs>
      <w:spacing w:after="0" w:line="480" w:lineRule="auto"/>
      <w:ind w:left="440"/>
    </w:pPr>
  </w:style>
  <w:style w:type="paragraph" w:styleId="ac">
    <w:name w:val="Revision"/>
    <w:hidden/>
    <w:uiPriority w:val="99"/>
    <w:semiHidden/>
    <w:rsid w:val="003F1F66"/>
    <w:pPr>
      <w:spacing w:after="0" w:line="240" w:lineRule="auto"/>
      <w:jc w:val="left"/>
    </w:pPr>
    <w:rPr>
      <w:kern w:val="0"/>
      <w:sz w:val="22"/>
    </w:rPr>
  </w:style>
  <w:style w:type="character" w:styleId="ad">
    <w:name w:val="annotation reference"/>
    <w:basedOn w:val="a0"/>
    <w:uiPriority w:val="99"/>
    <w:semiHidden/>
    <w:unhideWhenUsed/>
    <w:rsid w:val="003F1F66"/>
    <w:rPr>
      <w:sz w:val="16"/>
      <w:szCs w:val="16"/>
    </w:rPr>
  </w:style>
  <w:style w:type="paragraph" w:styleId="ae">
    <w:name w:val="annotation text"/>
    <w:basedOn w:val="a"/>
    <w:link w:val="Char1"/>
    <w:uiPriority w:val="99"/>
    <w:unhideWhenUsed/>
    <w:qFormat/>
    <w:rsid w:val="003F1F66"/>
    <w:pPr>
      <w:spacing w:line="240" w:lineRule="auto"/>
    </w:pPr>
    <w:rPr>
      <w:sz w:val="20"/>
      <w:szCs w:val="20"/>
    </w:rPr>
  </w:style>
  <w:style w:type="character" w:customStyle="1" w:styleId="Char1">
    <w:name w:val="批注文字 Char"/>
    <w:basedOn w:val="a0"/>
    <w:link w:val="ae"/>
    <w:uiPriority w:val="99"/>
    <w:qFormat/>
    <w:rsid w:val="003F1F66"/>
    <w:rPr>
      <w:kern w:val="0"/>
      <w:szCs w:val="20"/>
    </w:rPr>
  </w:style>
  <w:style w:type="paragraph" w:styleId="af">
    <w:name w:val="annotation subject"/>
    <w:basedOn w:val="ae"/>
    <w:next w:val="ae"/>
    <w:link w:val="Char2"/>
    <w:uiPriority w:val="99"/>
    <w:semiHidden/>
    <w:unhideWhenUsed/>
    <w:rsid w:val="003F1F66"/>
    <w:rPr>
      <w:b/>
      <w:bCs/>
    </w:rPr>
  </w:style>
  <w:style w:type="character" w:customStyle="1" w:styleId="Char2">
    <w:name w:val="批注主题 Char"/>
    <w:basedOn w:val="Char1"/>
    <w:link w:val="af"/>
    <w:uiPriority w:val="99"/>
    <w:semiHidden/>
    <w:rsid w:val="003F1F66"/>
    <w:rPr>
      <w:b/>
      <w:bCs/>
      <w:kern w:val="0"/>
      <w:szCs w:val="20"/>
    </w:rPr>
  </w:style>
  <w:style w:type="paragraph" w:styleId="af0">
    <w:name w:val="Balloon Text"/>
    <w:basedOn w:val="a"/>
    <w:link w:val="Char3"/>
    <w:uiPriority w:val="99"/>
    <w:semiHidden/>
    <w:unhideWhenUsed/>
    <w:rsid w:val="003F1F66"/>
    <w:pPr>
      <w:spacing w:after="0" w:line="240" w:lineRule="auto"/>
    </w:pPr>
    <w:rPr>
      <w:rFonts w:ascii="Segoe UI" w:hAnsi="Segoe UI" w:cs="Segoe UI"/>
      <w:sz w:val="18"/>
      <w:szCs w:val="18"/>
    </w:rPr>
  </w:style>
  <w:style w:type="character" w:customStyle="1" w:styleId="Char3">
    <w:name w:val="批注框文本 Char"/>
    <w:basedOn w:val="a0"/>
    <w:link w:val="af0"/>
    <w:uiPriority w:val="99"/>
    <w:semiHidden/>
    <w:rsid w:val="003F1F66"/>
    <w:rPr>
      <w:rFonts w:ascii="Segoe UI" w:hAnsi="Segoe UI" w:cs="Segoe UI"/>
      <w:kern w:val="0"/>
      <w:sz w:val="18"/>
      <w:szCs w:val="18"/>
    </w:rPr>
  </w:style>
  <w:style w:type="table" w:customStyle="1" w:styleId="11">
    <w:name w:val="표 눈금 밝게1"/>
    <w:basedOn w:val="a1"/>
    <w:uiPriority w:val="40"/>
    <w:rsid w:val="003F1F66"/>
    <w:pPr>
      <w:spacing w:after="0" w:line="240" w:lineRule="auto"/>
      <w:jc w:val="left"/>
    </w:pPr>
    <w:rPr>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0">
    <w:name w:val="일반 표 11"/>
    <w:basedOn w:val="a1"/>
    <w:uiPriority w:val="41"/>
    <w:rsid w:val="003F1F66"/>
    <w:pPr>
      <w:spacing w:after="0" w:line="240" w:lineRule="auto"/>
      <w:jc w:val="left"/>
    </w:pPr>
    <w:rPr>
      <w:kern w:val="0"/>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
    <w:name w:val="일반 표 41"/>
    <w:basedOn w:val="a1"/>
    <w:uiPriority w:val="44"/>
    <w:rsid w:val="003F1F66"/>
    <w:pPr>
      <w:spacing w:after="0" w:line="240" w:lineRule="auto"/>
      <w:jc w:val="left"/>
    </w:pPr>
    <w:rPr>
      <w:kern w:val="0"/>
      <w:sz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a0"/>
    <w:uiPriority w:val="99"/>
    <w:semiHidden/>
    <w:unhideWhenUsed/>
    <w:rsid w:val="003F1F66"/>
    <w:rPr>
      <w:color w:val="605E5C"/>
      <w:shd w:val="clear" w:color="auto" w:fill="E1DFDD"/>
    </w:rPr>
  </w:style>
  <w:style w:type="character" w:customStyle="1" w:styleId="UnresolvedMention3">
    <w:name w:val="Unresolved Mention3"/>
    <w:basedOn w:val="a0"/>
    <w:uiPriority w:val="99"/>
    <w:semiHidden/>
    <w:unhideWhenUsed/>
    <w:rsid w:val="003F1F66"/>
    <w:rPr>
      <w:color w:val="605E5C"/>
      <w:shd w:val="clear" w:color="auto" w:fill="E1DFDD"/>
    </w:rPr>
  </w:style>
  <w:style w:type="character" w:customStyle="1" w:styleId="UnresolvedMention">
    <w:name w:val="Unresolved Mention"/>
    <w:basedOn w:val="a0"/>
    <w:uiPriority w:val="99"/>
    <w:semiHidden/>
    <w:unhideWhenUsed/>
    <w:rsid w:val="003F1F66"/>
    <w:rPr>
      <w:color w:val="605E5C"/>
      <w:shd w:val="clear" w:color="auto" w:fill="E1DFDD"/>
    </w:rPr>
  </w:style>
  <w:style w:type="table" w:customStyle="1" w:styleId="TableGridLight1">
    <w:name w:val="Table Grid Light1"/>
    <w:basedOn w:val="a1"/>
    <w:uiPriority w:val="40"/>
    <w:rsid w:val="003F1F66"/>
    <w:pPr>
      <w:spacing w:after="0" w:line="240" w:lineRule="auto"/>
      <w:jc w:val="left"/>
    </w:pPr>
    <w:rPr>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1">
    <w:name w:val="Grid Table 1 Light1"/>
    <w:basedOn w:val="a1"/>
    <w:uiPriority w:val="46"/>
    <w:rsid w:val="003F1F66"/>
    <w:pPr>
      <w:spacing w:after="0" w:line="240" w:lineRule="auto"/>
      <w:jc w:val="left"/>
    </w:pPr>
    <w:rPr>
      <w:kern w:val="0"/>
      <w:sz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abel">
    <w:name w:val="label"/>
    <w:basedOn w:val="a0"/>
    <w:rsid w:val="003F1F66"/>
  </w:style>
  <w:style w:type="character" w:customStyle="1" w:styleId="mjxassistivemathml">
    <w:name w:val="mjx_assistive_mathml"/>
    <w:basedOn w:val="a0"/>
    <w:rsid w:val="003F1F66"/>
  </w:style>
  <w:style w:type="paragraph" w:customStyle="1" w:styleId="MDPI21heading1">
    <w:name w:val="MDPI_2.1_heading1"/>
    <w:basedOn w:val="a"/>
    <w:link w:val="MDPI21heading1Char"/>
    <w:qFormat/>
    <w:rsid w:val="003F1F66"/>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character" w:customStyle="1" w:styleId="MDPI21heading1Char">
    <w:name w:val="MDPI_2.1_heading1 Char"/>
    <w:basedOn w:val="a0"/>
    <w:link w:val="MDPI21heading1"/>
    <w:rsid w:val="003F1F66"/>
    <w:rPr>
      <w:rFonts w:ascii="Palatino Linotype" w:eastAsia="Times New Roman" w:hAnsi="Palatino Linotype" w:cs="Times New Roman"/>
      <w:b/>
      <w:snapToGrid w:val="0"/>
      <w:color w:val="000000"/>
      <w:kern w:val="0"/>
      <w:lang w:eastAsia="de-DE" w:bidi="en-US"/>
    </w:rPr>
  </w:style>
  <w:style w:type="paragraph" w:customStyle="1" w:styleId="af1">
    <w:name w:val="大标题"/>
    <w:basedOn w:val="a"/>
    <w:next w:val="a"/>
    <w:qFormat/>
    <w:rsid w:val="00923417"/>
    <w:pPr>
      <w:adjustRightInd w:val="0"/>
      <w:spacing w:before="120" w:afterLines="100" w:after="100" w:line="360" w:lineRule="exact"/>
      <w:jc w:val="both"/>
    </w:pPr>
    <w:rPr>
      <w:rFonts w:eastAsia="Times New Roman" w:cs="Times New Roman"/>
      <w:b/>
      <w:sz w:val="30"/>
      <w:lang w:eastAsia="en-US"/>
    </w:rPr>
  </w:style>
  <w:style w:type="paragraph" w:customStyle="1" w:styleId="af2">
    <w:name w:val="作者"/>
    <w:basedOn w:val="a"/>
    <w:next w:val="a"/>
    <w:qFormat/>
    <w:rsid w:val="00923417"/>
    <w:pPr>
      <w:spacing w:after="120" w:line="288" w:lineRule="auto"/>
    </w:pPr>
    <w:rPr>
      <w:rFonts w:eastAsia="Times New Roman" w:cs="Times New Roman"/>
      <w:i/>
      <w:sz w:val="24"/>
      <w:lang w:eastAsia="en-US"/>
    </w:rPr>
  </w:style>
  <w:style w:type="paragraph" w:customStyle="1" w:styleId="af3">
    <w:name w:val="作者单位"/>
    <w:basedOn w:val="a"/>
    <w:next w:val="a"/>
    <w:qFormat/>
    <w:rsid w:val="00923417"/>
    <w:pPr>
      <w:spacing w:after="0" w:line="480" w:lineRule="auto"/>
      <w:jc w:val="both"/>
    </w:pPr>
    <w:rPr>
      <w:rFonts w:eastAsia="Times New Roman" w:cs="Times New Roman"/>
      <w:sz w:val="18"/>
      <w:szCs w:val="20"/>
      <w:lang w:eastAsia="en-US"/>
    </w:rPr>
  </w:style>
  <w:style w:type="paragraph" w:customStyle="1" w:styleId="12">
    <w:name w:val="1级标题"/>
    <w:basedOn w:val="a"/>
    <w:next w:val="a"/>
    <w:qFormat/>
    <w:rsid w:val="00376C24"/>
    <w:pPr>
      <w:spacing w:before="270" w:after="0" w:line="480" w:lineRule="auto"/>
      <w:outlineLvl w:val="0"/>
    </w:pPr>
    <w:rPr>
      <w:rFonts w:eastAsia="Times New Roman" w:cs="Times New Roman"/>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C68"/>
    <w:pPr>
      <w:jc w:val="left"/>
    </w:pPr>
    <w:rPr>
      <w:rFonts w:ascii="Times New Roman" w:hAnsi="Times New Roman"/>
      <w:kern w:val="0"/>
      <w:sz w:val="22"/>
    </w:rPr>
  </w:style>
  <w:style w:type="paragraph" w:styleId="1">
    <w:name w:val="heading 1"/>
    <w:basedOn w:val="a"/>
    <w:next w:val="a"/>
    <w:link w:val="1Char"/>
    <w:uiPriority w:val="9"/>
    <w:qFormat/>
    <w:rsid w:val="003F1F66"/>
    <w:pPr>
      <w:keepNext/>
      <w:keepLines/>
      <w:spacing w:before="240" w:after="0"/>
      <w:outlineLvl w:val="0"/>
    </w:pPr>
    <w:rPr>
      <w:rFonts w:eastAsiaTheme="majorEastAsia" w:cstheme="majorBidi"/>
      <w:b/>
      <w:color w:val="000000" w:themeColor="text1"/>
      <w:sz w:val="24"/>
      <w:szCs w:val="32"/>
    </w:rPr>
  </w:style>
  <w:style w:type="paragraph" w:styleId="2">
    <w:name w:val="heading 2"/>
    <w:basedOn w:val="a"/>
    <w:next w:val="a"/>
    <w:link w:val="2Char"/>
    <w:uiPriority w:val="9"/>
    <w:unhideWhenUsed/>
    <w:qFormat/>
    <w:rsid w:val="003F1F66"/>
    <w:pPr>
      <w:keepNext/>
      <w:keepLines/>
      <w:spacing w:before="40" w:after="0"/>
      <w:outlineLvl w:val="1"/>
    </w:pPr>
    <w:rPr>
      <w:rFonts w:eastAsiaTheme="majorEastAsia" w:cstheme="majorBidi"/>
      <w:b/>
      <w:color w:val="000000" w:themeColor="text1"/>
      <w:sz w:val="24"/>
      <w:szCs w:val="26"/>
    </w:rPr>
  </w:style>
  <w:style w:type="paragraph" w:styleId="3">
    <w:name w:val="heading 3"/>
    <w:basedOn w:val="a"/>
    <w:next w:val="a"/>
    <w:link w:val="3Char"/>
    <w:uiPriority w:val="9"/>
    <w:unhideWhenUsed/>
    <w:qFormat/>
    <w:rsid w:val="003F1F66"/>
    <w:pPr>
      <w:keepNext/>
      <w:keepLines/>
      <w:spacing w:before="40" w:after="0"/>
      <w:outlineLvl w:val="2"/>
    </w:pPr>
    <w:rPr>
      <w:rFonts w:eastAsiaTheme="majorEastAsia" w:cstheme="majorBidi"/>
      <w:b/>
      <w:color w:val="000000" w:themeColor="text1"/>
      <w:sz w:val="24"/>
      <w:szCs w:val="24"/>
    </w:rPr>
  </w:style>
  <w:style w:type="paragraph" w:styleId="4">
    <w:name w:val="heading 4"/>
    <w:basedOn w:val="a"/>
    <w:link w:val="4Char"/>
    <w:uiPriority w:val="9"/>
    <w:qFormat/>
    <w:rsid w:val="003F1F66"/>
    <w:pPr>
      <w:spacing w:before="100" w:beforeAutospacing="1" w:after="100" w:afterAutospacing="1" w:line="240" w:lineRule="auto"/>
      <w:outlineLvl w:val="3"/>
    </w:pPr>
    <w:rPr>
      <w:rFonts w:eastAsia="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F1F66"/>
    <w:rPr>
      <w:rFonts w:ascii="Times New Roman" w:eastAsiaTheme="majorEastAsia" w:hAnsi="Times New Roman" w:cstheme="majorBidi"/>
      <w:b/>
      <w:color w:val="000000" w:themeColor="text1"/>
      <w:kern w:val="0"/>
      <w:sz w:val="24"/>
      <w:szCs w:val="32"/>
    </w:rPr>
  </w:style>
  <w:style w:type="character" w:customStyle="1" w:styleId="2Char">
    <w:name w:val="标题 2 Char"/>
    <w:basedOn w:val="a0"/>
    <w:link w:val="2"/>
    <w:uiPriority w:val="9"/>
    <w:rsid w:val="003F1F66"/>
    <w:rPr>
      <w:rFonts w:ascii="Times New Roman" w:eastAsiaTheme="majorEastAsia" w:hAnsi="Times New Roman" w:cstheme="majorBidi"/>
      <w:b/>
      <w:color w:val="000000" w:themeColor="text1"/>
      <w:kern w:val="0"/>
      <w:sz w:val="24"/>
      <w:szCs w:val="26"/>
    </w:rPr>
  </w:style>
  <w:style w:type="character" w:customStyle="1" w:styleId="3Char">
    <w:name w:val="标题 3 Char"/>
    <w:basedOn w:val="a0"/>
    <w:link w:val="3"/>
    <w:uiPriority w:val="9"/>
    <w:rsid w:val="003F1F66"/>
    <w:rPr>
      <w:rFonts w:ascii="Times New Roman" w:eastAsiaTheme="majorEastAsia" w:hAnsi="Times New Roman" w:cstheme="majorBidi"/>
      <w:b/>
      <w:color w:val="000000" w:themeColor="text1"/>
      <w:kern w:val="0"/>
      <w:sz w:val="24"/>
      <w:szCs w:val="24"/>
    </w:rPr>
  </w:style>
  <w:style w:type="character" w:customStyle="1" w:styleId="4Char">
    <w:name w:val="标题 4 Char"/>
    <w:basedOn w:val="a0"/>
    <w:link w:val="4"/>
    <w:uiPriority w:val="9"/>
    <w:rsid w:val="003F1F66"/>
    <w:rPr>
      <w:rFonts w:ascii="Times New Roman" w:eastAsia="Times New Roman" w:hAnsi="Times New Roman" w:cs="Times New Roman"/>
      <w:b/>
      <w:bCs/>
      <w:kern w:val="0"/>
      <w:sz w:val="24"/>
      <w:szCs w:val="24"/>
    </w:rPr>
  </w:style>
  <w:style w:type="character" w:styleId="a3">
    <w:name w:val="Hyperlink"/>
    <w:basedOn w:val="a0"/>
    <w:uiPriority w:val="99"/>
    <w:unhideWhenUsed/>
    <w:rsid w:val="003F1F66"/>
    <w:rPr>
      <w:color w:val="0563C1" w:themeColor="hyperlink"/>
      <w:u w:val="single"/>
    </w:rPr>
  </w:style>
  <w:style w:type="character" w:customStyle="1" w:styleId="UnresolvedMention1">
    <w:name w:val="Unresolved Mention1"/>
    <w:basedOn w:val="a0"/>
    <w:uiPriority w:val="99"/>
    <w:semiHidden/>
    <w:unhideWhenUsed/>
    <w:rsid w:val="003F1F66"/>
    <w:rPr>
      <w:color w:val="605E5C"/>
      <w:shd w:val="clear" w:color="auto" w:fill="E1DFDD"/>
    </w:rPr>
  </w:style>
  <w:style w:type="character" w:customStyle="1" w:styleId="hlfld-title">
    <w:name w:val="hlfld-title"/>
    <w:basedOn w:val="a0"/>
    <w:rsid w:val="003F1F66"/>
  </w:style>
  <w:style w:type="character" w:styleId="a4">
    <w:name w:val="Strong"/>
    <w:basedOn w:val="a0"/>
    <w:uiPriority w:val="22"/>
    <w:qFormat/>
    <w:rsid w:val="003F1F66"/>
    <w:rPr>
      <w:b/>
      <w:bCs/>
    </w:rPr>
  </w:style>
  <w:style w:type="character" w:styleId="a5">
    <w:name w:val="Emphasis"/>
    <w:basedOn w:val="a0"/>
    <w:uiPriority w:val="20"/>
    <w:qFormat/>
    <w:rsid w:val="003F1F66"/>
    <w:rPr>
      <w:i/>
      <w:iCs/>
    </w:rPr>
  </w:style>
  <w:style w:type="character" w:customStyle="1" w:styleId="title-text">
    <w:name w:val="title-text"/>
    <w:basedOn w:val="a0"/>
    <w:rsid w:val="003F1F66"/>
  </w:style>
  <w:style w:type="character" w:styleId="a6">
    <w:name w:val="Placeholder Text"/>
    <w:basedOn w:val="a0"/>
    <w:uiPriority w:val="99"/>
    <w:semiHidden/>
    <w:rsid w:val="003F1F66"/>
    <w:rPr>
      <w:color w:val="808080"/>
    </w:rPr>
  </w:style>
  <w:style w:type="paragraph" w:customStyle="1" w:styleId="EndNoteBibliographyTitle">
    <w:name w:val="EndNote Bibliography Title"/>
    <w:basedOn w:val="a"/>
    <w:link w:val="EndNoteBibliographyTitleChar"/>
    <w:rsid w:val="003F1F66"/>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3F1F66"/>
    <w:rPr>
      <w:rFonts w:ascii="Calibri" w:hAnsi="Calibri" w:cs="Calibri"/>
      <w:noProof/>
      <w:kern w:val="0"/>
      <w:sz w:val="22"/>
    </w:rPr>
  </w:style>
  <w:style w:type="paragraph" w:customStyle="1" w:styleId="EndNoteBibliography">
    <w:name w:val="EndNote Bibliography"/>
    <w:basedOn w:val="a"/>
    <w:link w:val="EndNoteBibliographyChar"/>
    <w:rsid w:val="003F1F66"/>
    <w:pPr>
      <w:spacing w:line="240" w:lineRule="auto"/>
      <w:jc w:val="both"/>
    </w:pPr>
    <w:rPr>
      <w:rFonts w:ascii="Calibri" w:hAnsi="Calibri" w:cs="Calibri"/>
      <w:noProof/>
    </w:rPr>
  </w:style>
  <w:style w:type="character" w:customStyle="1" w:styleId="EndNoteBibliographyChar">
    <w:name w:val="EndNote Bibliography Char"/>
    <w:basedOn w:val="a0"/>
    <w:link w:val="EndNoteBibliography"/>
    <w:rsid w:val="003F1F66"/>
    <w:rPr>
      <w:rFonts w:ascii="Calibri" w:hAnsi="Calibri" w:cs="Calibri"/>
      <w:noProof/>
      <w:kern w:val="0"/>
      <w:sz w:val="22"/>
    </w:rPr>
  </w:style>
  <w:style w:type="table" w:styleId="a7">
    <w:name w:val="Table Grid"/>
    <w:basedOn w:val="a1"/>
    <w:uiPriority w:val="39"/>
    <w:rsid w:val="003F1F66"/>
    <w:pPr>
      <w:spacing w:after="0" w:line="240" w:lineRule="auto"/>
      <w:jc w:val="left"/>
    </w:pPr>
    <w:rPr>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
    <w:name w:val="authors"/>
    <w:basedOn w:val="a0"/>
    <w:rsid w:val="003F1F66"/>
  </w:style>
  <w:style w:type="character" w:customStyle="1" w:styleId="author">
    <w:name w:val="author"/>
    <w:basedOn w:val="a0"/>
    <w:rsid w:val="003F1F66"/>
  </w:style>
  <w:style w:type="paragraph" w:styleId="a8">
    <w:name w:val="List Paragraph"/>
    <w:basedOn w:val="a"/>
    <w:uiPriority w:val="34"/>
    <w:qFormat/>
    <w:rsid w:val="003F1F66"/>
    <w:pPr>
      <w:ind w:left="720"/>
      <w:contextualSpacing/>
    </w:pPr>
  </w:style>
  <w:style w:type="paragraph" w:styleId="a9">
    <w:name w:val="header"/>
    <w:basedOn w:val="a"/>
    <w:link w:val="Char"/>
    <w:uiPriority w:val="99"/>
    <w:unhideWhenUsed/>
    <w:rsid w:val="003F1F66"/>
    <w:pPr>
      <w:tabs>
        <w:tab w:val="center" w:pos="4680"/>
        <w:tab w:val="right" w:pos="9360"/>
      </w:tabs>
      <w:spacing w:after="0" w:line="240" w:lineRule="auto"/>
    </w:pPr>
  </w:style>
  <w:style w:type="character" w:customStyle="1" w:styleId="Char">
    <w:name w:val="页眉 Char"/>
    <w:basedOn w:val="a0"/>
    <w:link w:val="a9"/>
    <w:uiPriority w:val="99"/>
    <w:rsid w:val="003F1F66"/>
    <w:rPr>
      <w:kern w:val="0"/>
      <w:sz w:val="22"/>
    </w:rPr>
  </w:style>
  <w:style w:type="paragraph" w:styleId="aa">
    <w:name w:val="footer"/>
    <w:basedOn w:val="a"/>
    <w:link w:val="Char0"/>
    <w:uiPriority w:val="99"/>
    <w:unhideWhenUsed/>
    <w:rsid w:val="003F1F66"/>
    <w:pPr>
      <w:tabs>
        <w:tab w:val="center" w:pos="4680"/>
        <w:tab w:val="right" w:pos="9360"/>
      </w:tabs>
      <w:spacing w:after="0" w:line="240" w:lineRule="auto"/>
    </w:pPr>
  </w:style>
  <w:style w:type="character" w:customStyle="1" w:styleId="Char0">
    <w:name w:val="页脚 Char"/>
    <w:basedOn w:val="a0"/>
    <w:link w:val="aa"/>
    <w:uiPriority w:val="99"/>
    <w:rsid w:val="003F1F66"/>
    <w:rPr>
      <w:kern w:val="0"/>
      <w:sz w:val="22"/>
    </w:rPr>
  </w:style>
  <w:style w:type="paragraph" w:styleId="HTML">
    <w:name w:val="HTML Preformatted"/>
    <w:basedOn w:val="a"/>
    <w:link w:val="HTMLChar"/>
    <w:uiPriority w:val="99"/>
    <w:semiHidden/>
    <w:unhideWhenUsed/>
    <w:rsid w:val="003F1F66"/>
    <w:pPr>
      <w:spacing w:after="0" w:line="240" w:lineRule="auto"/>
    </w:pPr>
    <w:rPr>
      <w:rFonts w:ascii="Consolas" w:hAnsi="Consolas"/>
      <w:sz w:val="20"/>
      <w:szCs w:val="20"/>
    </w:rPr>
  </w:style>
  <w:style w:type="character" w:customStyle="1" w:styleId="HTMLChar">
    <w:name w:val="HTML 预设格式 Char"/>
    <w:basedOn w:val="a0"/>
    <w:link w:val="HTML"/>
    <w:uiPriority w:val="99"/>
    <w:semiHidden/>
    <w:rsid w:val="003F1F66"/>
    <w:rPr>
      <w:rFonts w:ascii="Consolas" w:hAnsi="Consolas"/>
      <w:kern w:val="0"/>
      <w:szCs w:val="20"/>
    </w:rPr>
  </w:style>
  <w:style w:type="paragraph" w:customStyle="1" w:styleId="Default">
    <w:name w:val="Default"/>
    <w:rsid w:val="003F1F66"/>
    <w:pPr>
      <w:autoSpaceDE w:val="0"/>
      <w:autoSpaceDN w:val="0"/>
      <w:adjustRightInd w:val="0"/>
      <w:spacing w:after="0" w:line="240" w:lineRule="auto"/>
      <w:jc w:val="left"/>
    </w:pPr>
    <w:rPr>
      <w:rFonts w:ascii="Times New Roman" w:hAnsi="Times New Roman" w:cs="Times New Roman"/>
      <w:color w:val="000000"/>
      <w:kern w:val="0"/>
      <w:sz w:val="24"/>
      <w:szCs w:val="24"/>
      <w:lang w:eastAsia="en-US"/>
    </w:rPr>
  </w:style>
  <w:style w:type="character" w:styleId="ab">
    <w:name w:val="line number"/>
    <w:basedOn w:val="a0"/>
    <w:uiPriority w:val="99"/>
    <w:semiHidden/>
    <w:unhideWhenUsed/>
    <w:rsid w:val="003F1F66"/>
  </w:style>
  <w:style w:type="paragraph" w:styleId="TOC">
    <w:name w:val="TOC Heading"/>
    <w:basedOn w:val="1"/>
    <w:next w:val="a"/>
    <w:uiPriority w:val="39"/>
    <w:unhideWhenUsed/>
    <w:qFormat/>
    <w:rsid w:val="003F1F66"/>
    <w:pPr>
      <w:outlineLvl w:val="9"/>
    </w:pPr>
    <w:rPr>
      <w:rFonts w:asciiTheme="majorHAnsi" w:hAnsiTheme="majorHAnsi"/>
      <w:b w:val="0"/>
      <w:color w:val="2E74B5" w:themeColor="accent1" w:themeShade="BF"/>
      <w:sz w:val="32"/>
      <w:lang w:eastAsia="en-US"/>
    </w:rPr>
  </w:style>
  <w:style w:type="paragraph" w:styleId="10">
    <w:name w:val="toc 1"/>
    <w:basedOn w:val="a"/>
    <w:next w:val="a"/>
    <w:autoRedefine/>
    <w:uiPriority w:val="39"/>
    <w:unhideWhenUsed/>
    <w:rsid w:val="003F1F66"/>
    <w:pPr>
      <w:spacing w:after="100"/>
    </w:pPr>
  </w:style>
  <w:style w:type="paragraph" w:styleId="20">
    <w:name w:val="toc 2"/>
    <w:basedOn w:val="a"/>
    <w:next w:val="a"/>
    <w:autoRedefine/>
    <w:uiPriority w:val="39"/>
    <w:unhideWhenUsed/>
    <w:rsid w:val="003F1F66"/>
    <w:pPr>
      <w:spacing w:after="100"/>
      <w:ind w:left="220"/>
    </w:pPr>
  </w:style>
  <w:style w:type="paragraph" w:styleId="30">
    <w:name w:val="toc 3"/>
    <w:basedOn w:val="a"/>
    <w:next w:val="a"/>
    <w:autoRedefine/>
    <w:uiPriority w:val="39"/>
    <w:unhideWhenUsed/>
    <w:rsid w:val="003F1F66"/>
    <w:pPr>
      <w:tabs>
        <w:tab w:val="left" w:pos="1320"/>
        <w:tab w:val="right" w:leader="dot" w:pos="9016"/>
      </w:tabs>
      <w:spacing w:after="0" w:line="480" w:lineRule="auto"/>
      <w:ind w:left="440"/>
    </w:pPr>
  </w:style>
  <w:style w:type="paragraph" w:styleId="ac">
    <w:name w:val="Revision"/>
    <w:hidden/>
    <w:uiPriority w:val="99"/>
    <w:semiHidden/>
    <w:rsid w:val="003F1F66"/>
    <w:pPr>
      <w:spacing w:after="0" w:line="240" w:lineRule="auto"/>
      <w:jc w:val="left"/>
    </w:pPr>
    <w:rPr>
      <w:kern w:val="0"/>
      <w:sz w:val="22"/>
    </w:rPr>
  </w:style>
  <w:style w:type="character" w:styleId="ad">
    <w:name w:val="annotation reference"/>
    <w:basedOn w:val="a0"/>
    <w:uiPriority w:val="99"/>
    <w:semiHidden/>
    <w:unhideWhenUsed/>
    <w:rsid w:val="003F1F66"/>
    <w:rPr>
      <w:sz w:val="16"/>
      <w:szCs w:val="16"/>
    </w:rPr>
  </w:style>
  <w:style w:type="paragraph" w:styleId="ae">
    <w:name w:val="annotation text"/>
    <w:basedOn w:val="a"/>
    <w:link w:val="Char1"/>
    <w:uiPriority w:val="99"/>
    <w:unhideWhenUsed/>
    <w:qFormat/>
    <w:rsid w:val="003F1F66"/>
    <w:pPr>
      <w:spacing w:line="240" w:lineRule="auto"/>
    </w:pPr>
    <w:rPr>
      <w:sz w:val="20"/>
      <w:szCs w:val="20"/>
    </w:rPr>
  </w:style>
  <w:style w:type="character" w:customStyle="1" w:styleId="Char1">
    <w:name w:val="批注文字 Char"/>
    <w:basedOn w:val="a0"/>
    <w:link w:val="ae"/>
    <w:uiPriority w:val="99"/>
    <w:qFormat/>
    <w:rsid w:val="003F1F66"/>
    <w:rPr>
      <w:kern w:val="0"/>
      <w:szCs w:val="20"/>
    </w:rPr>
  </w:style>
  <w:style w:type="paragraph" w:styleId="af">
    <w:name w:val="annotation subject"/>
    <w:basedOn w:val="ae"/>
    <w:next w:val="ae"/>
    <w:link w:val="Char2"/>
    <w:uiPriority w:val="99"/>
    <w:semiHidden/>
    <w:unhideWhenUsed/>
    <w:rsid w:val="003F1F66"/>
    <w:rPr>
      <w:b/>
      <w:bCs/>
    </w:rPr>
  </w:style>
  <w:style w:type="character" w:customStyle="1" w:styleId="Char2">
    <w:name w:val="批注主题 Char"/>
    <w:basedOn w:val="Char1"/>
    <w:link w:val="af"/>
    <w:uiPriority w:val="99"/>
    <w:semiHidden/>
    <w:rsid w:val="003F1F66"/>
    <w:rPr>
      <w:b/>
      <w:bCs/>
      <w:kern w:val="0"/>
      <w:szCs w:val="20"/>
    </w:rPr>
  </w:style>
  <w:style w:type="paragraph" w:styleId="af0">
    <w:name w:val="Balloon Text"/>
    <w:basedOn w:val="a"/>
    <w:link w:val="Char3"/>
    <w:uiPriority w:val="99"/>
    <w:semiHidden/>
    <w:unhideWhenUsed/>
    <w:rsid w:val="003F1F66"/>
    <w:pPr>
      <w:spacing w:after="0" w:line="240" w:lineRule="auto"/>
    </w:pPr>
    <w:rPr>
      <w:rFonts w:ascii="Segoe UI" w:hAnsi="Segoe UI" w:cs="Segoe UI"/>
      <w:sz w:val="18"/>
      <w:szCs w:val="18"/>
    </w:rPr>
  </w:style>
  <w:style w:type="character" w:customStyle="1" w:styleId="Char3">
    <w:name w:val="批注框文本 Char"/>
    <w:basedOn w:val="a0"/>
    <w:link w:val="af0"/>
    <w:uiPriority w:val="99"/>
    <w:semiHidden/>
    <w:rsid w:val="003F1F66"/>
    <w:rPr>
      <w:rFonts w:ascii="Segoe UI" w:hAnsi="Segoe UI" w:cs="Segoe UI"/>
      <w:kern w:val="0"/>
      <w:sz w:val="18"/>
      <w:szCs w:val="18"/>
    </w:rPr>
  </w:style>
  <w:style w:type="table" w:customStyle="1" w:styleId="11">
    <w:name w:val="표 눈금 밝게1"/>
    <w:basedOn w:val="a1"/>
    <w:uiPriority w:val="40"/>
    <w:rsid w:val="003F1F66"/>
    <w:pPr>
      <w:spacing w:after="0" w:line="240" w:lineRule="auto"/>
      <w:jc w:val="left"/>
    </w:pPr>
    <w:rPr>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0">
    <w:name w:val="일반 표 11"/>
    <w:basedOn w:val="a1"/>
    <w:uiPriority w:val="41"/>
    <w:rsid w:val="003F1F66"/>
    <w:pPr>
      <w:spacing w:after="0" w:line="240" w:lineRule="auto"/>
      <w:jc w:val="left"/>
    </w:pPr>
    <w:rPr>
      <w:kern w:val="0"/>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
    <w:name w:val="일반 표 41"/>
    <w:basedOn w:val="a1"/>
    <w:uiPriority w:val="44"/>
    <w:rsid w:val="003F1F66"/>
    <w:pPr>
      <w:spacing w:after="0" w:line="240" w:lineRule="auto"/>
      <w:jc w:val="left"/>
    </w:pPr>
    <w:rPr>
      <w:kern w:val="0"/>
      <w:sz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a0"/>
    <w:uiPriority w:val="99"/>
    <w:semiHidden/>
    <w:unhideWhenUsed/>
    <w:rsid w:val="003F1F66"/>
    <w:rPr>
      <w:color w:val="605E5C"/>
      <w:shd w:val="clear" w:color="auto" w:fill="E1DFDD"/>
    </w:rPr>
  </w:style>
  <w:style w:type="character" w:customStyle="1" w:styleId="UnresolvedMention3">
    <w:name w:val="Unresolved Mention3"/>
    <w:basedOn w:val="a0"/>
    <w:uiPriority w:val="99"/>
    <w:semiHidden/>
    <w:unhideWhenUsed/>
    <w:rsid w:val="003F1F66"/>
    <w:rPr>
      <w:color w:val="605E5C"/>
      <w:shd w:val="clear" w:color="auto" w:fill="E1DFDD"/>
    </w:rPr>
  </w:style>
  <w:style w:type="character" w:customStyle="1" w:styleId="UnresolvedMention">
    <w:name w:val="Unresolved Mention"/>
    <w:basedOn w:val="a0"/>
    <w:uiPriority w:val="99"/>
    <w:semiHidden/>
    <w:unhideWhenUsed/>
    <w:rsid w:val="003F1F66"/>
    <w:rPr>
      <w:color w:val="605E5C"/>
      <w:shd w:val="clear" w:color="auto" w:fill="E1DFDD"/>
    </w:rPr>
  </w:style>
  <w:style w:type="table" w:customStyle="1" w:styleId="TableGridLight1">
    <w:name w:val="Table Grid Light1"/>
    <w:basedOn w:val="a1"/>
    <w:uiPriority w:val="40"/>
    <w:rsid w:val="003F1F66"/>
    <w:pPr>
      <w:spacing w:after="0" w:line="240" w:lineRule="auto"/>
      <w:jc w:val="left"/>
    </w:pPr>
    <w:rPr>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1">
    <w:name w:val="Grid Table 1 Light1"/>
    <w:basedOn w:val="a1"/>
    <w:uiPriority w:val="46"/>
    <w:rsid w:val="003F1F66"/>
    <w:pPr>
      <w:spacing w:after="0" w:line="240" w:lineRule="auto"/>
      <w:jc w:val="left"/>
    </w:pPr>
    <w:rPr>
      <w:kern w:val="0"/>
      <w:sz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abel">
    <w:name w:val="label"/>
    <w:basedOn w:val="a0"/>
    <w:rsid w:val="003F1F66"/>
  </w:style>
  <w:style w:type="character" w:customStyle="1" w:styleId="mjxassistivemathml">
    <w:name w:val="mjx_assistive_mathml"/>
    <w:basedOn w:val="a0"/>
    <w:rsid w:val="003F1F66"/>
  </w:style>
  <w:style w:type="paragraph" w:customStyle="1" w:styleId="MDPI21heading1">
    <w:name w:val="MDPI_2.1_heading1"/>
    <w:basedOn w:val="a"/>
    <w:link w:val="MDPI21heading1Char"/>
    <w:qFormat/>
    <w:rsid w:val="003F1F66"/>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character" w:customStyle="1" w:styleId="MDPI21heading1Char">
    <w:name w:val="MDPI_2.1_heading1 Char"/>
    <w:basedOn w:val="a0"/>
    <w:link w:val="MDPI21heading1"/>
    <w:rsid w:val="003F1F66"/>
    <w:rPr>
      <w:rFonts w:ascii="Palatino Linotype" w:eastAsia="Times New Roman" w:hAnsi="Palatino Linotype" w:cs="Times New Roman"/>
      <w:b/>
      <w:snapToGrid w:val="0"/>
      <w:color w:val="000000"/>
      <w:kern w:val="0"/>
      <w:lang w:eastAsia="de-DE" w:bidi="en-US"/>
    </w:rPr>
  </w:style>
  <w:style w:type="paragraph" w:customStyle="1" w:styleId="af1">
    <w:name w:val="大标题"/>
    <w:basedOn w:val="a"/>
    <w:next w:val="a"/>
    <w:qFormat/>
    <w:rsid w:val="00923417"/>
    <w:pPr>
      <w:adjustRightInd w:val="0"/>
      <w:spacing w:before="120" w:afterLines="100" w:after="100" w:line="360" w:lineRule="exact"/>
      <w:jc w:val="both"/>
    </w:pPr>
    <w:rPr>
      <w:rFonts w:eastAsia="Times New Roman" w:cs="Times New Roman"/>
      <w:b/>
      <w:sz w:val="30"/>
      <w:lang w:eastAsia="en-US"/>
    </w:rPr>
  </w:style>
  <w:style w:type="paragraph" w:customStyle="1" w:styleId="af2">
    <w:name w:val="作者"/>
    <w:basedOn w:val="a"/>
    <w:next w:val="a"/>
    <w:qFormat/>
    <w:rsid w:val="00923417"/>
    <w:pPr>
      <w:spacing w:after="120" w:line="288" w:lineRule="auto"/>
    </w:pPr>
    <w:rPr>
      <w:rFonts w:eastAsia="Times New Roman" w:cs="Times New Roman"/>
      <w:i/>
      <w:sz w:val="24"/>
      <w:lang w:eastAsia="en-US"/>
    </w:rPr>
  </w:style>
  <w:style w:type="paragraph" w:customStyle="1" w:styleId="af3">
    <w:name w:val="作者单位"/>
    <w:basedOn w:val="a"/>
    <w:next w:val="a"/>
    <w:qFormat/>
    <w:rsid w:val="00923417"/>
    <w:pPr>
      <w:spacing w:after="0" w:line="480" w:lineRule="auto"/>
      <w:jc w:val="both"/>
    </w:pPr>
    <w:rPr>
      <w:rFonts w:eastAsia="Times New Roman" w:cs="Times New Roman"/>
      <w:sz w:val="18"/>
      <w:szCs w:val="20"/>
      <w:lang w:eastAsia="en-US"/>
    </w:rPr>
  </w:style>
  <w:style w:type="paragraph" w:customStyle="1" w:styleId="12">
    <w:name w:val="1级标题"/>
    <w:basedOn w:val="a"/>
    <w:next w:val="a"/>
    <w:qFormat/>
    <w:rsid w:val="00376C24"/>
    <w:pPr>
      <w:spacing w:before="270" w:after="0" w:line="480" w:lineRule="auto"/>
      <w:outlineLvl w:val="0"/>
    </w:pPr>
    <w:rPr>
      <w:rFonts w:eastAsia="Times New Roman" w:cs="Times New Roman"/>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BD983-8DA8-4439-90B7-B0EF793A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2772</Words>
  <Characters>15803</Characters>
  <Application>Microsoft Office Word</Application>
  <DocSecurity>0</DocSecurity>
  <Lines>131</Lines>
  <Paragraphs>37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HYU</dc:creator>
  <cp:lastModifiedBy>lxm10</cp:lastModifiedBy>
  <cp:revision>2</cp:revision>
  <cp:lastPrinted>2023-12-19T07:04:00Z</cp:lastPrinted>
  <dcterms:created xsi:type="dcterms:W3CDTF">2024-01-25T04:02:00Z</dcterms:created>
  <dcterms:modified xsi:type="dcterms:W3CDTF">2024-01-25T04:02:00Z</dcterms:modified>
</cp:coreProperties>
</file>