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79" w:rsidRDefault="00B85979"/>
    <w:p w:rsidR="00B7068B" w:rsidRPr="00B7068B" w:rsidRDefault="004C3F5F" w:rsidP="00C948D0">
      <w:pPr>
        <w:pStyle w:val="1"/>
      </w:pPr>
      <w:bookmarkStart w:id="0" w:name="OLE_LINK13"/>
      <w:bookmarkStart w:id="1" w:name="OLE_LINK26"/>
      <w:bookmarkStart w:id="2" w:name="OLE_LINK27"/>
      <w:r>
        <w:t>Simultaneously</w:t>
      </w:r>
      <w:bookmarkEnd w:id="0"/>
      <w:r>
        <w:t xml:space="preserve"> </w:t>
      </w:r>
      <w:r>
        <w:rPr>
          <w:rFonts w:hint="eastAsia"/>
        </w:rPr>
        <w:t>r</w:t>
      </w:r>
      <w:r>
        <w:t>emoval</w:t>
      </w:r>
      <w:r>
        <w:rPr>
          <w:rFonts w:hint="eastAsia"/>
        </w:rPr>
        <w:t xml:space="preserve"> of P</w:t>
      </w:r>
      <w:r w:rsidRPr="00B2181F">
        <w:t xml:space="preserve"> and </w:t>
      </w:r>
      <w:r>
        <w:rPr>
          <w:rFonts w:hint="eastAsia"/>
        </w:rPr>
        <w:t>B from Si</w:t>
      </w:r>
      <w:r w:rsidRPr="004460B2">
        <w:t xml:space="preserve"> </w:t>
      </w:r>
      <w:r>
        <w:t>by</w:t>
      </w:r>
      <w:r>
        <w:rPr>
          <w:rFonts w:hint="eastAsia"/>
        </w:rPr>
        <w:t xml:space="preserve"> Sr and </w:t>
      </w:r>
      <w:proofErr w:type="spellStart"/>
      <w:r>
        <w:rPr>
          <w:rFonts w:hint="eastAsia"/>
        </w:rPr>
        <w:t>Zr</w:t>
      </w:r>
      <w:proofErr w:type="spellEnd"/>
      <w:r w:rsidRPr="004460B2">
        <w:t xml:space="preserve"> </w:t>
      </w:r>
      <w:r>
        <w:t>co</w:t>
      </w:r>
      <w:r>
        <w:rPr>
          <w:rFonts w:hint="eastAsia"/>
        </w:rPr>
        <w:t>-</w:t>
      </w:r>
      <w:r w:rsidRPr="004460B2">
        <w:t xml:space="preserve">addition during </w:t>
      </w:r>
      <w:r>
        <w:rPr>
          <w:rFonts w:hint="eastAsia"/>
        </w:rPr>
        <w:t>Al</w:t>
      </w:r>
      <w:r w:rsidR="001405CA" w:rsidRPr="001405CA">
        <w:rPr>
          <w:rFonts w:cs="Times New Roman"/>
        </w:rPr>
        <w:t>–</w:t>
      </w:r>
      <w:r>
        <w:rPr>
          <w:rFonts w:hint="eastAsia"/>
        </w:rPr>
        <w:t>Si low-</w:t>
      </w:r>
      <w:r>
        <w:t>temperature</w:t>
      </w:r>
      <w:r>
        <w:rPr>
          <w:rFonts w:hint="eastAsia"/>
        </w:rPr>
        <w:t xml:space="preserve"> </w:t>
      </w:r>
      <w:bookmarkEnd w:id="1"/>
      <w:bookmarkEnd w:id="2"/>
      <w:r>
        <w:rPr>
          <w:rFonts w:hint="eastAsia"/>
        </w:rPr>
        <w:t>solvent refining</w:t>
      </w:r>
      <w:r w:rsidRPr="004460B2">
        <w:t xml:space="preserve"> </w:t>
      </w:r>
    </w:p>
    <w:p w:rsidR="001405CA" w:rsidRPr="001405CA" w:rsidRDefault="001405CA" w:rsidP="001405CA">
      <w:pPr>
        <w:jc w:val="center"/>
        <w:rPr>
          <w:i/>
        </w:rPr>
      </w:pPr>
      <w:r w:rsidRPr="001405CA">
        <w:rPr>
          <w:i/>
        </w:rPr>
        <w:t>Chen Chen</w:t>
      </w:r>
      <w:r w:rsidRPr="001405CA">
        <w:rPr>
          <w:rFonts w:hint="eastAsia"/>
          <w:vertAlign w:val="superscript"/>
        </w:rPr>
        <w:t>1</w:t>
      </w:r>
      <w:proofErr w:type="gramStart"/>
      <w:r w:rsidRPr="001405CA">
        <w:rPr>
          <w:rFonts w:hint="eastAsia"/>
          <w:vertAlign w:val="superscript"/>
        </w:rPr>
        <w:t>,2</w:t>
      </w:r>
      <w:proofErr w:type="gramEnd"/>
      <w:r w:rsidRPr="001405CA">
        <w:rPr>
          <w:rFonts w:hint="eastAsia"/>
          <w:vertAlign w:val="superscript"/>
        </w:rPr>
        <w:t>)</w:t>
      </w:r>
      <w:r w:rsidRPr="001405CA">
        <w:rPr>
          <w:rFonts w:hint="eastAsia"/>
        </w:rPr>
        <w:t xml:space="preserve">, </w:t>
      </w:r>
      <w:proofErr w:type="spellStart"/>
      <w:r w:rsidRPr="001405CA">
        <w:rPr>
          <w:i/>
        </w:rPr>
        <w:t>Jingwei</w:t>
      </w:r>
      <w:proofErr w:type="spellEnd"/>
      <w:r w:rsidRPr="001405CA">
        <w:rPr>
          <w:i/>
        </w:rPr>
        <w:t xml:space="preserve"> Li</w:t>
      </w:r>
      <w:r w:rsidRPr="001405CA">
        <w:rPr>
          <w:rFonts w:hint="eastAsia"/>
          <w:vertAlign w:val="superscript"/>
        </w:rPr>
        <w:t>3,4.5,6)</w:t>
      </w:r>
      <w:r w:rsidRPr="001405CA">
        <w:rPr>
          <w:rFonts w:hint="eastAsia"/>
        </w:rPr>
        <w:t xml:space="preserve">, </w:t>
      </w:r>
      <w:proofErr w:type="spellStart"/>
      <w:r w:rsidRPr="001405CA">
        <w:rPr>
          <w:i/>
        </w:rPr>
        <w:t>Qiuxia</w:t>
      </w:r>
      <w:proofErr w:type="spellEnd"/>
      <w:r w:rsidRPr="001405CA">
        <w:rPr>
          <w:i/>
        </w:rPr>
        <w:t xml:space="preserve"> Zuo</w:t>
      </w:r>
      <w:r w:rsidRPr="001405CA">
        <w:rPr>
          <w:rFonts w:hint="eastAsia"/>
          <w:vertAlign w:val="superscript"/>
        </w:rPr>
        <w:t>7)</w:t>
      </w:r>
      <w:r w:rsidRPr="001405CA">
        <w:rPr>
          <w:rFonts w:hint="eastAsia"/>
        </w:rPr>
        <w:t>,</w:t>
      </w:r>
      <w:r w:rsidRPr="001405CA">
        <w:rPr>
          <w:i/>
        </w:rPr>
        <w:t xml:space="preserve"> </w:t>
      </w:r>
      <w:proofErr w:type="spellStart"/>
      <w:r w:rsidRPr="001405CA">
        <w:rPr>
          <w:i/>
        </w:rPr>
        <w:t>Boyuan</w:t>
      </w:r>
      <w:proofErr w:type="spellEnd"/>
      <w:r w:rsidRPr="001405CA">
        <w:rPr>
          <w:i/>
        </w:rPr>
        <w:t xml:space="preserve"> Ban</w:t>
      </w:r>
      <w:r w:rsidRPr="001405CA">
        <w:rPr>
          <w:rFonts w:hint="eastAsia"/>
          <w:vertAlign w:val="superscript"/>
        </w:rPr>
        <w:t>1),</w:t>
      </w:r>
      <w:r w:rsidRPr="001405CA">
        <w:rPr>
          <w:rFonts w:hint="eastAsia"/>
          <w:vertAlign w:val="superscript"/>
        </w:rPr>
        <w:sym w:font="Wingdings" w:char="F02A"/>
      </w:r>
      <w:r w:rsidRPr="001405CA">
        <w:rPr>
          <w:rFonts w:hint="eastAsia"/>
        </w:rPr>
        <w:t>,</w:t>
      </w:r>
      <w:r w:rsidRPr="001405CA">
        <w:rPr>
          <w:i/>
        </w:rPr>
        <w:t xml:space="preserve"> </w:t>
      </w:r>
      <w:proofErr w:type="spellStart"/>
      <w:r w:rsidRPr="001405CA">
        <w:rPr>
          <w:i/>
        </w:rPr>
        <w:t>Jian</w:t>
      </w:r>
      <w:proofErr w:type="spellEnd"/>
      <w:r w:rsidRPr="001405CA">
        <w:rPr>
          <w:i/>
        </w:rPr>
        <w:t xml:space="preserve"> Chen</w:t>
      </w:r>
      <w:r w:rsidRPr="001405CA">
        <w:rPr>
          <w:rFonts w:hint="eastAsia"/>
          <w:vertAlign w:val="superscript"/>
        </w:rPr>
        <w:t>1),</w:t>
      </w:r>
      <w:r w:rsidRPr="001405CA">
        <w:rPr>
          <w:rFonts w:hint="eastAsia"/>
          <w:vertAlign w:val="superscript"/>
        </w:rPr>
        <w:sym w:font="Wingdings" w:char="F02A"/>
      </w:r>
    </w:p>
    <w:p w:rsidR="001405CA" w:rsidRPr="001405CA" w:rsidRDefault="001405CA" w:rsidP="001405CA">
      <w:r w:rsidRPr="001405CA">
        <w:t>1</w:t>
      </w:r>
      <w:r w:rsidRPr="001405CA">
        <w:rPr>
          <w:rFonts w:hint="eastAsia"/>
        </w:rPr>
        <w:t>)</w:t>
      </w:r>
      <w:r w:rsidRPr="001405CA">
        <w:t xml:space="preserve"> Key Lab of Photovoltaic and Energy Conservation Materials, Institute of Solid State Physics, HFIPS, Chinese Academy of Sciences, Hefei 230031, China</w:t>
      </w:r>
    </w:p>
    <w:p w:rsidR="001405CA" w:rsidRPr="001405CA" w:rsidRDefault="001405CA" w:rsidP="001405CA">
      <w:r w:rsidRPr="001405CA">
        <w:t>2</w:t>
      </w:r>
      <w:r w:rsidRPr="001405CA">
        <w:rPr>
          <w:rFonts w:hint="eastAsia"/>
        </w:rPr>
        <w:t>)</w:t>
      </w:r>
      <w:r w:rsidRPr="001405CA">
        <w:t xml:space="preserve"> </w:t>
      </w:r>
      <w:bookmarkStart w:id="3" w:name="OLE_LINK23"/>
      <w:r w:rsidRPr="001405CA">
        <w:t>University of Science and Technology of China</w:t>
      </w:r>
      <w:bookmarkEnd w:id="3"/>
      <w:r w:rsidRPr="001405CA">
        <w:t>, Hefei 230026, China</w:t>
      </w:r>
    </w:p>
    <w:p w:rsidR="001405CA" w:rsidRPr="001405CA" w:rsidRDefault="001405CA" w:rsidP="001405CA">
      <w:r w:rsidRPr="001405CA">
        <w:t>3</w:t>
      </w:r>
      <w:r w:rsidRPr="001405CA">
        <w:rPr>
          <w:rFonts w:hint="eastAsia"/>
        </w:rPr>
        <w:t>)</w:t>
      </w:r>
      <w:r w:rsidRPr="001405CA">
        <w:t xml:space="preserve"> School of Materials Science and Engineering, Hefei University of Technology, Hefei 230009, China</w:t>
      </w:r>
    </w:p>
    <w:p w:rsidR="001405CA" w:rsidRPr="001405CA" w:rsidRDefault="001405CA" w:rsidP="001405CA">
      <w:r w:rsidRPr="001405CA">
        <w:t>4</w:t>
      </w:r>
      <w:r w:rsidRPr="001405CA">
        <w:rPr>
          <w:rFonts w:hint="eastAsia"/>
        </w:rPr>
        <w:t>)</w:t>
      </w:r>
      <w:r w:rsidRPr="001405CA">
        <w:t xml:space="preserve"> State Key Laboratory of Mineral Processing, BGRIMM Technology Group, Beijing 100160, China</w:t>
      </w:r>
    </w:p>
    <w:p w:rsidR="001405CA" w:rsidRPr="001405CA" w:rsidRDefault="001405CA" w:rsidP="001405CA">
      <w:r w:rsidRPr="001405CA">
        <w:t>5</w:t>
      </w:r>
      <w:r w:rsidRPr="001405CA">
        <w:rPr>
          <w:rFonts w:hint="eastAsia"/>
        </w:rPr>
        <w:t>) State Key Laboratory of Complex Nonferrous Metal Resources Clean Utilization</w:t>
      </w:r>
      <w:r w:rsidRPr="001405CA">
        <w:rPr>
          <w:rFonts w:hint="eastAsia"/>
        </w:rPr>
        <w:t>，</w:t>
      </w:r>
      <w:r w:rsidRPr="001405CA">
        <w:rPr>
          <w:rFonts w:hint="eastAsia"/>
        </w:rPr>
        <w:t>Kunming University of Science and Technology, Kunming 650504, China</w:t>
      </w:r>
    </w:p>
    <w:p w:rsidR="001405CA" w:rsidRPr="001405CA" w:rsidRDefault="001405CA" w:rsidP="001405CA">
      <w:r w:rsidRPr="001405CA">
        <w:t>6</w:t>
      </w:r>
      <w:r w:rsidRPr="001405CA">
        <w:rPr>
          <w:rFonts w:hint="eastAsia"/>
        </w:rPr>
        <w:t>)</w:t>
      </w:r>
      <w:r w:rsidRPr="001405CA">
        <w:t xml:space="preserve"> Engineering Research Center of High Performance Copper Alloy Materials and Processing, Ministry of Education, Hefei University of Technology, Hefei 230009, China</w:t>
      </w:r>
    </w:p>
    <w:p w:rsidR="001405CA" w:rsidRPr="001405CA" w:rsidRDefault="001405CA" w:rsidP="001405CA">
      <w:r w:rsidRPr="001405CA">
        <w:t>7</w:t>
      </w:r>
      <w:r w:rsidRPr="001405CA">
        <w:rPr>
          <w:rFonts w:hint="eastAsia"/>
        </w:rPr>
        <w:t>)</w:t>
      </w:r>
      <w:r w:rsidRPr="001405CA">
        <w:t xml:space="preserve"> </w:t>
      </w:r>
      <w:r w:rsidRPr="001405CA">
        <w:rPr>
          <w:rFonts w:hint="eastAsia"/>
        </w:rPr>
        <w:t xml:space="preserve">Shandong Aluminum Vocational College, </w:t>
      </w:r>
      <w:proofErr w:type="spellStart"/>
      <w:r w:rsidRPr="001405CA">
        <w:rPr>
          <w:rFonts w:hint="eastAsia"/>
        </w:rPr>
        <w:t>Weihai</w:t>
      </w:r>
      <w:proofErr w:type="spellEnd"/>
      <w:r w:rsidRPr="001405CA">
        <w:rPr>
          <w:rFonts w:hint="eastAsia"/>
        </w:rPr>
        <w:t xml:space="preserve"> 264400, China</w:t>
      </w:r>
    </w:p>
    <w:p w:rsidR="001405CA" w:rsidRPr="001405CA" w:rsidRDefault="001405CA" w:rsidP="001405CA">
      <w:pPr>
        <w:widowControl/>
        <w:jc w:val="left"/>
      </w:pPr>
    </w:p>
    <w:p w:rsidR="001405CA" w:rsidRPr="001405CA" w:rsidRDefault="001405CA" w:rsidP="001405CA">
      <w:pPr>
        <w:autoSpaceDE w:val="0"/>
        <w:autoSpaceDN w:val="0"/>
        <w:adjustRightInd w:val="0"/>
        <w:jc w:val="left"/>
        <w:rPr>
          <w:rFonts w:cs="Times New Roman"/>
          <w:color w:val="000000"/>
          <w:kern w:val="0"/>
          <w:szCs w:val="21"/>
        </w:rPr>
      </w:pPr>
      <w:r w:rsidRPr="001405CA">
        <w:rPr>
          <w:rFonts w:cs="Times New Roman"/>
          <w:color w:val="000000"/>
          <w:kern w:val="0"/>
          <w:szCs w:val="21"/>
        </w:rPr>
        <w:sym w:font="Wingdings" w:char="F02A"/>
      </w:r>
      <w:r w:rsidRPr="001405CA">
        <w:rPr>
          <w:rFonts w:cs="Times New Roman"/>
          <w:color w:val="000000"/>
          <w:kern w:val="0"/>
          <w:szCs w:val="21"/>
        </w:rPr>
        <w:t xml:space="preserve"> Corresponding authors</w:t>
      </w:r>
      <w:r w:rsidRPr="001405CA">
        <w:rPr>
          <w:rFonts w:cs="Times New Roman" w:hint="eastAsia"/>
          <w:color w:val="000000"/>
          <w:kern w:val="0"/>
          <w:szCs w:val="21"/>
        </w:rPr>
        <w:t xml:space="preserve">: </w:t>
      </w:r>
      <w:proofErr w:type="spellStart"/>
      <w:r w:rsidRPr="001405CA">
        <w:rPr>
          <w:rFonts w:cs="Times New Roman" w:hint="eastAsia"/>
          <w:color w:val="000000"/>
          <w:kern w:val="0"/>
          <w:szCs w:val="21"/>
        </w:rPr>
        <w:t>Jian</w:t>
      </w:r>
      <w:proofErr w:type="spellEnd"/>
      <w:r w:rsidRPr="001405CA">
        <w:rPr>
          <w:rFonts w:cs="Times New Roman" w:hint="eastAsia"/>
          <w:color w:val="000000"/>
          <w:kern w:val="0"/>
          <w:szCs w:val="21"/>
        </w:rPr>
        <w:t xml:space="preserve"> Chen   </w:t>
      </w:r>
      <w:r w:rsidRPr="001405CA">
        <w:rPr>
          <w:rFonts w:cs="Times New Roman"/>
          <w:color w:val="000000"/>
          <w:kern w:val="0"/>
          <w:szCs w:val="21"/>
        </w:rPr>
        <w:t xml:space="preserve">E-mail: </w:t>
      </w:r>
      <w:bookmarkStart w:id="4" w:name="OLE_LINK25"/>
      <w:r w:rsidRPr="001405CA">
        <w:rPr>
          <w:rFonts w:cs="Times New Roman"/>
          <w:color w:val="000000"/>
          <w:kern w:val="0"/>
          <w:szCs w:val="21"/>
        </w:rPr>
        <w:t>jchen@ipp.ac.cn</w:t>
      </w:r>
      <w:r w:rsidRPr="001405CA">
        <w:rPr>
          <w:rFonts w:cs="Times New Roman" w:hint="eastAsia"/>
          <w:color w:val="000000"/>
          <w:kern w:val="0"/>
          <w:szCs w:val="21"/>
        </w:rPr>
        <w:t>;</w:t>
      </w:r>
      <w:r w:rsidRPr="001405CA">
        <w:rPr>
          <w:rFonts w:cs="Times New Roman"/>
          <w:color w:val="000000"/>
          <w:kern w:val="0"/>
          <w:szCs w:val="21"/>
        </w:rPr>
        <w:t xml:space="preserve"> </w:t>
      </w:r>
      <w:r w:rsidRPr="001405CA">
        <w:rPr>
          <w:rFonts w:cs="Times New Roman" w:hint="eastAsia"/>
          <w:color w:val="000000"/>
          <w:kern w:val="0"/>
          <w:szCs w:val="21"/>
        </w:rPr>
        <w:t xml:space="preserve">   </w:t>
      </w:r>
      <w:proofErr w:type="spellStart"/>
      <w:r w:rsidRPr="001405CA">
        <w:rPr>
          <w:rFonts w:cs="Times New Roman" w:hint="eastAsia"/>
          <w:color w:val="000000"/>
          <w:kern w:val="0"/>
          <w:szCs w:val="21"/>
        </w:rPr>
        <w:t>Boyuan</w:t>
      </w:r>
      <w:proofErr w:type="spellEnd"/>
      <w:r w:rsidRPr="001405CA">
        <w:rPr>
          <w:rFonts w:cs="Times New Roman" w:hint="eastAsia"/>
          <w:color w:val="000000"/>
          <w:kern w:val="0"/>
          <w:szCs w:val="21"/>
        </w:rPr>
        <w:t xml:space="preserve"> </w:t>
      </w:r>
      <w:proofErr w:type="gramStart"/>
      <w:r w:rsidRPr="001405CA">
        <w:rPr>
          <w:rFonts w:cs="Times New Roman" w:hint="eastAsia"/>
          <w:color w:val="000000"/>
          <w:kern w:val="0"/>
          <w:szCs w:val="21"/>
        </w:rPr>
        <w:t>Ban  E</w:t>
      </w:r>
      <w:proofErr w:type="gramEnd"/>
      <w:r w:rsidRPr="001405CA">
        <w:rPr>
          <w:rFonts w:cs="Times New Roman" w:hint="eastAsia"/>
          <w:color w:val="000000"/>
          <w:kern w:val="0"/>
          <w:szCs w:val="21"/>
        </w:rPr>
        <w:t xml:space="preserve">-mail: </w:t>
      </w:r>
      <w:r w:rsidRPr="001405CA">
        <w:rPr>
          <w:rFonts w:cs="Times New Roman"/>
          <w:kern w:val="0"/>
          <w:szCs w:val="21"/>
        </w:rPr>
        <w:t>banboyuan@rntek.cas.cn</w:t>
      </w:r>
      <w:bookmarkEnd w:id="4"/>
    </w:p>
    <w:p w:rsidR="003B795F" w:rsidRDefault="003B795F" w:rsidP="004A61FA"/>
    <w:p w:rsidR="003B795F" w:rsidRDefault="003B795F" w:rsidP="008850A4">
      <w:pPr>
        <w:jc w:val="center"/>
      </w:pPr>
      <w:r>
        <w:rPr>
          <w:noProof/>
        </w:rPr>
        <w:lastRenderedPageBreak/>
        <w:drawing>
          <wp:inline distT="0" distB="0" distL="0" distR="0" wp14:anchorId="7A91DCF9" wp14:editId="48D7292E">
            <wp:extent cx="4724400" cy="1371048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748" cy="137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95F" w:rsidRPr="003B795F" w:rsidRDefault="008E69F2" w:rsidP="003B795F">
      <w:pPr>
        <w:jc w:val="center"/>
        <w:rPr>
          <w:szCs w:val="21"/>
        </w:rPr>
      </w:pPr>
      <w:r>
        <w:rPr>
          <w:szCs w:val="21"/>
        </w:rPr>
        <w:t xml:space="preserve">Fig. </w:t>
      </w:r>
      <w:r>
        <w:rPr>
          <w:rFonts w:hint="eastAsia"/>
          <w:szCs w:val="21"/>
        </w:rPr>
        <w:t>S1</w:t>
      </w:r>
      <w:r w:rsidR="003B795F" w:rsidRPr="003B795F">
        <w:rPr>
          <w:szCs w:val="21"/>
        </w:rPr>
        <w:t xml:space="preserve"> Cross sections of samples after directional solidification with different </w:t>
      </w:r>
      <w:proofErr w:type="spellStart"/>
      <w:r>
        <w:rPr>
          <w:rFonts w:hint="eastAsia"/>
          <w:szCs w:val="21"/>
        </w:rPr>
        <w:t>Zr</w:t>
      </w:r>
      <w:proofErr w:type="spellEnd"/>
      <w:r w:rsidR="003B795F" w:rsidRPr="003B795F">
        <w:rPr>
          <w:szCs w:val="21"/>
        </w:rPr>
        <w:t xml:space="preserve"> </w:t>
      </w:r>
      <w:r>
        <w:rPr>
          <w:rFonts w:hint="eastAsia"/>
          <w:szCs w:val="21"/>
        </w:rPr>
        <w:t>additions: (a) D-1</w:t>
      </w:r>
      <w:r w:rsidR="001405CA">
        <w:rPr>
          <w:rFonts w:hint="eastAsia"/>
          <w:szCs w:val="21"/>
        </w:rPr>
        <w:t>;</w:t>
      </w:r>
      <w:r>
        <w:rPr>
          <w:rFonts w:hint="eastAsia"/>
          <w:szCs w:val="21"/>
        </w:rPr>
        <w:t xml:space="preserve"> (b) D-2</w:t>
      </w:r>
      <w:r w:rsidR="001405CA">
        <w:rPr>
          <w:rFonts w:hint="eastAsia"/>
          <w:szCs w:val="21"/>
        </w:rPr>
        <w:t>;</w:t>
      </w:r>
      <w:r>
        <w:rPr>
          <w:rFonts w:hint="eastAsia"/>
          <w:szCs w:val="21"/>
        </w:rPr>
        <w:t xml:space="preserve"> (c) D-3</w:t>
      </w:r>
      <w:r w:rsidR="001405CA">
        <w:rPr>
          <w:rFonts w:hint="eastAsia"/>
          <w:szCs w:val="21"/>
        </w:rPr>
        <w:t>;</w:t>
      </w:r>
      <w:r>
        <w:rPr>
          <w:rFonts w:hint="eastAsia"/>
          <w:szCs w:val="21"/>
        </w:rPr>
        <w:t xml:space="preserve"> (d) D-4 [</w:t>
      </w:r>
      <w:r w:rsidR="00B20BC1">
        <w:rPr>
          <w:rFonts w:hint="eastAsia"/>
          <w:szCs w:val="21"/>
        </w:rPr>
        <w:t>1</w:t>
      </w:r>
      <w:r>
        <w:rPr>
          <w:rFonts w:hint="eastAsia"/>
          <w:szCs w:val="21"/>
        </w:rPr>
        <w:t>]</w:t>
      </w:r>
      <w:r w:rsidR="001405CA">
        <w:rPr>
          <w:rFonts w:hint="eastAsia"/>
          <w:szCs w:val="21"/>
        </w:rPr>
        <w:t>.</w:t>
      </w:r>
    </w:p>
    <w:p w:rsidR="00EC2B15" w:rsidRDefault="00EC2B15" w:rsidP="00EC2B15">
      <w:pPr>
        <w:jc w:val="center"/>
      </w:pPr>
      <w:r>
        <w:rPr>
          <w:noProof/>
        </w:rPr>
        <w:drawing>
          <wp:inline distT="0" distB="0" distL="0" distR="0" wp14:anchorId="015392C5" wp14:editId="7E3246DC">
            <wp:extent cx="4381500" cy="421654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宏观形貌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008" cy="422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317" w:rsidRPr="00504783" w:rsidRDefault="00EC2B15" w:rsidP="00504783">
      <w:pPr>
        <w:ind w:firstLineChars="83" w:firstLine="174"/>
        <w:jc w:val="center"/>
        <w:rPr>
          <w:szCs w:val="21"/>
        </w:rPr>
      </w:pPr>
      <w:r w:rsidRPr="00AF5160">
        <w:rPr>
          <w:rFonts w:hint="eastAsia"/>
          <w:szCs w:val="21"/>
        </w:rPr>
        <w:t xml:space="preserve">Fig. </w:t>
      </w:r>
      <w:r w:rsidR="004A61FA">
        <w:rPr>
          <w:rFonts w:hint="eastAsia"/>
          <w:szCs w:val="21"/>
        </w:rPr>
        <w:t>S</w:t>
      </w:r>
      <w:r w:rsidR="006F4B01">
        <w:rPr>
          <w:rFonts w:hint="eastAsia"/>
          <w:szCs w:val="21"/>
        </w:rPr>
        <w:t>2</w:t>
      </w:r>
      <w:bookmarkStart w:id="5" w:name="_GoBack"/>
      <w:bookmarkEnd w:id="5"/>
      <w:r w:rsidRPr="00AF5160">
        <w:rPr>
          <w:rFonts w:hint="eastAsia"/>
          <w:szCs w:val="21"/>
        </w:rPr>
        <w:t xml:space="preserve"> </w:t>
      </w:r>
      <w:r w:rsidRPr="00AF5160">
        <w:rPr>
          <w:szCs w:val="21"/>
        </w:rPr>
        <w:t xml:space="preserve">The </w:t>
      </w:r>
      <w:proofErr w:type="spellStart"/>
      <w:r w:rsidRPr="00AF5160">
        <w:rPr>
          <w:szCs w:val="21"/>
        </w:rPr>
        <w:t>macro</w:t>
      </w:r>
      <w:r w:rsidRPr="00AF5160">
        <w:rPr>
          <w:rFonts w:hint="eastAsia"/>
          <w:szCs w:val="21"/>
        </w:rPr>
        <w:t>&amp;</w:t>
      </w:r>
      <w:r w:rsidRPr="00AF5160">
        <w:rPr>
          <w:szCs w:val="21"/>
        </w:rPr>
        <w:t>micro</w:t>
      </w:r>
      <w:proofErr w:type="spellEnd"/>
      <w:r w:rsidRPr="00AF5160">
        <w:rPr>
          <w:rFonts w:hint="eastAsia"/>
          <w:szCs w:val="21"/>
        </w:rPr>
        <w:t xml:space="preserve"> </w:t>
      </w:r>
      <w:r w:rsidRPr="00AF5160">
        <w:rPr>
          <w:szCs w:val="21"/>
        </w:rPr>
        <w:t>structure of Al-Si ingots</w:t>
      </w:r>
      <w:r w:rsidRPr="00AF5160">
        <w:rPr>
          <w:rFonts w:hint="eastAsia"/>
          <w:szCs w:val="21"/>
        </w:rPr>
        <w:t xml:space="preserve"> with the different Sr addition</w:t>
      </w:r>
      <w:r w:rsidR="00427FCB">
        <w:rPr>
          <w:rFonts w:hint="eastAsia"/>
          <w:szCs w:val="21"/>
        </w:rPr>
        <w:t>: (a)</w:t>
      </w:r>
      <w:r w:rsidR="00427FCB" w:rsidRPr="00427FCB">
        <w:t xml:space="preserve"> </w:t>
      </w:r>
      <w:r w:rsidR="00427FCB" w:rsidRPr="001F00FD">
        <w:t>magnified view of</w:t>
      </w:r>
      <w:r w:rsidR="00427FCB">
        <w:rPr>
          <w:rFonts w:hint="eastAsia"/>
          <w:szCs w:val="21"/>
        </w:rPr>
        <w:t xml:space="preserve"> </w:t>
      </w:r>
      <w:r w:rsidR="00427FCB" w:rsidRPr="001F00FD">
        <w:rPr>
          <w:szCs w:val="21"/>
        </w:rPr>
        <w:t xml:space="preserve">the </w:t>
      </w:r>
      <w:r w:rsidR="00427FCB" w:rsidRPr="00427FCB">
        <w:rPr>
          <w:rFonts w:hint="eastAsia"/>
          <w:b/>
          <w:i/>
          <w:szCs w:val="21"/>
        </w:rPr>
        <w:t>a</w:t>
      </w:r>
      <w:r w:rsidR="00427FCB">
        <w:rPr>
          <w:rFonts w:hint="eastAsia"/>
          <w:szCs w:val="21"/>
        </w:rPr>
        <w:t xml:space="preserve"> </w:t>
      </w:r>
      <w:r w:rsidR="00427FCB" w:rsidRPr="001F00FD">
        <w:rPr>
          <w:szCs w:val="21"/>
        </w:rPr>
        <w:t>rectangle</w:t>
      </w:r>
      <w:r w:rsidR="00427FCB" w:rsidRPr="001F00FD">
        <w:rPr>
          <w:rFonts w:hint="eastAsia"/>
          <w:szCs w:val="21"/>
        </w:rPr>
        <w:t xml:space="preserve"> </w:t>
      </w:r>
      <w:r w:rsidR="00427FCB">
        <w:rPr>
          <w:rFonts w:hint="eastAsia"/>
          <w:szCs w:val="21"/>
        </w:rPr>
        <w:t>region</w:t>
      </w:r>
      <w:r w:rsidR="00427FCB" w:rsidRPr="001F00FD">
        <w:rPr>
          <w:szCs w:val="21"/>
        </w:rPr>
        <w:t xml:space="preserve"> in the </w:t>
      </w:r>
      <w:r w:rsidR="00427FCB">
        <w:rPr>
          <w:rFonts w:hint="eastAsia"/>
          <w:szCs w:val="21"/>
        </w:rPr>
        <w:t>E-1</w:t>
      </w:r>
      <w:r w:rsidR="001405CA">
        <w:rPr>
          <w:rFonts w:hint="eastAsia"/>
          <w:szCs w:val="21"/>
        </w:rPr>
        <w:t>;</w:t>
      </w:r>
      <w:r w:rsidR="00427FCB">
        <w:rPr>
          <w:rFonts w:hint="eastAsia"/>
          <w:szCs w:val="21"/>
        </w:rPr>
        <w:t xml:space="preserve"> (b)</w:t>
      </w:r>
      <w:r w:rsidR="00427FCB" w:rsidRPr="00427FCB">
        <w:t xml:space="preserve"> </w:t>
      </w:r>
      <w:r w:rsidR="00427FCB" w:rsidRPr="001F00FD">
        <w:t>magnified view of</w:t>
      </w:r>
      <w:r w:rsidR="00427FCB">
        <w:rPr>
          <w:rFonts w:hint="eastAsia"/>
          <w:szCs w:val="21"/>
        </w:rPr>
        <w:t xml:space="preserve"> </w:t>
      </w:r>
      <w:r w:rsidR="00427FCB" w:rsidRPr="001F00FD">
        <w:rPr>
          <w:szCs w:val="21"/>
        </w:rPr>
        <w:t xml:space="preserve">the </w:t>
      </w:r>
      <w:r w:rsidR="00427FCB">
        <w:rPr>
          <w:rFonts w:hint="eastAsia"/>
          <w:b/>
          <w:i/>
          <w:szCs w:val="21"/>
        </w:rPr>
        <w:t>b</w:t>
      </w:r>
      <w:r w:rsidR="00427FCB">
        <w:rPr>
          <w:rFonts w:hint="eastAsia"/>
          <w:szCs w:val="21"/>
        </w:rPr>
        <w:t xml:space="preserve"> </w:t>
      </w:r>
      <w:r w:rsidR="00427FCB" w:rsidRPr="001F00FD">
        <w:rPr>
          <w:szCs w:val="21"/>
        </w:rPr>
        <w:t>rectangle</w:t>
      </w:r>
      <w:r w:rsidR="00427FCB" w:rsidRPr="001F00FD">
        <w:rPr>
          <w:rFonts w:hint="eastAsia"/>
          <w:szCs w:val="21"/>
        </w:rPr>
        <w:t xml:space="preserve"> </w:t>
      </w:r>
      <w:r w:rsidR="00427FCB">
        <w:rPr>
          <w:rFonts w:hint="eastAsia"/>
          <w:szCs w:val="21"/>
        </w:rPr>
        <w:t>region</w:t>
      </w:r>
      <w:r w:rsidR="00427FCB" w:rsidRPr="001F00FD">
        <w:rPr>
          <w:szCs w:val="21"/>
        </w:rPr>
        <w:t xml:space="preserve"> in the </w:t>
      </w:r>
      <w:r w:rsidR="00427FCB">
        <w:rPr>
          <w:rFonts w:hint="eastAsia"/>
          <w:szCs w:val="21"/>
        </w:rPr>
        <w:t>E-2</w:t>
      </w:r>
      <w:r w:rsidR="001405CA">
        <w:rPr>
          <w:rFonts w:hint="eastAsia"/>
          <w:szCs w:val="21"/>
        </w:rPr>
        <w:t>;</w:t>
      </w:r>
      <w:r w:rsidR="00427FCB">
        <w:rPr>
          <w:rFonts w:hint="eastAsia"/>
          <w:szCs w:val="21"/>
        </w:rPr>
        <w:t xml:space="preserve"> (c)</w:t>
      </w:r>
      <w:r w:rsidR="00427FCB" w:rsidRPr="00427FCB">
        <w:t xml:space="preserve"> </w:t>
      </w:r>
      <w:r w:rsidR="00427FCB" w:rsidRPr="001F00FD">
        <w:t>magnified view of</w:t>
      </w:r>
      <w:r w:rsidR="00427FCB">
        <w:rPr>
          <w:rFonts w:hint="eastAsia"/>
          <w:szCs w:val="21"/>
        </w:rPr>
        <w:t xml:space="preserve"> </w:t>
      </w:r>
      <w:r w:rsidR="00427FCB" w:rsidRPr="001F00FD">
        <w:rPr>
          <w:szCs w:val="21"/>
        </w:rPr>
        <w:t xml:space="preserve">the </w:t>
      </w:r>
      <w:r w:rsidR="00427FCB">
        <w:rPr>
          <w:rFonts w:hint="eastAsia"/>
          <w:b/>
          <w:i/>
          <w:szCs w:val="21"/>
        </w:rPr>
        <w:t>c</w:t>
      </w:r>
      <w:r w:rsidR="00427FCB">
        <w:rPr>
          <w:rFonts w:hint="eastAsia"/>
          <w:szCs w:val="21"/>
        </w:rPr>
        <w:t xml:space="preserve"> </w:t>
      </w:r>
      <w:r w:rsidR="00427FCB" w:rsidRPr="001F00FD">
        <w:rPr>
          <w:szCs w:val="21"/>
        </w:rPr>
        <w:t>rectangle</w:t>
      </w:r>
      <w:r w:rsidR="00427FCB" w:rsidRPr="001F00FD">
        <w:rPr>
          <w:rFonts w:hint="eastAsia"/>
          <w:szCs w:val="21"/>
        </w:rPr>
        <w:t xml:space="preserve"> </w:t>
      </w:r>
      <w:r w:rsidR="00427FCB">
        <w:rPr>
          <w:rFonts w:hint="eastAsia"/>
          <w:szCs w:val="21"/>
        </w:rPr>
        <w:t>region</w:t>
      </w:r>
      <w:r w:rsidR="00427FCB" w:rsidRPr="001F00FD">
        <w:rPr>
          <w:szCs w:val="21"/>
        </w:rPr>
        <w:t xml:space="preserve"> in the </w:t>
      </w:r>
      <w:r w:rsidR="00427FCB">
        <w:rPr>
          <w:rFonts w:hint="eastAsia"/>
          <w:szCs w:val="21"/>
        </w:rPr>
        <w:t>E-3</w:t>
      </w:r>
      <w:r w:rsidR="001405CA">
        <w:rPr>
          <w:rFonts w:hint="eastAsia"/>
          <w:szCs w:val="21"/>
        </w:rPr>
        <w:t>;</w:t>
      </w:r>
      <w:r w:rsidR="00427FCB">
        <w:rPr>
          <w:rFonts w:hint="eastAsia"/>
          <w:szCs w:val="21"/>
        </w:rPr>
        <w:t xml:space="preserve"> (d)</w:t>
      </w:r>
      <w:r w:rsidR="00427FCB" w:rsidRPr="00427FCB">
        <w:t xml:space="preserve"> </w:t>
      </w:r>
      <w:r w:rsidR="00427FCB" w:rsidRPr="001F00FD">
        <w:t>magnified view of</w:t>
      </w:r>
      <w:r w:rsidR="00427FCB">
        <w:rPr>
          <w:rFonts w:hint="eastAsia"/>
          <w:szCs w:val="21"/>
        </w:rPr>
        <w:t xml:space="preserve"> </w:t>
      </w:r>
      <w:r w:rsidR="00427FCB" w:rsidRPr="001F00FD">
        <w:rPr>
          <w:szCs w:val="21"/>
        </w:rPr>
        <w:t xml:space="preserve">the </w:t>
      </w:r>
      <w:r w:rsidR="00427FCB">
        <w:rPr>
          <w:rFonts w:hint="eastAsia"/>
          <w:b/>
          <w:i/>
          <w:szCs w:val="21"/>
        </w:rPr>
        <w:t xml:space="preserve">d </w:t>
      </w:r>
      <w:r w:rsidR="00427FCB" w:rsidRPr="001F00FD">
        <w:rPr>
          <w:szCs w:val="21"/>
        </w:rPr>
        <w:t>rectangle</w:t>
      </w:r>
      <w:r w:rsidR="00427FCB" w:rsidRPr="001F00FD">
        <w:rPr>
          <w:rFonts w:hint="eastAsia"/>
          <w:szCs w:val="21"/>
        </w:rPr>
        <w:t xml:space="preserve"> </w:t>
      </w:r>
      <w:r w:rsidR="00427FCB">
        <w:rPr>
          <w:rFonts w:hint="eastAsia"/>
          <w:szCs w:val="21"/>
        </w:rPr>
        <w:t>region</w:t>
      </w:r>
      <w:r w:rsidR="00427FCB" w:rsidRPr="001F00FD">
        <w:rPr>
          <w:szCs w:val="21"/>
        </w:rPr>
        <w:t xml:space="preserve"> in the </w:t>
      </w:r>
      <w:r w:rsidR="00427FCB">
        <w:rPr>
          <w:rFonts w:hint="eastAsia"/>
          <w:szCs w:val="21"/>
        </w:rPr>
        <w:t>E-4</w:t>
      </w:r>
      <w:r w:rsidR="001405CA">
        <w:rPr>
          <w:rFonts w:hint="eastAsia"/>
          <w:szCs w:val="21"/>
        </w:rPr>
        <w:t>.</w:t>
      </w:r>
    </w:p>
    <w:p w:rsidR="006E7317" w:rsidRDefault="006E7317" w:rsidP="00606D6D">
      <w:pPr>
        <w:ind w:firstLineChars="83" w:firstLine="233"/>
        <w:rPr>
          <w:rFonts w:cs="Times New Roman"/>
          <w:b/>
          <w:sz w:val="28"/>
          <w:szCs w:val="24"/>
        </w:rPr>
      </w:pPr>
      <w:r w:rsidRPr="006E7317">
        <w:rPr>
          <w:rFonts w:cs="Times New Roman" w:hint="eastAsia"/>
          <w:b/>
          <w:sz w:val="28"/>
          <w:szCs w:val="24"/>
        </w:rPr>
        <w:t>R</w:t>
      </w:r>
      <w:r w:rsidRPr="006E7317">
        <w:rPr>
          <w:rFonts w:cs="Times New Roman"/>
          <w:b/>
          <w:sz w:val="28"/>
          <w:szCs w:val="24"/>
        </w:rPr>
        <w:t>eference</w:t>
      </w:r>
      <w:r w:rsidR="00B135DC">
        <w:rPr>
          <w:rFonts w:cs="Times New Roman" w:hint="eastAsia"/>
          <w:b/>
          <w:sz w:val="28"/>
          <w:szCs w:val="24"/>
        </w:rPr>
        <w:t>s</w:t>
      </w:r>
    </w:p>
    <w:p w:rsidR="006E7317" w:rsidRPr="00C948D0" w:rsidRDefault="006E7317" w:rsidP="00C948D0">
      <w:pPr>
        <w:autoSpaceDE w:val="0"/>
        <w:autoSpaceDN w:val="0"/>
        <w:adjustRightInd w:val="0"/>
        <w:rPr>
          <w:rFonts w:cs="Times New Roman"/>
          <w:kern w:val="0"/>
          <w:szCs w:val="21"/>
        </w:rPr>
      </w:pPr>
      <w:r w:rsidRPr="008850A4">
        <w:rPr>
          <w:rFonts w:cs="Times New Roman"/>
          <w:color w:val="000000"/>
          <w:kern w:val="0"/>
          <w:szCs w:val="21"/>
        </w:rPr>
        <w:t>[</w:t>
      </w:r>
      <w:r w:rsidR="00B20BC1" w:rsidRPr="008850A4">
        <w:rPr>
          <w:rFonts w:cs="Times New Roman" w:hint="eastAsia"/>
          <w:color w:val="000000"/>
          <w:kern w:val="0"/>
          <w:szCs w:val="21"/>
        </w:rPr>
        <w:t>1</w:t>
      </w:r>
      <w:r w:rsidRPr="008850A4">
        <w:rPr>
          <w:rFonts w:cs="Times New Roman"/>
          <w:color w:val="000000"/>
          <w:kern w:val="0"/>
          <w:szCs w:val="21"/>
        </w:rPr>
        <w:t>]</w:t>
      </w:r>
      <w:r w:rsidRPr="00F75E5B">
        <w:rPr>
          <w:rFonts w:cs="Times New Roman"/>
          <w:color w:val="000000"/>
          <w:kern w:val="0"/>
          <w:szCs w:val="21"/>
        </w:rPr>
        <w:t xml:space="preserve"> </w:t>
      </w:r>
      <w:r w:rsidR="001030C7" w:rsidRPr="001030C7">
        <w:rPr>
          <w:rFonts w:cs="Times New Roman"/>
          <w:color w:val="000000"/>
          <w:kern w:val="0"/>
          <w:szCs w:val="21"/>
        </w:rPr>
        <w:t>C. Chen, J.</w:t>
      </w:r>
      <w:r w:rsidR="001030C7" w:rsidRPr="001030C7">
        <w:rPr>
          <w:rFonts w:cs="Times New Roman" w:hint="eastAsia"/>
          <w:color w:val="000000"/>
          <w:kern w:val="0"/>
          <w:szCs w:val="21"/>
        </w:rPr>
        <w:t>W.</w:t>
      </w:r>
      <w:r w:rsidR="001030C7" w:rsidRPr="001030C7">
        <w:rPr>
          <w:rFonts w:cs="Times New Roman"/>
          <w:color w:val="000000"/>
          <w:kern w:val="0"/>
          <w:szCs w:val="21"/>
        </w:rPr>
        <w:t xml:space="preserve"> Li, X.</w:t>
      </w:r>
      <w:r w:rsidR="001030C7" w:rsidRPr="001030C7">
        <w:rPr>
          <w:rFonts w:cs="Times New Roman" w:hint="eastAsia"/>
          <w:color w:val="000000"/>
          <w:kern w:val="0"/>
          <w:szCs w:val="21"/>
        </w:rPr>
        <w:t>S.</w:t>
      </w:r>
      <w:r w:rsidR="001030C7" w:rsidRPr="001030C7">
        <w:rPr>
          <w:rFonts w:cs="Times New Roman"/>
          <w:color w:val="000000"/>
          <w:kern w:val="0"/>
          <w:szCs w:val="21"/>
        </w:rPr>
        <w:t xml:space="preserve"> Jiang,</w:t>
      </w:r>
      <w:r w:rsidR="001030C7" w:rsidRPr="001030C7">
        <w:rPr>
          <w:rFonts w:cs="Times New Roman" w:hint="eastAsia"/>
          <w:color w:val="000000"/>
          <w:kern w:val="0"/>
          <w:szCs w:val="21"/>
        </w:rPr>
        <w:t xml:space="preserve"> W.F. Song, J. Shi, B.Y. Ban, and J. Chen</w:t>
      </w:r>
      <w:r w:rsidR="001030C7" w:rsidRPr="001030C7">
        <w:rPr>
          <w:rFonts w:cs="Times New Roman"/>
          <w:iCs/>
          <w:color w:val="000000"/>
          <w:kern w:val="0"/>
          <w:szCs w:val="21"/>
        </w:rPr>
        <w:t>,</w:t>
      </w:r>
      <w:r w:rsidR="001030C7" w:rsidRPr="001030C7">
        <w:rPr>
          <w:rFonts w:cs="Times New Roman"/>
          <w:color w:val="000000"/>
          <w:kern w:val="0"/>
          <w:szCs w:val="21"/>
        </w:rPr>
        <w:t xml:space="preserve"> Effect of impurity phase migration on Al</w:t>
      </w:r>
      <w:r w:rsidR="001030C7" w:rsidRPr="001030C7">
        <w:rPr>
          <w:rFonts w:cs="Times New Roman"/>
          <w:color w:val="0000FA"/>
          <w:kern w:val="0"/>
          <w:szCs w:val="21"/>
          <w:shd w:val="clear" w:color="auto" w:fill="FFFFFF"/>
        </w:rPr>
        <w:t>–</w:t>
      </w:r>
      <w:r w:rsidR="001030C7" w:rsidRPr="001030C7">
        <w:rPr>
          <w:rFonts w:cs="Times New Roman"/>
          <w:color w:val="000000"/>
          <w:kern w:val="0"/>
          <w:szCs w:val="21"/>
        </w:rPr>
        <w:t>30wt</w:t>
      </w:r>
      <w:proofErr w:type="gramStart"/>
      <w:r w:rsidR="001030C7" w:rsidRPr="001030C7">
        <w:rPr>
          <w:rFonts w:cs="Times New Roman"/>
          <w:color w:val="000000"/>
          <w:kern w:val="0"/>
          <w:szCs w:val="21"/>
        </w:rPr>
        <w:t>.%</w:t>
      </w:r>
      <w:proofErr w:type="gramEnd"/>
      <w:r w:rsidR="001030C7" w:rsidRPr="001030C7">
        <w:rPr>
          <w:rFonts w:cs="Times New Roman"/>
          <w:color w:val="000000"/>
          <w:kern w:val="0"/>
          <w:szCs w:val="21"/>
        </w:rPr>
        <w:t xml:space="preserve">Si solvent refining with </w:t>
      </w:r>
      <w:proofErr w:type="spellStart"/>
      <w:r w:rsidR="001030C7" w:rsidRPr="001030C7">
        <w:rPr>
          <w:rFonts w:cs="Times New Roman"/>
          <w:color w:val="000000"/>
          <w:kern w:val="0"/>
          <w:szCs w:val="21"/>
        </w:rPr>
        <w:t>Zr</w:t>
      </w:r>
      <w:proofErr w:type="spellEnd"/>
      <w:r w:rsidR="001030C7" w:rsidRPr="001030C7">
        <w:rPr>
          <w:rFonts w:cs="Times New Roman"/>
          <w:color w:val="000000"/>
          <w:kern w:val="0"/>
          <w:szCs w:val="21"/>
        </w:rPr>
        <w:t xml:space="preserve"> additions during directional solidification, </w:t>
      </w:r>
      <w:r w:rsidR="001030C7" w:rsidRPr="001030C7">
        <w:rPr>
          <w:rFonts w:cs="Times New Roman"/>
          <w:i/>
          <w:iCs/>
          <w:color w:val="000000"/>
          <w:kern w:val="0"/>
          <w:szCs w:val="21"/>
        </w:rPr>
        <w:t xml:space="preserve">Sep. </w:t>
      </w:r>
      <w:proofErr w:type="spellStart"/>
      <w:r w:rsidR="001030C7" w:rsidRPr="001030C7">
        <w:rPr>
          <w:rFonts w:cs="Times New Roman"/>
          <w:i/>
          <w:iCs/>
          <w:color w:val="000000"/>
          <w:kern w:val="0"/>
          <w:szCs w:val="21"/>
        </w:rPr>
        <w:t>Purif</w:t>
      </w:r>
      <w:proofErr w:type="spellEnd"/>
      <w:r w:rsidR="001030C7" w:rsidRPr="001030C7">
        <w:rPr>
          <w:rFonts w:cs="Times New Roman"/>
          <w:i/>
          <w:iCs/>
          <w:color w:val="000000"/>
          <w:kern w:val="0"/>
          <w:szCs w:val="21"/>
        </w:rPr>
        <w:t xml:space="preserve">. </w:t>
      </w:r>
      <w:proofErr w:type="gramStart"/>
      <w:r w:rsidR="001030C7" w:rsidRPr="001030C7">
        <w:rPr>
          <w:rFonts w:cs="Times New Roman"/>
          <w:i/>
          <w:iCs/>
          <w:color w:val="000000"/>
          <w:kern w:val="0"/>
          <w:szCs w:val="21"/>
        </w:rPr>
        <w:t>Technol.</w:t>
      </w:r>
      <w:r w:rsidR="001030C7" w:rsidRPr="001030C7">
        <w:rPr>
          <w:rFonts w:cs="Times New Roman"/>
          <w:color w:val="000000"/>
          <w:kern w:val="0"/>
          <w:szCs w:val="21"/>
        </w:rPr>
        <w:t>, 278(2021)</w:t>
      </w:r>
      <w:r w:rsidR="001030C7" w:rsidRPr="001030C7">
        <w:rPr>
          <w:rFonts w:cs="Times New Roman" w:hint="eastAsia"/>
          <w:color w:val="000000"/>
          <w:kern w:val="0"/>
          <w:szCs w:val="21"/>
        </w:rPr>
        <w:t>,</w:t>
      </w:r>
      <w:r w:rsidR="001030C7" w:rsidRPr="001030C7">
        <w:rPr>
          <w:rFonts w:cs="Times New Roman"/>
          <w:color w:val="000000"/>
          <w:kern w:val="0"/>
          <w:szCs w:val="21"/>
        </w:rPr>
        <w:t xml:space="preserve"> </w:t>
      </w:r>
      <w:r w:rsidR="001030C7" w:rsidRPr="001030C7">
        <w:rPr>
          <w:rFonts w:cs="Times New Roman" w:hint="eastAsia"/>
          <w:color w:val="000000"/>
          <w:kern w:val="0"/>
          <w:szCs w:val="21"/>
        </w:rPr>
        <w:t>art.</w:t>
      </w:r>
      <w:proofErr w:type="gramEnd"/>
      <w:r w:rsidR="001030C7" w:rsidRPr="001030C7">
        <w:rPr>
          <w:rFonts w:cs="Times New Roman" w:hint="eastAsia"/>
          <w:color w:val="000000"/>
          <w:kern w:val="0"/>
          <w:szCs w:val="21"/>
        </w:rPr>
        <w:t xml:space="preserve"> </w:t>
      </w:r>
      <w:proofErr w:type="gramStart"/>
      <w:r w:rsidR="001030C7" w:rsidRPr="001030C7">
        <w:rPr>
          <w:rFonts w:cs="Times New Roman"/>
          <w:color w:val="000000"/>
          <w:kern w:val="0"/>
          <w:szCs w:val="21"/>
        </w:rPr>
        <w:t>No. 119572.</w:t>
      </w:r>
      <w:proofErr w:type="gramEnd"/>
    </w:p>
    <w:sectPr w:rsidR="006E7317" w:rsidRPr="00C94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16" w:rsidRDefault="00325116" w:rsidP="00EC2B15">
      <w:r>
        <w:separator/>
      </w:r>
    </w:p>
  </w:endnote>
  <w:endnote w:type="continuationSeparator" w:id="0">
    <w:p w:rsidR="00325116" w:rsidRDefault="00325116" w:rsidP="00EC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16" w:rsidRDefault="00325116" w:rsidP="00EC2B15">
      <w:r>
        <w:separator/>
      </w:r>
    </w:p>
  </w:footnote>
  <w:footnote w:type="continuationSeparator" w:id="0">
    <w:p w:rsidR="00325116" w:rsidRDefault="00325116" w:rsidP="00EC2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.Ref{47770A2B-09A8-4F6D-B424-CF2E5539E274}" w:val=" ADDIN NE.Ref.{47770A2B-09A8-4F6D-B424-CF2E5539E274} ADDIN NE.Ref.{47770A2B-09A8-4F6D-B424-CF2E5539E274}&lt;Citation&gt;&lt;Group&gt;&lt;References&gt;&lt;Item&gt;&lt;ID&gt;16&lt;/ID&gt;&lt;UID&gt;{FD86C83A-06A9-4BF1-B640-C3F8B6F59A2F}&lt;/UID&gt;&lt;Title&gt;P removal from Si by Si-Ca-Al alloying-leaching refining: Effect of Al and the CaAl2Si2 phase&lt;/Title&gt;&lt;Template&gt;Journal Article&lt;/Template&gt;&lt;Star&gt;0&lt;/Star&gt;&lt;Tag&gt;0&lt;/Tag&gt;&lt;Author&gt;Zhu, M; Yue, S; Wu, G; Tang, K; Safarian, J&lt;/Author&gt;&lt;Year&gt;2021&lt;/Year&gt;&lt;Details&gt;&lt;_collection_scope&gt;SCIE;EI&lt;/_collection_scope&gt;&lt;_created&gt;63962906&lt;/_created&gt;&lt;_impact_factor&gt;   7.312&lt;/_impact_factor&gt;&lt;_issue&gt;9&lt;/_issue&gt;&lt;_journal&gt;Separation and Purification Technology&lt;/_journal&gt;&lt;_modified&gt;63962907&lt;/_modified&gt;&lt;_pages&gt;118675&lt;/_pages&gt;&lt;/Details&gt;&lt;Extra&gt;&lt;DBUID&gt;{E177C6B4-4CBD-4096-AF07-02A131EE2CC2}&lt;/DBUID&gt;&lt;/Extra&gt;&lt;/Item&gt;&lt;/References&gt;&lt;/Group&gt;&lt;/Citation&gt;_x000a_"/>
    <w:docVar w:name="NE.Ref{70CB2456-C3D3-49B0-BFC9-8385EEEC81D0}" w:val=" ADDIN NE.Ref.{70CB2456-C3D3-49B0-BFC9-8385EEEC81D0} ADDIN NE.Ref.{70CB2456-C3D3-49B0-BFC9-8385EEEC81D0}&lt;Citation&gt;&lt;Group&gt;&lt;References&gt;&lt;Item&gt;&lt;ID&gt;28&lt;/ID&gt;&lt;UID&gt;{B36FFD0B-289A-4D9C-8DA6-2665BFF846A6}&lt;/UID&gt;&lt;Title&gt;Removal of phosphorus in silicon by the formation of CaAl2Si2 phase at the solidification interface&lt;/Title&gt;&lt;Template&gt;Journal Article&lt;/Template&gt;&lt;Star&gt;0&lt;/Star&gt;&lt;Tag&gt;0&lt;/Tag&gt;&lt;Author&gt;Sun, Liyuan; Wang, Zhi; Chen, Hang; Wang, Dong; Qian, Guoyu&lt;/Author&gt;&lt;Year&gt;2017&lt;/Year&gt;&lt;Details&gt;&lt;_accessed&gt;63922538&lt;/_accessed&gt;&lt;_created&gt;63760955&lt;/_created&gt;&lt;_date&gt;61536960&lt;/_date&gt;&lt;_date_display&gt;2017&lt;/_date_display&gt;&lt;_db_updated&gt;PKU Search&lt;/_db_updated&gt;&lt;_doi&gt;10.1007/s11663-016-0848-x&lt;/_doi&gt;&lt;_impact_factor&gt;   2.470&lt;/_impact_factor&gt;&lt;_isbn&gt;1073-5615&lt;/_isbn&gt;&lt;_issue&gt;1&lt;/_issue&gt;&lt;_journal&gt;Metallurgical and Materials Transactions B&lt;/_journal&gt;&lt;_keywords&gt;Characterization and Evaluation of Materials; Materials Science; Metallic Materials; Structural Materials; Surfaces and Interfaces, Thin Films; Nanotechnology&lt;/_keywords&gt;&lt;_modified&gt;63963946&lt;/_modified&gt;&lt;_number&gt;1&lt;/_number&gt;&lt;_ori_publication&gt;Springer US&lt;/_ori_publication&gt;&lt;_pages&gt;420-428&lt;/_pages&gt;&lt;_place_published&gt;New York&lt;/_place_published&gt;&lt;_url&gt;http://pku.summon.serialssolutions.com/2.0.0/link/0/eLvHCXMwnZ3PS8MwFMfDnBc9-Fucv8jBk9LRpG3aHsdYEVEcVs8lTRNWNtuyH6D_vS_94dxUEC89tJ-E8vJ4-dL38oqQRbumsRYTfOoxabsO80xOmMl5AkHR4Rbjgip4ok9LP3j3QxoMnLsWop9fMrJxt0lQlnF7efSNMJ2BJEx3JvUMkJGbFEKrruoqE4t1MGa-X9XYu5YBUsFpEps_TbG6Na3mRcvtJtj9z5vtoZ1aXOJe5Q37qCWzA7T9peXgIRJP8jUH78K5wsNRPitG-XQxw2mGw3QCXpHh-B2DKMRBc6pRk33em9AwpTAEdj3M5yUS5pM00aVGFVd-XFRcyCP0Egye-7dG_aMFQ2h5YCSOEzuwJMT3YGWkw6RS3FUi0erKJ8J1Jeg2asENwRQIGJdTQZigjNrK9m3rGLWzPJMnCHuESxAhZuyz2E6o8pQgylQQOWIrFq7XQdeNjaOi6qcRLTsna8tFuuZMWy5666CbxsRLuGSohmprRpotEtVBV9_okquGAEQ0-gvmrmGnf5vtDG3pwVUd9zlqz6cLeYE2ivHisnREuIaPdx_T6Nuz&lt;/_url&gt;&lt;_volume&gt;48&lt;/_volume&gt;&lt;/Details&gt;&lt;Extra&gt;&lt;DBUID&gt;{E177C6B4-4CBD-4096-AF07-02A131EE2CC2}&lt;/DBUID&gt;&lt;/Extra&gt;&lt;/Item&gt;&lt;/References&gt;&lt;/Group&gt;&lt;Group&gt;&lt;References&gt;&lt;Item&gt;&lt;ID&gt;27&lt;/ID&gt;&lt;UID&gt;{95E2EF01-A4BA-46A2-A346-0C445AE57D58}&lt;/UID&gt;&lt;Title&gt;Structure and high-temperature thermoelectric properties of SrAl2Si2&lt;/Title&gt;&lt;Template&gt;Journal Article&lt;/Template&gt;&lt;Star&gt;0&lt;/Star&gt;&lt;Tag&gt;0&lt;/Tag&gt;&lt;Author&gt;Kauzlarich, Susan M; Condron, Cathie L; Wassei, Jonathan K; Ikeda, Teruyuki; Jeffrey Snyder, G&lt;/Author&gt;&lt;Year&gt;2009&lt;/Year&gt;&lt;Details&gt;&lt;_accessed&gt;63922552&lt;/_accessed&gt;&lt;_collection_scope&gt;SCI;SCIE;EI&lt;/_collection_scope&gt;&lt;_created&gt;63748013&lt;/_created&gt;&lt;_impact_factor&gt;   3.498&lt;/_impact_factor&gt;&lt;_issue&gt;2&lt;/_issue&gt;&lt;_journal&gt;Journal of Solid State Chemistry&lt;/_journal&gt;&lt;_modified&gt;63963942&lt;/_modified&gt;&lt;_pages&gt;240-245&lt;/_pages&gt;&lt;_volume&gt;182&lt;/_volume&gt;&lt;/Details&gt;&lt;Extra&gt;&lt;DBUID&gt;{E177C6B4-4CBD-4096-AF07-02A131EE2CC2}&lt;/DBUID&gt;&lt;/Extra&gt;&lt;/Item&gt;&lt;/References&gt;&lt;/Group&gt;&lt;/Citation&gt;_x000a_"/>
    <w:docVar w:name="NE.Ref{E457C0D9-9DBC-44DB-ACBA-A2C015509B07}" w:val=" ADDIN NE.Ref.{E457C0D9-9DBC-44DB-ACBA-A2C015509B07} ADDIN NE.Ref.{E457C0D9-9DBC-44DB-ACBA-A2C015509B07}&lt;Citation&gt;&lt;Group&gt;&lt;References&gt;&lt;Item&gt;&lt;ID&gt;9&lt;/ID&gt;&lt;UID&gt;{7FBC27C2-181D-454F-95D2-E68CF04E4C70}&lt;/UID&gt;&lt;Title&gt;Refining of silicon during its solidification from a Si-Al melt&lt;/Title&gt;&lt;Template&gt;Journal Article&lt;/Template&gt;&lt;Star&gt;0&lt;/Star&gt;&lt;Tag&gt;0&lt;/Tag&gt;&lt;Author&gt;Yoshikawa, Takeshi; Morita, Kazuki&lt;/Author&gt;&lt;Year&gt;2009&lt;/Year&gt;&lt;Details&gt;&lt;_accessed&gt;63922546&lt;/_accessed&gt;&lt;_collection_scope&gt;SCI;SCIE;EI&lt;/_collection_scope&gt;&lt;_created&gt;63575747&lt;/_created&gt;&lt;_impact_factor&gt;   1.797&lt;/_impact_factor&gt;&lt;_issue&gt;3&lt;/_issue&gt;&lt;_journal&gt;Journal of Crystal Growth&lt;/_journal&gt;&lt;_modified&gt;63962891&lt;/_modified&gt;&lt;_pages&gt;776-779&lt;/_pages&gt;&lt;_volume&gt;311&lt;/_volume&gt;&lt;/Details&gt;&lt;Extra&gt;&lt;DBUID&gt;{E177C6B4-4CBD-4096-AF07-02A131EE2CC2}&lt;/DBUID&gt;&lt;/Extra&gt;&lt;/Item&gt;&lt;/References&gt;&lt;/Group&gt;&lt;/Citation&gt;_x000a_"/>
  </w:docVars>
  <w:rsids>
    <w:rsidRoot w:val="004937A4"/>
    <w:rsid w:val="000109A7"/>
    <w:rsid w:val="00014D4C"/>
    <w:rsid w:val="00093E42"/>
    <w:rsid w:val="000D207B"/>
    <w:rsid w:val="00101818"/>
    <w:rsid w:val="001030C7"/>
    <w:rsid w:val="001405CA"/>
    <w:rsid w:val="001C5909"/>
    <w:rsid w:val="0021243C"/>
    <w:rsid w:val="00325116"/>
    <w:rsid w:val="00337A95"/>
    <w:rsid w:val="00371072"/>
    <w:rsid w:val="003A22AD"/>
    <w:rsid w:val="003B795F"/>
    <w:rsid w:val="003E35A8"/>
    <w:rsid w:val="00427FCB"/>
    <w:rsid w:val="004347A1"/>
    <w:rsid w:val="004937A4"/>
    <w:rsid w:val="004A61FA"/>
    <w:rsid w:val="004C3F5F"/>
    <w:rsid w:val="004C5E9C"/>
    <w:rsid w:val="00504783"/>
    <w:rsid w:val="00510FAC"/>
    <w:rsid w:val="005137CF"/>
    <w:rsid w:val="00602C02"/>
    <w:rsid w:val="00606D6D"/>
    <w:rsid w:val="0063453C"/>
    <w:rsid w:val="006C227F"/>
    <w:rsid w:val="006C3E9F"/>
    <w:rsid w:val="006E7317"/>
    <w:rsid w:val="006F4B01"/>
    <w:rsid w:val="007F5EF3"/>
    <w:rsid w:val="007F7899"/>
    <w:rsid w:val="0080540D"/>
    <w:rsid w:val="0085783A"/>
    <w:rsid w:val="008850A4"/>
    <w:rsid w:val="0089510D"/>
    <w:rsid w:val="008E69F2"/>
    <w:rsid w:val="00940F55"/>
    <w:rsid w:val="009631E5"/>
    <w:rsid w:val="009D7D79"/>
    <w:rsid w:val="009F5E29"/>
    <w:rsid w:val="00B135DC"/>
    <w:rsid w:val="00B20BC1"/>
    <w:rsid w:val="00B7068B"/>
    <w:rsid w:val="00B746C6"/>
    <w:rsid w:val="00B85979"/>
    <w:rsid w:val="00BD2554"/>
    <w:rsid w:val="00C9028C"/>
    <w:rsid w:val="00C948D0"/>
    <w:rsid w:val="00CF5876"/>
    <w:rsid w:val="00D032D0"/>
    <w:rsid w:val="00D3287A"/>
    <w:rsid w:val="00D6256F"/>
    <w:rsid w:val="00D87CD9"/>
    <w:rsid w:val="00DA3A29"/>
    <w:rsid w:val="00DF3F20"/>
    <w:rsid w:val="00E743EE"/>
    <w:rsid w:val="00E93F76"/>
    <w:rsid w:val="00EB7A22"/>
    <w:rsid w:val="00EC2B15"/>
    <w:rsid w:val="00F05E36"/>
    <w:rsid w:val="00F575AD"/>
    <w:rsid w:val="00F70B24"/>
    <w:rsid w:val="00F75E5B"/>
    <w:rsid w:val="00FE3BFC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A4"/>
    <w:pPr>
      <w:widowControl w:val="0"/>
      <w:spacing w:line="48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EC2B15"/>
    <w:pPr>
      <w:keepNext/>
      <w:keepLines/>
      <w:spacing w:line="440" w:lineRule="exact"/>
      <w:jc w:val="center"/>
      <w:outlineLvl w:val="0"/>
    </w:pPr>
    <w:rPr>
      <w:b/>
      <w:bCs/>
      <w:kern w:val="44"/>
      <w:sz w:val="30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C2B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B1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B1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C2B15"/>
    <w:rPr>
      <w:rFonts w:ascii="Times New Roman" w:hAnsi="Times New Roman"/>
      <w:b/>
      <w:bCs/>
      <w:kern w:val="44"/>
      <w:sz w:val="30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EC2B15"/>
    <w:rPr>
      <w:rFonts w:ascii="Times New Roman" w:hAnsi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EC2B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2B15"/>
    <w:rPr>
      <w:rFonts w:ascii="Times New Roman" w:hAnsi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135DC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B135DC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7"/>
    <w:uiPriority w:val="99"/>
    <w:semiHidden/>
    <w:rsid w:val="00B135DC"/>
    <w:rPr>
      <w:rFonts w:ascii="Times New Roman" w:hAnsi="Times New Roman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135D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135DC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A4"/>
    <w:pPr>
      <w:widowControl w:val="0"/>
      <w:spacing w:line="48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EC2B15"/>
    <w:pPr>
      <w:keepNext/>
      <w:keepLines/>
      <w:spacing w:line="440" w:lineRule="exact"/>
      <w:jc w:val="center"/>
      <w:outlineLvl w:val="0"/>
    </w:pPr>
    <w:rPr>
      <w:b/>
      <w:bCs/>
      <w:kern w:val="44"/>
      <w:sz w:val="30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C2B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B1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B1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C2B15"/>
    <w:rPr>
      <w:rFonts w:ascii="Times New Roman" w:hAnsi="Times New Roman"/>
      <w:b/>
      <w:bCs/>
      <w:kern w:val="44"/>
      <w:sz w:val="30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EC2B15"/>
    <w:rPr>
      <w:rFonts w:ascii="Times New Roman" w:hAnsi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EC2B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2B15"/>
    <w:rPr>
      <w:rFonts w:ascii="Times New Roman" w:hAnsi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135DC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B135DC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7"/>
    <w:uiPriority w:val="99"/>
    <w:semiHidden/>
    <w:rsid w:val="00B135DC"/>
    <w:rPr>
      <w:rFonts w:ascii="Times New Roman" w:hAnsi="Times New Roman"/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135D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135D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268</Words>
  <Characters>1534</Characters>
  <Application>Microsoft Office Word</Application>
  <DocSecurity>0</DocSecurity>
  <Lines>12</Lines>
  <Paragraphs>3</Paragraphs>
  <ScaleCrop>false</ScaleCrop>
  <Company>China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NE.Bib</dc:description>
  <cp:lastModifiedBy>NTKO</cp:lastModifiedBy>
  <cp:revision>36</cp:revision>
  <dcterms:created xsi:type="dcterms:W3CDTF">2021-09-18T06:33:00Z</dcterms:created>
  <dcterms:modified xsi:type="dcterms:W3CDTF">2022-11-19T02:20:00Z</dcterms:modified>
</cp:coreProperties>
</file>