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E8" w:rsidRDefault="00C35F10">
      <w:pPr>
        <w:pStyle w:val="Title2"/>
        <w:spacing w:afterLines="100" w:after="312" w:line="480" w:lineRule="auto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Supplementary Information</w:t>
      </w:r>
    </w:p>
    <w:p w:rsidR="00D40ECD" w:rsidRPr="00D40ECD" w:rsidRDefault="00D40ECD" w:rsidP="00D40ECD">
      <w:pPr>
        <w:rPr>
          <w:rFonts w:ascii="Times New Roman" w:hAnsi="Times New Roman" w:cs="Times New Roman"/>
          <w:b/>
          <w:sz w:val="30"/>
          <w:szCs w:val="30"/>
        </w:rPr>
      </w:pPr>
      <w:bookmarkStart w:id="0" w:name="OLE_LINK25"/>
      <w:bookmarkStart w:id="1" w:name="OLE_LINK17"/>
      <w:bookmarkStart w:id="2" w:name="OLE_LINK26"/>
      <w:r w:rsidRPr="00D40ECD">
        <w:rPr>
          <w:rFonts w:ascii="Times New Roman" w:hAnsi="Times New Roman" w:cs="Times New Roman"/>
          <w:b/>
          <w:sz w:val="30"/>
          <w:szCs w:val="30"/>
        </w:rPr>
        <w:t xml:space="preserve">Morphology engineering of </w:t>
      </w:r>
      <w:proofErr w:type="spellStart"/>
      <w:r w:rsidRPr="00D40ECD">
        <w:rPr>
          <w:rFonts w:ascii="Times New Roman" w:hAnsi="Times New Roman" w:cs="Times New Roman"/>
          <w:b/>
          <w:sz w:val="30"/>
          <w:szCs w:val="30"/>
        </w:rPr>
        <w:t>ZnO</w:t>
      </w:r>
      <w:proofErr w:type="spellEnd"/>
      <w:r w:rsidRPr="00D40ECD">
        <w:rPr>
          <w:rFonts w:ascii="Times New Roman" w:hAnsi="Times New Roman" w:cs="Times New Roman"/>
          <w:b/>
          <w:sz w:val="30"/>
          <w:szCs w:val="30"/>
        </w:rPr>
        <w:t xml:space="preserve"> micro/nanostructures under mild conditions for optoelectronic application</w:t>
      </w:r>
      <w:bookmarkEnd w:id="0"/>
      <w:bookmarkEnd w:id="1"/>
    </w:p>
    <w:bookmarkEnd w:id="2"/>
    <w:p w:rsidR="00D40ECD" w:rsidRPr="00D40ECD" w:rsidRDefault="00D40ECD" w:rsidP="00D40ECD">
      <w:pPr>
        <w:pStyle w:val="Addresses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>Liang Chu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t>1),</w:t>
      </w:r>
      <w:bookmarkStart w:id="3" w:name="OLE_LINK36"/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sym w:font="Wingdings" w:char="F02A"/>
      </w:r>
      <w:bookmarkEnd w:id="3"/>
      <w:proofErr w:type="gramStart"/>
      <w:r w:rsidRPr="00D40ECD">
        <w:rPr>
          <w:rFonts w:ascii="Times New Roman" w:hAnsi="Times New Roman"/>
          <w:sz w:val="24"/>
          <w:szCs w:val="24"/>
          <w:lang w:val="en-US" w:eastAsia="zh-CN"/>
        </w:rPr>
        <w:t>,</w:t>
      </w:r>
      <w:proofErr w:type="gramEnd"/>
      <w:r w:rsidRPr="00D40ECD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proofErr w:type="spellStart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>Haoyu</w:t>
      </w:r>
      <w:proofErr w:type="spellEnd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 xml:space="preserve"> Shen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t>1)</w:t>
      </w:r>
      <w:r w:rsidRPr="00D40ECD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proofErr w:type="spellStart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>Hudie</w:t>
      </w:r>
      <w:proofErr w:type="spellEnd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 xml:space="preserve"> Wei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t>1)</w:t>
      </w:r>
      <w:r w:rsidRPr="00D40ECD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proofErr w:type="spellStart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>Hongyu</w:t>
      </w:r>
      <w:proofErr w:type="spellEnd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 xml:space="preserve"> Chen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t>1)</w:t>
      </w:r>
      <w:r w:rsidRPr="00D40ECD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proofErr w:type="spellStart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>Guoqiang</w:t>
      </w:r>
      <w:proofErr w:type="spellEnd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 xml:space="preserve"> Ma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t>2),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sym w:font="Wingdings" w:char="F02A"/>
      </w:r>
      <w:r w:rsidRPr="00D40ECD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 xml:space="preserve">and </w:t>
      </w:r>
      <w:proofErr w:type="spellStart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>Wensheng</w:t>
      </w:r>
      <w:proofErr w:type="spellEnd"/>
      <w:r w:rsidRPr="00D40ECD">
        <w:rPr>
          <w:rFonts w:ascii="Times New Roman" w:hAnsi="Times New Roman"/>
          <w:i/>
          <w:sz w:val="24"/>
          <w:szCs w:val="24"/>
          <w:lang w:val="en-US" w:eastAsia="zh-CN"/>
        </w:rPr>
        <w:t xml:space="preserve"> Yan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t>1),</w:t>
      </w:r>
      <w:r w:rsidRPr="00D40ECD">
        <w:rPr>
          <w:rFonts w:ascii="Times New Roman" w:hAnsi="Times New Roman"/>
          <w:sz w:val="24"/>
          <w:szCs w:val="24"/>
          <w:vertAlign w:val="superscript"/>
          <w:lang w:val="en-US" w:eastAsia="zh-CN"/>
        </w:rPr>
        <w:sym w:font="Wingdings" w:char="F02A"/>
      </w:r>
    </w:p>
    <w:p w:rsidR="00D40ECD" w:rsidRPr="00D40ECD" w:rsidRDefault="00D40ECD" w:rsidP="00D40ECD">
      <w:pPr>
        <w:spacing w:line="480" w:lineRule="auto"/>
        <w:rPr>
          <w:rFonts w:ascii="Times New Roman" w:hAnsi="Times New Roman" w:cs="Times New Roman"/>
          <w:sz w:val="24"/>
        </w:rPr>
      </w:pPr>
      <w:bookmarkStart w:id="4" w:name="OLE_LINK98"/>
      <w:r w:rsidRPr="00D40ECD">
        <w:rPr>
          <w:rFonts w:ascii="Times New Roman" w:hAnsi="Times New Roman" w:cs="Times New Roman"/>
          <w:sz w:val="24"/>
        </w:rPr>
        <w:t xml:space="preserve">1) Institute of Carbon Neutrality and New Energy &amp; School of Electronics and Information, Hangzhou </w:t>
      </w:r>
      <w:proofErr w:type="spellStart"/>
      <w:r w:rsidRPr="00D40ECD">
        <w:rPr>
          <w:rFonts w:ascii="Times New Roman" w:hAnsi="Times New Roman" w:cs="Times New Roman"/>
          <w:sz w:val="24"/>
        </w:rPr>
        <w:t>Dianzi</w:t>
      </w:r>
      <w:proofErr w:type="spellEnd"/>
      <w:r w:rsidRPr="00D40ECD">
        <w:rPr>
          <w:rFonts w:ascii="Times New Roman" w:hAnsi="Times New Roman" w:cs="Times New Roman"/>
          <w:sz w:val="24"/>
        </w:rPr>
        <w:t xml:space="preserve"> University, Hangzhou 310018, China</w:t>
      </w:r>
    </w:p>
    <w:p w:rsidR="00D40ECD" w:rsidRPr="00D40ECD" w:rsidRDefault="00D40ECD" w:rsidP="00D40ECD">
      <w:pPr>
        <w:spacing w:line="480" w:lineRule="auto"/>
        <w:rPr>
          <w:rFonts w:ascii="Times New Roman" w:hAnsi="Times New Roman" w:cs="Times New Roman"/>
          <w:sz w:val="24"/>
        </w:rPr>
      </w:pPr>
      <w:r w:rsidRPr="00D40ECD">
        <w:rPr>
          <w:rFonts w:ascii="Times New Roman" w:hAnsi="Times New Roman" w:cs="Times New Roman"/>
          <w:sz w:val="24"/>
        </w:rPr>
        <w:t xml:space="preserve">2) </w:t>
      </w:r>
      <w:bookmarkEnd w:id="4"/>
      <w:r w:rsidRPr="00D40ECD">
        <w:rPr>
          <w:rFonts w:ascii="Times New Roman" w:hAnsi="Times New Roman" w:cs="Times New Roman"/>
          <w:sz w:val="24"/>
        </w:rPr>
        <w:t xml:space="preserve">School of Applied Physics and Materials, </w:t>
      </w:r>
      <w:proofErr w:type="spellStart"/>
      <w:r w:rsidRPr="00D40ECD">
        <w:rPr>
          <w:rFonts w:ascii="Times New Roman" w:hAnsi="Times New Roman" w:cs="Times New Roman"/>
          <w:sz w:val="24"/>
        </w:rPr>
        <w:t>Wuyi</w:t>
      </w:r>
      <w:proofErr w:type="spellEnd"/>
      <w:r w:rsidRPr="00D40ECD">
        <w:rPr>
          <w:rFonts w:ascii="Times New Roman" w:hAnsi="Times New Roman" w:cs="Times New Roman"/>
          <w:sz w:val="24"/>
        </w:rPr>
        <w:t xml:space="preserve"> University, </w:t>
      </w:r>
      <w:proofErr w:type="spellStart"/>
      <w:r w:rsidRPr="00D40ECD">
        <w:rPr>
          <w:rFonts w:ascii="Times New Roman" w:hAnsi="Times New Roman" w:cs="Times New Roman"/>
          <w:sz w:val="24"/>
        </w:rPr>
        <w:t>Jiangmen</w:t>
      </w:r>
      <w:proofErr w:type="spellEnd"/>
      <w:r w:rsidRPr="00D40ECD">
        <w:rPr>
          <w:rFonts w:ascii="Times New Roman" w:hAnsi="Times New Roman" w:cs="Times New Roman"/>
          <w:sz w:val="24"/>
        </w:rPr>
        <w:t xml:space="preserve"> 529020, China</w:t>
      </w:r>
      <w:bookmarkStart w:id="5" w:name="_GoBack"/>
      <w:bookmarkEnd w:id="5"/>
    </w:p>
    <w:p w:rsidR="00746CE8" w:rsidRDefault="00746CE8"/>
    <w:p w:rsidR="00746CE8" w:rsidRDefault="00C35F1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67325" cy="4459605"/>
            <wp:effectExtent l="0" t="0" r="9525" b="17145"/>
            <wp:docPr id="3" name="图片 3" descr="Graph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raph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E8" w:rsidRDefault="00C35F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Fig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4"/>
        </w:rPr>
        <w:t>S1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UV-</w:t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 w:hint="eastAsia"/>
          <w:sz w:val="24"/>
        </w:rPr>
        <w:t xml:space="preserve">is </w:t>
      </w:r>
      <w:bookmarkStart w:id="6" w:name="OLE_LINK4"/>
      <w:r>
        <w:rPr>
          <w:rFonts w:ascii="Times New Roman" w:hAnsi="Times New Roman" w:cs="Times New Roman" w:hint="eastAsia"/>
          <w:sz w:val="24"/>
        </w:rPr>
        <w:t>absorption</w:t>
      </w:r>
      <w:bookmarkEnd w:id="6"/>
      <w:r>
        <w:rPr>
          <w:rFonts w:ascii="Times New Roman" w:hAnsi="Times New Roman" w:cs="Times New Roman" w:hint="eastAsia"/>
          <w:sz w:val="24"/>
        </w:rPr>
        <w:t xml:space="preserve"> spectra of </w:t>
      </w:r>
      <w:proofErr w:type="spellStart"/>
      <w:r>
        <w:rPr>
          <w:rFonts w:ascii="Times New Roman" w:hAnsi="Times New Roman" w:cs="Times New Roman" w:hint="eastAsia"/>
          <w:sz w:val="24"/>
        </w:rPr>
        <w:t>ZnO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bookmarkStart w:id="7" w:name="OLE_LINK3"/>
      <w:proofErr w:type="spellStart"/>
      <w:r>
        <w:rPr>
          <w:rFonts w:ascii="Times New Roman" w:hAnsi="Times New Roman" w:cs="Times New Roman" w:hint="eastAsia"/>
          <w:sz w:val="24"/>
        </w:rPr>
        <w:t>microflowers</w:t>
      </w:r>
      <w:bookmarkEnd w:id="7"/>
      <w:proofErr w:type="spellEnd"/>
      <w:r>
        <w:rPr>
          <w:rFonts w:ascii="Times New Roman" w:hAnsi="Times New Roman" w:cs="Times New Roman" w:hint="eastAsia"/>
          <w:sz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</w:rPr>
        <w:t>nanosheets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between 300 and 900 nm.</w:t>
      </w:r>
    </w:p>
    <w:p w:rsidR="00746CE8" w:rsidRDefault="00746CE8">
      <w:pPr>
        <w:spacing w:line="360" w:lineRule="auto"/>
        <w:rPr>
          <w:rFonts w:ascii="Times New Roman" w:hAnsi="Times New Roman" w:cs="Times New Roman"/>
          <w:sz w:val="24"/>
        </w:rPr>
      </w:pPr>
    </w:p>
    <w:p w:rsidR="00746CE8" w:rsidRDefault="00C35F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The main absorption edges are both located at ultraviolet of 300</w:t>
      </w:r>
      <w:r>
        <w:rPr>
          <w:rFonts w:ascii="Times New Roman" w:hAnsi="Times New Roman" w:cs="Times New Roman" w:hint="eastAsia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>400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nm. Both covers have the same absorption edge due to the same </w:t>
      </w:r>
      <w:proofErr w:type="spellStart"/>
      <w:r>
        <w:rPr>
          <w:rFonts w:ascii="Times New Roman" w:hAnsi="Times New Roman" w:cs="Times New Roman" w:hint="eastAsia"/>
          <w:sz w:val="24"/>
        </w:rPr>
        <w:t>bandgap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of </w:t>
      </w:r>
      <w:proofErr w:type="spellStart"/>
      <w:r>
        <w:rPr>
          <w:rFonts w:ascii="Times New Roman" w:hAnsi="Times New Roman" w:cs="Times New Roman" w:hint="eastAsia"/>
          <w:sz w:val="24"/>
        </w:rPr>
        <w:t>ZnO</w:t>
      </w:r>
      <w:proofErr w:type="spellEnd"/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The </w:t>
      </w:r>
      <w:proofErr w:type="spellStart"/>
      <w:r>
        <w:rPr>
          <w:rFonts w:ascii="Times New Roman" w:hAnsi="Times New Roman" w:cs="Times New Roman" w:hint="eastAsia"/>
          <w:sz w:val="24"/>
        </w:rPr>
        <w:t>microflowers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have relatively high absorption than nanosheets.</w:t>
      </w:r>
    </w:p>
    <w:p w:rsidR="00746CE8" w:rsidRDefault="00746CE8">
      <w:pPr>
        <w:spacing w:line="360" w:lineRule="auto"/>
        <w:rPr>
          <w:rFonts w:ascii="Times New Roman" w:hAnsi="Times New Roman" w:cs="Times New Roman"/>
          <w:sz w:val="24"/>
        </w:rPr>
      </w:pPr>
    </w:p>
    <w:p w:rsidR="00746CE8" w:rsidRDefault="00746CE8">
      <w:pPr>
        <w:spacing w:line="360" w:lineRule="auto"/>
        <w:rPr>
          <w:rFonts w:ascii="Times New Roman" w:hAnsi="Times New Roman" w:cs="Times New Roman"/>
          <w:sz w:val="24"/>
        </w:rPr>
      </w:pPr>
    </w:p>
    <w:p w:rsidR="00746CE8" w:rsidRDefault="00C35F1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65420" cy="4220210"/>
            <wp:effectExtent l="0" t="0" r="11430" b="8890"/>
            <wp:docPr id="4" name="图片 4" descr="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E8" w:rsidRDefault="00746CE8"/>
    <w:p w:rsidR="00746CE8" w:rsidRDefault="00C35F10">
      <w:pPr>
        <w:spacing w:line="360" w:lineRule="auto"/>
        <w:rPr>
          <w:rFonts w:ascii="Times New Roman" w:hAnsi="Times New Roman" w:cs="Times New Roman"/>
          <w:sz w:val="24"/>
        </w:rPr>
      </w:pPr>
      <w:bookmarkStart w:id="8" w:name="OLE_LINK2"/>
      <w:r>
        <w:rPr>
          <w:rFonts w:ascii="Times New Roman" w:hAnsi="Times New Roman" w:cs="Times New Roman" w:hint="eastAsia"/>
          <w:b/>
          <w:bCs/>
          <w:sz w:val="24"/>
        </w:rPr>
        <w:t>Fig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4"/>
        </w:rPr>
        <w:t>S2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</w:rPr>
        <w:t xml:space="preserve">(a) </w:t>
      </w:r>
      <w:r w:rsidRPr="00C35F10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>−</w:t>
      </w:r>
      <w:r w:rsidRPr="00C35F10"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characteristics of the </w:t>
      </w:r>
      <w:bookmarkStart w:id="9" w:name="OLE_LINK6"/>
      <w:proofErr w:type="spellStart"/>
      <w:r>
        <w:rPr>
          <w:rFonts w:ascii="Times New Roman" w:hAnsi="Times New Roman" w:cs="Times New Roman"/>
          <w:sz w:val="24"/>
        </w:rPr>
        <w:t>ZnO</w:t>
      </w:r>
      <w:bookmarkStart w:id="10" w:name="OLE_LINK1"/>
      <w:proofErr w:type="spellEnd"/>
      <w:r>
        <w:rPr>
          <w:rFonts w:ascii="Times New Roman" w:hAnsi="Times New Roman" w:cs="Times New Roman" w:hint="eastAsia"/>
          <w:sz w:val="24"/>
        </w:rPr>
        <w:t>-</w:t>
      </w:r>
      <w:proofErr w:type="spellStart"/>
      <w:r>
        <w:rPr>
          <w:rFonts w:ascii="Times New Roman" w:hAnsi="Times New Roman" w:cs="Times New Roman" w:hint="eastAsia"/>
          <w:sz w:val="24"/>
        </w:rPr>
        <w:t>nanosheet</w:t>
      </w:r>
      <w:proofErr w:type="spellEnd"/>
      <w:r>
        <w:rPr>
          <w:rFonts w:ascii="Times New Roman" w:hAnsi="Times New Roman" w:cs="Times New Roman" w:hint="eastAsia"/>
          <w:sz w:val="24"/>
        </w:rPr>
        <w:t>-based</w:t>
      </w:r>
      <w:bookmarkEnd w:id="10"/>
      <w:r>
        <w:rPr>
          <w:rFonts w:ascii="Times New Roman" w:hAnsi="Times New Roman" w:cs="Times New Roman"/>
          <w:sz w:val="24"/>
        </w:rPr>
        <w:t xml:space="preserve"> UV detectors</w:t>
      </w:r>
      <w:bookmarkEnd w:id="9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with and without</w:t>
      </w:r>
      <w:r>
        <w:rPr>
          <w:rFonts w:ascii="Times New Roman" w:hAnsi="Times New Roman" w:cs="Times New Roman"/>
          <w:sz w:val="24"/>
        </w:rPr>
        <w:t xml:space="preserve"> 365 nm UV illustration, (b) </w:t>
      </w:r>
      <w:r w:rsidRPr="00C35F10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>−</w:t>
      </w:r>
      <w:r w:rsidRPr="00C35F10"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characteristics of the UV detectors without light irradiance, and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c) reversible switching of electrical current for </w:t>
      </w:r>
      <w:r>
        <w:rPr>
          <w:rFonts w:ascii="Times New Roman" w:hAnsi="Times New Roman" w:cs="Times New Roman" w:hint="eastAsia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detector at 1 V biasing voltage in the dark state and under 365 nm UV illustration.</w:t>
      </w:r>
    </w:p>
    <w:p w:rsidR="00746CE8" w:rsidRDefault="00746CE8">
      <w:pPr>
        <w:spacing w:line="360" w:lineRule="auto"/>
        <w:rPr>
          <w:rFonts w:ascii="Times New Roman" w:hAnsi="Times New Roman" w:cs="Times New Roman"/>
          <w:sz w:val="24"/>
        </w:rPr>
      </w:pPr>
    </w:p>
    <w:p w:rsidR="00746CE8" w:rsidRDefault="00C35F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UV detector</w:t>
      </w:r>
      <w:r>
        <w:rPr>
          <w:rFonts w:ascii="Times New Roman" w:hAnsi="Times New Roman" w:cs="Times New Roman" w:hint="eastAsia"/>
          <w:sz w:val="24"/>
        </w:rPr>
        <w:t xml:space="preserve"> based on </w:t>
      </w:r>
      <w:proofErr w:type="spellStart"/>
      <w:r>
        <w:rPr>
          <w:rFonts w:ascii="Times New Roman" w:hAnsi="Times New Roman" w:cs="Times New Roman"/>
          <w:sz w:val="24"/>
        </w:rPr>
        <w:t>ZnO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</w:rPr>
        <w:t>nanosheets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has lower dark current mainly due to the low conductivity of polycrystalline </w:t>
      </w:r>
      <w:proofErr w:type="spellStart"/>
      <w:r>
        <w:rPr>
          <w:rFonts w:ascii="Times New Roman" w:hAnsi="Times New Roman" w:cs="Times New Roman" w:hint="eastAsia"/>
          <w:sz w:val="24"/>
        </w:rPr>
        <w:t>ZnO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. Notably, the photocurrent is also lower than that of </w:t>
      </w:r>
      <w:proofErr w:type="spellStart"/>
      <w:r>
        <w:rPr>
          <w:rFonts w:ascii="Times New Roman" w:hAnsi="Times New Roman" w:cs="Times New Roman" w:hint="eastAsia"/>
          <w:sz w:val="24"/>
        </w:rPr>
        <w:t>ZnO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</w:rPr>
        <w:t>nanoflower</w:t>
      </w:r>
      <w:proofErr w:type="spellEnd"/>
      <w:r>
        <w:rPr>
          <w:rFonts w:ascii="Times New Roman" w:hAnsi="Times New Roman" w:cs="Times New Roman" w:hint="eastAsia"/>
          <w:sz w:val="24"/>
        </w:rPr>
        <w:t>-based detector.</w:t>
      </w:r>
    </w:p>
    <w:sectPr w:rsidR="0074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jk0MDk5NDY5YTczODk1ODMzM2NmMTgzMDY0YmQifQ=="/>
  </w:docVars>
  <w:rsids>
    <w:rsidRoot w:val="00ED2147"/>
    <w:rsid w:val="000C6A9E"/>
    <w:rsid w:val="0052010C"/>
    <w:rsid w:val="006E1570"/>
    <w:rsid w:val="00746CE8"/>
    <w:rsid w:val="00C35F10"/>
    <w:rsid w:val="00D40ECD"/>
    <w:rsid w:val="00EA1306"/>
    <w:rsid w:val="00ED2147"/>
    <w:rsid w:val="194F356D"/>
    <w:rsid w:val="1A3C0D37"/>
    <w:rsid w:val="374E03AA"/>
    <w:rsid w:val="37EC27A0"/>
    <w:rsid w:val="62C462B3"/>
    <w:rsid w:val="7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Title2">
    <w:name w:val="Title2"/>
    <w:basedOn w:val="a"/>
    <w:qFormat/>
    <w:pPr>
      <w:widowControl/>
      <w:jc w:val="left"/>
    </w:pPr>
    <w:rPr>
      <w:rFonts w:ascii="Times New Roman" w:eastAsia="MS Mincho" w:hAnsi="Times New Roman" w:cs="Times New Roman"/>
      <w:b/>
      <w:kern w:val="0"/>
      <w:sz w:val="24"/>
      <w:lang w:eastAsia="ja-JP"/>
    </w:rPr>
  </w:style>
  <w:style w:type="paragraph" w:customStyle="1" w:styleId="Addresses">
    <w:name w:val="Addresses"/>
    <w:next w:val="a"/>
    <w:autoRedefine/>
    <w:qFormat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Title2">
    <w:name w:val="Title2"/>
    <w:basedOn w:val="a"/>
    <w:qFormat/>
    <w:pPr>
      <w:widowControl/>
      <w:jc w:val="left"/>
    </w:pPr>
    <w:rPr>
      <w:rFonts w:ascii="Times New Roman" w:eastAsia="MS Mincho" w:hAnsi="Times New Roman" w:cs="Times New Roman"/>
      <w:b/>
      <w:kern w:val="0"/>
      <w:sz w:val="24"/>
      <w:lang w:eastAsia="ja-JP"/>
    </w:rPr>
  </w:style>
  <w:style w:type="paragraph" w:customStyle="1" w:styleId="Addresses">
    <w:name w:val="Addresses"/>
    <w:next w:val="a"/>
    <w:autoRedefine/>
    <w:qFormat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lxm10</cp:lastModifiedBy>
  <cp:revision>2</cp:revision>
  <dcterms:created xsi:type="dcterms:W3CDTF">2024-11-19T06:40:00Z</dcterms:created>
  <dcterms:modified xsi:type="dcterms:W3CDTF">2024-11-19T06:40:00Z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5C6683E22651417E84B5C34A742C689F_12</vt:lpwstr>
  </property>
</Properties>
</file>