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26783" w14:textId="5C837743" w:rsidR="00C02E6E" w:rsidRDefault="004A07B8">
      <w:pPr>
        <w:spacing w:line="360" w:lineRule="auto"/>
        <w:rPr>
          <w:rFonts w:ascii="Times New Roman" w:hAnsi="Times New Roman"/>
          <w:b/>
          <w:bCs/>
          <w:sz w:val="24"/>
        </w:rPr>
      </w:pPr>
      <w:bookmarkStart w:id="0" w:name="_Hlk138943886"/>
      <w:r>
        <w:rPr>
          <w:rFonts w:ascii="Times New Roman" w:hAnsi="Times New Roman"/>
          <w:b/>
          <w:bCs/>
          <w:sz w:val="24"/>
        </w:rPr>
        <w:t xml:space="preserve">Supplementary Materials </w:t>
      </w:r>
      <w:bookmarkEnd w:id="0"/>
    </w:p>
    <w:p w14:paraId="0299F232" w14:textId="77777777" w:rsidR="00C02E6E" w:rsidRDefault="00C02E6E">
      <w:pPr>
        <w:spacing w:line="360" w:lineRule="auto"/>
        <w:rPr>
          <w:rFonts w:ascii="Times New Roman" w:hAnsi="Times New Roman"/>
          <w:b/>
          <w:bCs/>
          <w:sz w:val="24"/>
        </w:rPr>
      </w:pPr>
    </w:p>
    <w:p w14:paraId="5D82058E" w14:textId="77777777" w:rsidR="00931EFF" w:rsidRDefault="00931EFF" w:rsidP="00931EFF">
      <w:pPr>
        <w:pStyle w:val="a8"/>
        <w:spacing w:after="312"/>
      </w:pPr>
      <w:bookmarkStart w:id="1" w:name="OLE_LINK10"/>
      <w:bookmarkStart w:id="2" w:name="OLE_LINK11"/>
      <w:r>
        <w:t>Enhanced ferroelectric and</w:t>
      </w:r>
      <w:r>
        <w:rPr>
          <w:color w:val="000000"/>
        </w:rPr>
        <w:t xml:space="preserve"> improved leakage </w:t>
      </w:r>
      <w:r>
        <w:t xml:space="preserve">of BFO-based thin films through </w:t>
      </w:r>
      <w:bookmarkStart w:id="3" w:name="_Hlk161661956"/>
      <w:r>
        <w:rPr>
          <w:color w:val="000000" w:themeColor="text1"/>
        </w:rPr>
        <w:t>increasing</w:t>
      </w:r>
      <w:bookmarkEnd w:id="3"/>
      <w:r>
        <w:rPr>
          <w:color w:val="000000" w:themeColor="text1"/>
        </w:rPr>
        <w:t xml:space="preserve"> entropy</w:t>
      </w:r>
      <w:r>
        <w:t xml:space="preserve"> strategy</w:t>
      </w:r>
    </w:p>
    <w:bookmarkEnd w:id="1"/>
    <w:bookmarkEnd w:id="2"/>
    <w:p w14:paraId="601C115E" w14:textId="77777777" w:rsidR="00931EFF" w:rsidRDefault="00931EFF" w:rsidP="00931EFF">
      <w:pPr>
        <w:pStyle w:val="a9"/>
        <w:rPr>
          <w:vertAlign w:val="superscript"/>
        </w:rPr>
      </w:pPr>
      <w:r>
        <w:t>Dongfei Lu</w:t>
      </w:r>
      <w:r>
        <w:rPr>
          <w:sz w:val="28"/>
          <w:szCs w:val="28"/>
        </w:rPr>
        <w:t xml:space="preserve">, </w:t>
      </w:r>
      <w:r>
        <w:t>Guoqiang Xi,</w:t>
      </w:r>
      <w:r>
        <w:rPr>
          <w:b/>
          <w:bCs/>
        </w:rPr>
        <w:t xml:space="preserve"> </w:t>
      </w:r>
      <w:bookmarkStart w:id="4" w:name="_Hlk149771024"/>
      <w:r>
        <w:t xml:space="preserve">Hangren Li, Jie Tu, </w:t>
      </w:r>
      <w:bookmarkStart w:id="5" w:name="OLE_LINK9"/>
      <w:bookmarkStart w:id="6" w:name="OLE_LINK8"/>
      <w:r>
        <w:t>Xiuqiao</w:t>
      </w:r>
      <w:bookmarkEnd w:id="5"/>
      <w:bookmarkEnd w:id="6"/>
      <w:r>
        <w:t xml:space="preserve"> Liu, </w:t>
      </w:r>
      <w:bookmarkStart w:id="7" w:name="OLE_LINK7"/>
      <w:bookmarkStart w:id="8" w:name="OLE_LINK6"/>
      <w:r>
        <w:t>Xudong</w:t>
      </w:r>
      <w:bookmarkEnd w:id="7"/>
      <w:bookmarkEnd w:id="8"/>
      <w:r>
        <w:t xml:space="preserve"> Liu,</w:t>
      </w:r>
      <w:bookmarkEnd w:id="4"/>
      <w:r>
        <w:t xml:space="preserve"> Jianjun Tian, and </w:t>
      </w:r>
      <w:bookmarkStart w:id="9" w:name="OLE_LINK3"/>
      <w:bookmarkStart w:id="10" w:name="OLE_LINK2"/>
      <w:r>
        <w:t>Linxing Zhang</w:t>
      </w:r>
      <w:bookmarkEnd w:id="9"/>
      <w:bookmarkEnd w:id="10"/>
      <w:r>
        <w:rPr>
          <w:i w:val="0"/>
          <w:vertAlign w:val="superscript"/>
        </w:rPr>
        <w:sym w:font="Wingdings" w:char="F02A"/>
      </w:r>
    </w:p>
    <w:p w14:paraId="2FD33BDC" w14:textId="77777777" w:rsidR="00931EFF" w:rsidRDefault="00931EFF" w:rsidP="00931EFF">
      <w:pPr>
        <w:pStyle w:val="aa"/>
      </w:pPr>
      <w:r>
        <w:t xml:space="preserve">Institute for Advanced Materials Technology, University of Science and Technology Beijing, Beijing 100083, China </w:t>
      </w:r>
    </w:p>
    <w:p w14:paraId="54FDB1D4" w14:textId="77777777" w:rsidR="00C02E6E" w:rsidRPr="009B20FD" w:rsidRDefault="004A07B8">
      <w:pPr>
        <w:spacing w:beforeLines="50" w:before="156" w:line="480" w:lineRule="auto"/>
        <w:jc w:val="left"/>
        <w:rPr>
          <w:rFonts w:ascii="Times New Roman" w:hAnsi="Times New Roman"/>
          <w:b/>
          <w:bCs/>
          <w:sz w:val="18"/>
          <w:szCs w:val="18"/>
        </w:rPr>
      </w:pPr>
      <w:r w:rsidRPr="009B20FD">
        <w:rPr>
          <w:rFonts w:ascii="Times New Roman" w:hAnsi="Times New Roman" w:hint="eastAsia"/>
          <w:b/>
          <w:bCs/>
          <w:sz w:val="24"/>
        </w:rPr>
        <w:t>C</w:t>
      </w:r>
      <w:r w:rsidRPr="009B20FD">
        <w:rPr>
          <w:rFonts w:ascii="Times New Roman" w:hAnsi="Times New Roman"/>
          <w:b/>
          <w:bCs/>
          <w:sz w:val="24"/>
        </w:rPr>
        <w:t>onformational entropy</w:t>
      </w:r>
      <w:r w:rsidRPr="009B20FD">
        <w:rPr>
          <w:rFonts w:ascii="Times New Roman" w:hAnsi="Times New Roman" w:hint="eastAsia"/>
          <w:b/>
          <w:bCs/>
          <w:sz w:val="24"/>
        </w:rPr>
        <w:t xml:space="preserve"> of the films</w:t>
      </w:r>
    </w:p>
    <w:p w14:paraId="239BF958" w14:textId="1EEDF0EB" w:rsidR="00C02E6E" w:rsidRPr="009B20FD" w:rsidRDefault="004A07B8">
      <w:pPr>
        <w:spacing w:beforeLines="50" w:before="156" w:line="480" w:lineRule="auto"/>
        <w:jc w:val="center"/>
        <w:rPr>
          <w:rFonts w:ascii="Times New Roman" w:hAnsi="Times New Roman"/>
          <w:sz w:val="18"/>
          <w:szCs w:val="18"/>
        </w:rPr>
      </w:pPr>
      <w:r w:rsidRPr="009B20FD">
        <w:rPr>
          <w:rFonts w:ascii="Times New Roman" w:hAnsi="Times New Roman"/>
          <w:b/>
          <w:bCs/>
          <w:sz w:val="18"/>
          <w:szCs w:val="18"/>
        </w:rPr>
        <w:t>Tab</w:t>
      </w:r>
      <w:r w:rsidR="006C67F2">
        <w:rPr>
          <w:rFonts w:ascii="Times New Roman" w:hAnsi="Times New Roman" w:hint="eastAsia"/>
          <w:b/>
          <w:bCs/>
          <w:sz w:val="18"/>
          <w:szCs w:val="18"/>
        </w:rPr>
        <w:t>le</w:t>
      </w:r>
      <w:r w:rsidRPr="009B20FD">
        <w:rPr>
          <w:rFonts w:ascii="Times New Roman" w:hAnsi="Times New Roman" w:hint="eastAsia"/>
          <w:b/>
          <w:bCs/>
          <w:sz w:val="18"/>
          <w:szCs w:val="18"/>
        </w:rPr>
        <w:t xml:space="preserve"> S1</w:t>
      </w:r>
      <w:r w:rsidR="00931EFF">
        <w:rPr>
          <w:rFonts w:ascii="Times New Roman" w:hAnsi="Times New Roman"/>
          <w:b/>
          <w:bCs/>
          <w:sz w:val="18"/>
          <w:szCs w:val="18"/>
        </w:rPr>
        <w:t xml:space="preserve"> </w:t>
      </w:r>
      <w:r w:rsidRPr="00931EFF">
        <w:rPr>
          <w:rFonts w:ascii="Times New Roman" w:hAnsi="Times New Roman"/>
          <w:b/>
          <w:bCs/>
          <w:sz w:val="18"/>
          <w:szCs w:val="18"/>
        </w:rPr>
        <w:t xml:space="preserve"> </w:t>
      </w:r>
      <w:r w:rsidRPr="00931EFF">
        <w:rPr>
          <w:rFonts w:ascii="Times New Roman" w:hAnsi="Times New Roman"/>
          <w:b/>
          <w:sz w:val="18"/>
          <w:szCs w:val="18"/>
        </w:rPr>
        <w:t xml:space="preserve">Atomic configuration entropy </w:t>
      </w:r>
      <w:r w:rsidRPr="00931EFF">
        <w:rPr>
          <w:rFonts w:ascii="Times New Roman" w:hAnsi="Times New Roman"/>
          <w:b/>
          <w:i/>
          <w:iCs/>
          <w:sz w:val="18"/>
          <w:szCs w:val="18"/>
        </w:rPr>
        <w:t>S</w:t>
      </w:r>
      <w:r w:rsidRPr="00931EFF">
        <w:rPr>
          <w:rFonts w:ascii="Times New Roman" w:hAnsi="Times New Roman"/>
          <w:b/>
          <w:sz w:val="18"/>
          <w:szCs w:val="18"/>
          <w:vertAlign w:val="subscript"/>
        </w:rPr>
        <w:t>config</w:t>
      </w:r>
      <w:r w:rsidRPr="00931EFF">
        <w:rPr>
          <w:rFonts w:ascii="Times New Roman" w:hAnsi="Times New Roman"/>
          <w:b/>
          <w:sz w:val="18"/>
          <w:szCs w:val="18"/>
        </w:rPr>
        <w:t xml:space="preserve"> of these films</w:t>
      </w:r>
    </w:p>
    <w:tbl>
      <w:tblPr>
        <w:tblW w:w="5000" w:type="pct"/>
        <w:tblBorders>
          <w:top w:val="single" w:sz="12" w:space="0" w:color="auto"/>
          <w:bottom w:val="single" w:sz="12" w:space="0" w:color="auto"/>
          <w:insideH w:val="single" w:sz="8" w:space="0" w:color="auto"/>
        </w:tblBorders>
        <w:tblCellMar>
          <w:left w:w="57" w:type="dxa"/>
          <w:right w:w="57" w:type="dxa"/>
        </w:tblCellMar>
        <w:tblLook w:val="04A0" w:firstRow="1" w:lastRow="0" w:firstColumn="1" w:lastColumn="0" w:noHBand="0" w:noVBand="1"/>
      </w:tblPr>
      <w:tblGrid>
        <w:gridCol w:w="673"/>
        <w:gridCol w:w="610"/>
        <w:gridCol w:w="665"/>
        <w:gridCol w:w="829"/>
        <w:gridCol w:w="2379"/>
        <w:gridCol w:w="1455"/>
        <w:gridCol w:w="1809"/>
      </w:tblGrid>
      <w:tr w:rsidR="009B20FD" w:rsidRPr="00931EFF" w14:paraId="078F74C5" w14:textId="77777777" w:rsidTr="0069499C">
        <w:trPr>
          <w:trHeight w:val="227"/>
        </w:trPr>
        <w:tc>
          <w:tcPr>
            <w:tcW w:w="400" w:type="pct"/>
            <w:shd w:val="clear" w:color="auto" w:fill="auto"/>
          </w:tcPr>
          <w:p w14:paraId="31B96AF4" w14:textId="77777777" w:rsidR="00C02E6E" w:rsidRPr="00931EFF" w:rsidRDefault="004A07B8" w:rsidP="00931EFF">
            <w:pPr>
              <w:spacing w:beforeLines="50" w:before="156"/>
              <w:jc w:val="center"/>
              <w:rPr>
                <w:rFonts w:ascii="Times New Roman" w:hAnsi="Times New Roman"/>
                <w:bCs/>
                <w:szCs w:val="21"/>
              </w:rPr>
            </w:pPr>
            <w:r w:rsidRPr="00931EFF">
              <w:rPr>
                <w:rFonts w:ascii="Times New Roman" w:hAnsi="Times New Roman"/>
                <w:bCs/>
                <w:szCs w:val="21"/>
              </w:rPr>
              <w:t>Film</w:t>
            </w:r>
          </w:p>
        </w:tc>
        <w:tc>
          <w:tcPr>
            <w:tcW w:w="362" w:type="pct"/>
            <w:shd w:val="clear" w:color="auto" w:fill="auto"/>
          </w:tcPr>
          <w:p w14:paraId="3148DF25" w14:textId="77777777" w:rsidR="00C02E6E" w:rsidRPr="00931EFF" w:rsidRDefault="004A07B8" w:rsidP="00931EFF">
            <w:pPr>
              <w:spacing w:beforeLines="50" w:before="156"/>
              <w:jc w:val="center"/>
              <w:rPr>
                <w:rFonts w:ascii="Times New Roman" w:hAnsi="Times New Roman"/>
                <w:bCs/>
                <w:szCs w:val="21"/>
              </w:rPr>
            </w:pPr>
            <w:r w:rsidRPr="00931EFF">
              <w:rPr>
                <w:rFonts w:ascii="Times New Roman" w:hAnsi="Times New Roman"/>
                <w:bCs/>
                <w:szCs w:val="21"/>
              </w:rPr>
              <w:t>BFO</w:t>
            </w:r>
          </w:p>
        </w:tc>
        <w:tc>
          <w:tcPr>
            <w:tcW w:w="395" w:type="pct"/>
            <w:shd w:val="clear" w:color="auto" w:fill="auto"/>
          </w:tcPr>
          <w:p w14:paraId="53A55360" w14:textId="6D4B9886" w:rsidR="00C02E6E" w:rsidRPr="00931EFF" w:rsidRDefault="004A07B8" w:rsidP="00F3547A">
            <w:pPr>
              <w:spacing w:beforeLines="50" w:before="156"/>
              <w:jc w:val="center"/>
              <w:rPr>
                <w:rFonts w:ascii="Times New Roman" w:hAnsi="Times New Roman"/>
                <w:bCs/>
                <w:szCs w:val="21"/>
              </w:rPr>
            </w:pPr>
            <w:r w:rsidRPr="00931EFF">
              <w:rPr>
                <w:rFonts w:ascii="Times New Roman" w:hAnsi="Times New Roman"/>
                <w:bCs/>
                <w:szCs w:val="21"/>
              </w:rPr>
              <w:t>Sm</w:t>
            </w:r>
            <w:r w:rsidR="00F3547A">
              <w:rPr>
                <w:rFonts w:ascii="Times New Roman" w:hAnsi="Times New Roman"/>
                <w:bCs/>
                <w:szCs w:val="21"/>
              </w:rPr>
              <w:t>-</w:t>
            </w:r>
            <w:r w:rsidRPr="00931EFF">
              <w:rPr>
                <w:rFonts w:ascii="Times New Roman" w:hAnsi="Times New Roman"/>
                <w:bCs/>
                <w:szCs w:val="21"/>
              </w:rPr>
              <w:t>0</w:t>
            </w:r>
          </w:p>
        </w:tc>
        <w:tc>
          <w:tcPr>
            <w:tcW w:w="492" w:type="pct"/>
            <w:shd w:val="clear" w:color="auto" w:fill="auto"/>
          </w:tcPr>
          <w:p w14:paraId="087C67EA" w14:textId="7ADF1B06" w:rsidR="00C02E6E" w:rsidRPr="00931EFF" w:rsidRDefault="004A07B8" w:rsidP="00F3547A">
            <w:pPr>
              <w:spacing w:beforeLines="50" w:before="156"/>
              <w:jc w:val="center"/>
              <w:rPr>
                <w:rFonts w:ascii="Times New Roman" w:hAnsi="Times New Roman"/>
                <w:bCs/>
                <w:szCs w:val="21"/>
              </w:rPr>
            </w:pPr>
            <w:r w:rsidRPr="00931EFF">
              <w:rPr>
                <w:rFonts w:ascii="Times New Roman" w:hAnsi="Times New Roman"/>
                <w:bCs/>
                <w:szCs w:val="21"/>
              </w:rPr>
              <w:t>Sm</w:t>
            </w:r>
            <w:r w:rsidR="00F3547A">
              <w:rPr>
                <w:rFonts w:ascii="Times New Roman" w:hAnsi="Times New Roman"/>
                <w:bCs/>
                <w:szCs w:val="21"/>
              </w:rPr>
              <w:t>-</w:t>
            </w:r>
            <w:r w:rsidRPr="00931EFF">
              <w:rPr>
                <w:rFonts w:ascii="Times New Roman" w:hAnsi="Times New Roman"/>
                <w:bCs/>
                <w:szCs w:val="21"/>
              </w:rPr>
              <w:t>Co</w:t>
            </w:r>
          </w:p>
        </w:tc>
        <w:tc>
          <w:tcPr>
            <w:tcW w:w="1413" w:type="pct"/>
            <w:shd w:val="clear" w:color="auto" w:fill="auto"/>
          </w:tcPr>
          <w:p w14:paraId="27AB2DE9" w14:textId="01DFC391" w:rsidR="00C02E6E" w:rsidRPr="00931EFF" w:rsidRDefault="004A07B8" w:rsidP="00F3547A">
            <w:pPr>
              <w:spacing w:beforeLines="50" w:before="156"/>
              <w:jc w:val="center"/>
              <w:rPr>
                <w:rFonts w:ascii="Times New Roman" w:hAnsi="Times New Roman"/>
                <w:bCs/>
                <w:szCs w:val="21"/>
              </w:rPr>
            </w:pPr>
            <w:r w:rsidRPr="00931EFF">
              <w:rPr>
                <w:rFonts w:ascii="Times New Roman" w:hAnsi="Times New Roman"/>
                <w:bCs/>
                <w:szCs w:val="21"/>
              </w:rPr>
              <w:t>Sm(Eu/La)</w:t>
            </w:r>
            <w:r w:rsidR="00F3547A">
              <w:rPr>
                <w:rFonts w:ascii="Times New Roman" w:hAnsi="Times New Roman"/>
                <w:bCs/>
                <w:szCs w:val="21"/>
              </w:rPr>
              <w:t>-</w:t>
            </w:r>
            <w:r w:rsidRPr="00931EFF">
              <w:rPr>
                <w:rFonts w:ascii="Times New Roman" w:hAnsi="Times New Roman"/>
                <w:bCs/>
                <w:szCs w:val="21"/>
              </w:rPr>
              <w:t>CoCu(Mn)</w:t>
            </w:r>
          </w:p>
        </w:tc>
        <w:tc>
          <w:tcPr>
            <w:tcW w:w="864" w:type="pct"/>
            <w:shd w:val="clear" w:color="auto" w:fill="auto"/>
          </w:tcPr>
          <w:p w14:paraId="6D0D1C6F" w14:textId="433DB32E" w:rsidR="00C02E6E" w:rsidRPr="00931EFF" w:rsidRDefault="004A07B8" w:rsidP="00F3547A">
            <w:pPr>
              <w:spacing w:beforeLines="50" w:before="156"/>
              <w:jc w:val="center"/>
              <w:rPr>
                <w:rFonts w:ascii="Times New Roman" w:hAnsi="Times New Roman"/>
                <w:bCs/>
                <w:szCs w:val="21"/>
              </w:rPr>
            </w:pPr>
            <w:r w:rsidRPr="00931EFF">
              <w:rPr>
                <w:rFonts w:ascii="Times New Roman" w:hAnsi="Times New Roman"/>
                <w:bCs/>
                <w:szCs w:val="21"/>
              </w:rPr>
              <w:t>Sm</w:t>
            </w:r>
            <w:r w:rsidR="00F3547A">
              <w:rPr>
                <w:rFonts w:ascii="Times New Roman" w:hAnsi="Times New Roman"/>
                <w:bCs/>
                <w:szCs w:val="21"/>
              </w:rPr>
              <w:t>-</w:t>
            </w:r>
            <w:r w:rsidRPr="00931EFF">
              <w:rPr>
                <w:rFonts w:ascii="Times New Roman" w:hAnsi="Times New Roman"/>
                <w:bCs/>
                <w:szCs w:val="21"/>
              </w:rPr>
              <w:t>CoCuMn</w:t>
            </w:r>
          </w:p>
        </w:tc>
        <w:tc>
          <w:tcPr>
            <w:tcW w:w="1074" w:type="pct"/>
            <w:shd w:val="clear" w:color="auto" w:fill="auto"/>
          </w:tcPr>
          <w:p w14:paraId="2B08B188" w14:textId="0F368D0E" w:rsidR="00C02E6E" w:rsidRPr="00931EFF" w:rsidRDefault="004A07B8" w:rsidP="00F3547A">
            <w:pPr>
              <w:spacing w:beforeLines="50" w:before="156"/>
              <w:jc w:val="center"/>
              <w:rPr>
                <w:rFonts w:ascii="Times New Roman" w:hAnsi="Times New Roman"/>
                <w:bCs/>
                <w:szCs w:val="21"/>
              </w:rPr>
            </w:pPr>
            <w:r w:rsidRPr="00931EFF">
              <w:rPr>
                <w:rFonts w:ascii="Times New Roman" w:hAnsi="Times New Roman"/>
                <w:bCs/>
                <w:szCs w:val="21"/>
              </w:rPr>
              <w:t>SmLa(Eu)</w:t>
            </w:r>
            <w:r w:rsidR="00F3547A">
              <w:rPr>
                <w:rFonts w:ascii="Times New Roman" w:hAnsi="Times New Roman"/>
                <w:bCs/>
                <w:szCs w:val="21"/>
              </w:rPr>
              <w:t>-</w:t>
            </w:r>
            <w:r w:rsidRPr="00931EFF">
              <w:rPr>
                <w:rFonts w:ascii="Times New Roman" w:hAnsi="Times New Roman"/>
                <w:bCs/>
                <w:szCs w:val="21"/>
              </w:rPr>
              <w:t>CoCu</w:t>
            </w:r>
          </w:p>
        </w:tc>
      </w:tr>
      <w:tr w:rsidR="00C02E6E" w:rsidRPr="00931EFF" w14:paraId="0AD2389E" w14:textId="77777777" w:rsidTr="0069499C">
        <w:trPr>
          <w:trHeight w:val="227"/>
        </w:trPr>
        <w:tc>
          <w:tcPr>
            <w:tcW w:w="400" w:type="pct"/>
            <w:shd w:val="clear" w:color="auto" w:fill="auto"/>
          </w:tcPr>
          <w:p w14:paraId="257F4C2F" w14:textId="77777777" w:rsidR="00C02E6E" w:rsidRPr="00931EFF" w:rsidRDefault="004A07B8" w:rsidP="00931EFF">
            <w:pPr>
              <w:spacing w:beforeLines="50" w:before="156"/>
              <w:jc w:val="center"/>
              <w:rPr>
                <w:rFonts w:ascii="Times New Roman" w:hAnsi="Times New Roman"/>
                <w:bCs/>
                <w:szCs w:val="21"/>
              </w:rPr>
            </w:pPr>
            <w:r w:rsidRPr="00931EFF">
              <w:rPr>
                <w:rFonts w:ascii="Times New Roman" w:hAnsi="Times New Roman"/>
                <w:bCs/>
                <w:i/>
                <w:iCs/>
                <w:szCs w:val="21"/>
              </w:rPr>
              <w:t>S</w:t>
            </w:r>
            <w:r w:rsidRPr="00931EFF">
              <w:rPr>
                <w:rFonts w:ascii="Times New Roman" w:hAnsi="Times New Roman"/>
                <w:bCs/>
                <w:szCs w:val="21"/>
                <w:vertAlign w:val="subscript"/>
              </w:rPr>
              <w:t>config</w:t>
            </w:r>
          </w:p>
        </w:tc>
        <w:tc>
          <w:tcPr>
            <w:tcW w:w="362" w:type="pct"/>
            <w:shd w:val="clear" w:color="auto" w:fill="auto"/>
          </w:tcPr>
          <w:p w14:paraId="1F9A7DC5" w14:textId="652A8AC5" w:rsidR="00C02E6E" w:rsidRPr="00931EFF" w:rsidRDefault="004A07B8" w:rsidP="00F3547A">
            <w:pPr>
              <w:spacing w:beforeLines="50" w:before="156"/>
              <w:jc w:val="center"/>
              <w:rPr>
                <w:rFonts w:ascii="Times New Roman" w:hAnsi="Times New Roman"/>
                <w:bCs/>
                <w:szCs w:val="21"/>
              </w:rPr>
            </w:pPr>
            <w:r w:rsidRPr="00931EFF">
              <w:rPr>
                <w:rFonts w:ascii="Times New Roman" w:hAnsi="Times New Roman"/>
                <w:bCs/>
                <w:szCs w:val="21"/>
              </w:rPr>
              <w:t>0</w:t>
            </w:r>
          </w:p>
        </w:tc>
        <w:tc>
          <w:tcPr>
            <w:tcW w:w="395" w:type="pct"/>
            <w:shd w:val="clear" w:color="auto" w:fill="auto"/>
          </w:tcPr>
          <w:p w14:paraId="04D7A81E" w14:textId="337E61BC" w:rsidR="00C02E6E" w:rsidRPr="00931EFF" w:rsidRDefault="00931EFF" w:rsidP="00931EFF">
            <w:pPr>
              <w:spacing w:beforeLines="50" w:before="156"/>
              <w:jc w:val="center"/>
              <w:rPr>
                <w:rFonts w:ascii="Times New Roman" w:hAnsi="Times New Roman"/>
                <w:bCs/>
                <w:szCs w:val="21"/>
              </w:rPr>
            </w:pPr>
            <w:r w:rsidRPr="00931EFF">
              <w:rPr>
                <w:rFonts w:ascii="Times New Roman" w:hAnsi="Times New Roman"/>
                <w:bCs/>
                <w:szCs w:val="21"/>
              </w:rPr>
              <w:t>0.3</w:t>
            </w:r>
            <w:r w:rsidR="004A07B8" w:rsidRPr="00931EFF">
              <w:rPr>
                <w:rFonts w:ascii="Times New Roman" w:hAnsi="Times New Roman"/>
                <w:bCs/>
                <w:i/>
                <w:iCs/>
                <w:szCs w:val="21"/>
              </w:rPr>
              <w:t>R</w:t>
            </w:r>
          </w:p>
        </w:tc>
        <w:tc>
          <w:tcPr>
            <w:tcW w:w="492" w:type="pct"/>
            <w:shd w:val="clear" w:color="auto" w:fill="auto"/>
          </w:tcPr>
          <w:p w14:paraId="60592731" w14:textId="75AF4B0F" w:rsidR="00C02E6E" w:rsidRPr="00931EFF" w:rsidRDefault="00931EFF" w:rsidP="00931EFF">
            <w:pPr>
              <w:spacing w:beforeLines="50" w:before="156"/>
              <w:jc w:val="center"/>
              <w:rPr>
                <w:rFonts w:ascii="Times New Roman" w:hAnsi="Times New Roman"/>
                <w:bCs/>
                <w:szCs w:val="21"/>
              </w:rPr>
            </w:pPr>
            <w:r w:rsidRPr="00931EFF">
              <w:rPr>
                <w:rFonts w:ascii="Times New Roman" w:hAnsi="Times New Roman"/>
                <w:bCs/>
                <w:szCs w:val="21"/>
              </w:rPr>
              <w:t>0.5</w:t>
            </w:r>
            <w:r w:rsidR="004A07B8" w:rsidRPr="00931EFF">
              <w:rPr>
                <w:rFonts w:ascii="Times New Roman" w:hAnsi="Times New Roman"/>
                <w:bCs/>
                <w:i/>
                <w:iCs/>
                <w:szCs w:val="21"/>
              </w:rPr>
              <w:t>R</w:t>
            </w:r>
          </w:p>
        </w:tc>
        <w:tc>
          <w:tcPr>
            <w:tcW w:w="1413" w:type="pct"/>
            <w:shd w:val="clear" w:color="auto" w:fill="auto"/>
          </w:tcPr>
          <w:p w14:paraId="574167A7" w14:textId="051A9117" w:rsidR="00C02E6E" w:rsidRPr="00931EFF" w:rsidRDefault="00931EFF" w:rsidP="00931EFF">
            <w:pPr>
              <w:spacing w:beforeLines="50" w:before="156"/>
              <w:jc w:val="center"/>
              <w:rPr>
                <w:rFonts w:ascii="Times New Roman" w:hAnsi="Times New Roman"/>
                <w:bCs/>
                <w:szCs w:val="21"/>
              </w:rPr>
            </w:pPr>
            <w:r w:rsidRPr="00931EFF">
              <w:rPr>
                <w:rFonts w:ascii="Times New Roman" w:hAnsi="Times New Roman"/>
                <w:bCs/>
                <w:szCs w:val="21"/>
              </w:rPr>
              <w:t>0.5</w:t>
            </w:r>
            <w:r w:rsidR="004A07B8" w:rsidRPr="00931EFF">
              <w:rPr>
                <w:rFonts w:ascii="Times New Roman" w:hAnsi="Times New Roman"/>
                <w:bCs/>
                <w:i/>
                <w:iCs/>
                <w:szCs w:val="21"/>
              </w:rPr>
              <w:t>R</w:t>
            </w:r>
          </w:p>
        </w:tc>
        <w:tc>
          <w:tcPr>
            <w:tcW w:w="864" w:type="pct"/>
            <w:shd w:val="clear" w:color="auto" w:fill="auto"/>
          </w:tcPr>
          <w:p w14:paraId="03325E3E" w14:textId="3F47A49A" w:rsidR="00C02E6E" w:rsidRPr="00931EFF" w:rsidRDefault="00931EFF" w:rsidP="00931EFF">
            <w:pPr>
              <w:spacing w:beforeLines="50" w:before="156"/>
              <w:jc w:val="center"/>
              <w:rPr>
                <w:rFonts w:ascii="Times New Roman" w:hAnsi="Times New Roman"/>
                <w:bCs/>
                <w:szCs w:val="21"/>
              </w:rPr>
            </w:pPr>
            <w:r w:rsidRPr="00931EFF">
              <w:rPr>
                <w:rFonts w:ascii="Times New Roman" w:hAnsi="Times New Roman"/>
                <w:bCs/>
                <w:szCs w:val="21"/>
              </w:rPr>
              <w:t>0.6</w:t>
            </w:r>
            <w:r w:rsidR="004A07B8" w:rsidRPr="00931EFF">
              <w:rPr>
                <w:rFonts w:ascii="Times New Roman" w:hAnsi="Times New Roman"/>
                <w:bCs/>
                <w:i/>
                <w:iCs/>
                <w:szCs w:val="21"/>
              </w:rPr>
              <w:t>R</w:t>
            </w:r>
          </w:p>
        </w:tc>
        <w:tc>
          <w:tcPr>
            <w:tcW w:w="1074" w:type="pct"/>
            <w:shd w:val="clear" w:color="auto" w:fill="auto"/>
          </w:tcPr>
          <w:p w14:paraId="3E562B91" w14:textId="26DC4761" w:rsidR="00C02E6E" w:rsidRPr="00931EFF" w:rsidRDefault="00931EFF" w:rsidP="00931EFF">
            <w:pPr>
              <w:spacing w:beforeLines="50" w:before="156"/>
              <w:jc w:val="center"/>
              <w:rPr>
                <w:rFonts w:ascii="Times New Roman" w:hAnsi="Times New Roman"/>
                <w:bCs/>
                <w:szCs w:val="21"/>
              </w:rPr>
            </w:pPr>
            <w:r w:rsidRPr="00931EFF">
              <w:rPr>
                <w:rFonts w:ascii="Times New Roman" w:hAnsi="Times New Roman"/>
                <w:bCs/>
                <w:szCs w:val="21"/>
              </w:rPr>
              <w:t>0.6</w:t>
            </w:r>
            <w:r w:rsidR="004A07B8" w:rsidRPr="00931EFF">
              <w:rPr>
                <w:rFonts w:ascii="Times New Roman" w:hAnsi="Times New Roman"/>
                <w:bCs/>
                <w:i/>
                <w:iCs/>
                <w:szCs w:val="21"/>
              </w:rPr>
              <w:t>R</w:t>
            </w:r>
          </w:p>
        </w:tc>
      </w:tr>
    </w:tbl>
    <w:p w14:paraId="3DD2AED6" w14:textId="77777777" w:rsidR="00C02E6E" w:rsidRPr="00931EFF" w:rsidRDefault="00C02E6E">
      <w:pPr>
        <w:spacing w:beforeLines="50" w:before="156" w:line="480" w:lineRule="auto"/>
        <w:rPr>
          <w:rFonts w:ascii="Times New Roman" w:hAnsi="Times New Roman"/>
          <w:bCs/>
          <w:sz w:val="24"/>
        </w:rPr>
      </w:pPr>
    </w:p>
    <w:p w14:paraId="568A0C60" w14:textId="77777777" w:rsidR="00C02E6E" w:rsidRPr="009B20FD" w:rsidRDefault="004A07B8">
      <w:pPr>
        <w:spacing w:beforeLines="50" w:before="156" w:line="480" w:lineRule="auto"/>
        <w:rPr>
          <w:rFonts w:ascii="Times New Roman" w:hAnsi="Times New Roman"/>
          <w:b/>
          <w:bCs/>
          <w:sz w:val="24"/>
        </w:rPr>
      </w:pPr>
      <w:r w:rsidRPr="009B20FD">
        <w:rPr>
          <w:rFonts w:ascii="Times New Roman" w:hAnsi="Times New Roman"/>
          <w:b/>
          <w:bCs/>
          <w:sz w:val="24"/>
        </w:rPr>
        <w:t>Positive-up-negative-down (PUND) process</w:t>
      </w:r>
    </w:p>
    <w:p w14:paraId="0909A767" w14:textId="77777777" w:rsidR="00C02E6E" w:rsidRDefault="004A07B8">
      <w:pPr>
        <w:spacing w:beforeLines="50" w:before="156" w:line="480" w:lineRule="auto"/>
        <w:ind w:firstLineChars="300" w:firstLine="630"/>
        <w:rPr>
          <w:rFonts w:ascii="Times New Roman" w:hAnsi="Times New Roman"/>
          <w:b/>
          <w:bCs/>
          <w:sz w:val="24"/>
        </w:rPr>
      </w:pPr>
      <w:r>
        <w:rPr>
          <w:noProof/>
        </w:rPr>
        <w:drawing>
          <wp:inline distT="0" distB="0" distL="0" distR="0" wp14:anchorId="076823E3" wp14:editId="41356786">
            <wp:extent cx="4481195" cy="25126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noChangeArrowheads="1"/>
                    </pic:cNvPicPr>
                  </pic:nvPicPr>
                  <pic:blipFill>
                    <a:blip r:embed="rId6" cstate="print">
                      <a:extLst>
                        <a:ext uri="{28A0092B-C50C-407E-A947-70E740481C1C}">
                          <a14:useLocalDpi xmlns:a14="http://schemas.microsoft.com/office/drawing/2010/main" val="0"/>
                        </a:ext>
                      </a:extLst>
                    </a:blip>
                    <a:srcRect l="4607" t="3194" r="2357" b="12607"/>
                    <a:stretch>
                      <a:fillRect/>
                    </a:stretch>
                  </pic:blipFill>
                  <pic:spPr>
                    <a:xfrm>
                      <a:off x="0" y="0"/>
                      <a:ext cx="4481575" cy="2513198"/>
                    </a:xfrm>
                    <a:prstGeom prst="rect">
                      <a:avLst/>
                    </a:prstGeom>
                    <a:noFill/>
                    <a:ln>
                      <a:noFill/>
                    </a:ln>
                  </pic:spPr>
                </pic:pic>
              </a:graphicData>
            </a:graphic>
          </wp:inline>
        </w:drawing>
      </w:r>
    </w:p>
    <w:p w14:paraId="5267DCCE" w14:textId="1FA93278" w:rsidR="00C02E6E" w:rsidRPr="00931EFF" w:rsidRDefault="004A07B8">
      <w:pPr>
        <w:spacing w:line="480" w:lineRule="auto"/>
        <w:jc w:val="center"/>
        <w:rPr>
          <w:rFonts w:ascii="Times New Roman" w:hAnsi="Times New Roman"/>
          <w:b/>
          <w:sz w:val="18"/>
          <w:szCs w:val="18"/>
        </w:rPr>
      </w:pPr>
      <w:r w:rsidRPr="00931EFF">
        <w:rPr>
          <w:rFonts w:ascii="Times New Roman" w:hAnsi="Times New Roman"/>
          <w:b/>
          <w:bCs/>
          <w:sz w:val="18"/>
          <w:szCs w:val="18"/>
        </w:rPr>
        <w:t>Fig. S1</w:t>
      </w:r>
      <w:r w:rsidRPr="00931EFF">
        <w:rPr>
          <w:rFonts w:ascii="Times New Roman" w:hAnsi="Times New Roman"/>
          <w:b/>
          <w:sz w:val="18"/>
          <w:szCs w:val="18"/>
        </w:rPr>
        <w:t xml:space="preserve">. </w:t>
      </w:r>
      <w:r w:rsidR="00931EFF" w:rsidRPr="00931EFF">
        <w:rPr>
          <w:rFonts w:ascii="Times New Roman" w:hAnsi="Times New Roman"/>
          <w:b/>
          <w:sz w:val="18"/>
          <w:szCs w:val="18"/>
        </w:rPr>
        <w:t xml:space="preserve"> </w:t>
      </w:r>
      <w:r w:rsidRPr="00931EFF">
        <w:rPr>
          <w:rFonts w:ascii="Times New Roman" w:hAnsi="Times New Roman"/>
          <w:b/>
          <w:sz w:val="18"/>
          <w:szCs w:val="18"/>
        </w:rPr>
        <w:t>Applied voltage waveform used for the PUND procedure.</w:t>
      </w:r>
    </w:p>
    <w:p w14:paraId="475F8A61" w14:textId="77777777" w:rsidR="00AD1136" w:rsidRDefault="00AD1136">
      <w:pPr>
        <w:spacing w:beforeLines="50" w:before="156" w:line="480" w:lineRule="auto"/>
        <w:rPr>
          <w:rFonts w:ascii="Times New Roman" w:hAnsi="Times New Roman"/>
          <w:b/>
          <w:bCs/>
          <w:sz w:val="24"/>
        </w:rPr>
      </w:pPr>
    </w:p>
    <w:p w14:paraId="7A0DC65C" w14:textId="0EC56FD2" w:rsidR="00C02E6E" w:rsidRPr="009B20FD" w:rsidRDefault="00931EFF">
      <w:pPr>
        <w:spacing w:beforeLines="50" w:before="156" w:line="480" w:lineRule="auto"/>
        <w:rPr>
          <w:rFonts w:ascii="Times New Roman" w:hAnsi="Times New Roman"/>
          <w:b/>
          <w:bCs/>
          <w:sz w:val="24"/>
        </w:rPr>
      </w:pPr>
      <w:r>
        <w:rPr>
          <w:rFonts w:ascii="Times New Roman" w:hAnsi="Times New Roman"/>
          <w:b/>
          <w:bCs/>
          <w:sz w:val="24"/>
        </w:rPr>
        <w:lastRenderedPageBreak/>
        <w:t>F</w:t>
      </w:r>
      <w:r w:rsidRPr="00931EFF">
        <w:rPr>
          <w:rFonts w:ascii="Times New Roman" w:hAnsi="Times New Roman"/>
          <w:b/>
          <w:bCs/>
          <w:sz w:val="24"/>
        </w:rPr>
        <w:t>erroelectric</w:t>
      </w:r>
      <w:r w:rsidR="004A07B8" w:rsidRPr="009B20FD">
        <w:rPr>
          <w:rFonts w:ascii="Times New Roman" w:hAnsi="Times New Roman"/>
          <w:b/>
          <w:bCs/>
          <w:sz w:val="24"/>
        </w:rPr>
        <w:t xml:space="preserve"> properties</w:t>
      </w:r>
    </w:p>
    <w:p w14:paraId="7D7FAB68" w14:textId="77777777" w:rsidR="00C02E6E" w:rsidRDefault="004A07B8">
      <w:pPr>
        <w:spacing w:beforeLines="50" w:before="156" w:line="360" w:lineRule="auto"/>
        <w:rPr>
          <w:rFonts w:ascii="Times New Roman" w:hAnsi="Times New Roman"/>
          <w:b/>
          <w:bCs/>
          <w:sz w:val="24"/>
        </w:rPr>
      </w:pPr>
      <w:r>
        <w:rPr>
          <w:noProof/>
        </w:rPr>
        <w:drawing>
          <wp:inline distT="0" distB="0" distL="0" distR="0" wp14:anchorId="38D15207" wp14:editId="5144A1EC">
            <wp:extent cx="5274310" cy="2533650"/>
            <wp:effectExtent l="0" t="0" r="2540" b="0"/>
            <wp:docPr id="918619485" name="图片 3" descr="M5EG{Z0TAQ[$_4@B0W]5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19485" name="图片 3" descr="M5EG{Z0TAQ[$_4@B0W]5SAV"/>
                    <pic:cNvPicPr>
                      <a:picLocks noChangeAspect="1"/>
                    </pic:cNvPicPr>
                  </pic:nvPicPr>
                  <pic:blipFill>
                    <a:blip r:embed="rId7"/>
                    <a:stretch>
                      <a:fillRect/>
                    </a:stretch>
                  </pic:blipFill>
                  <pic:spPr>
                    <a:xfrm>
                      <a:off x="0" y="0"/>
                      <a:ext cx="5274310" cy="2533650"/>
                    </a:xfrm>
                    <a:prstGeom prst="rect">
                      <a:avLst/>
                    </a:prstGeom>
                  </pic:spPr>
                </pic:pic>
              </a:graphicData>
            </a:graphic>
          </wp:inline>
        </w:drawing>
      </w:r>
    </w:p>
    <w:p w14:paraId="25DFBBE1" w14:textId="2449F560" w:rsidR="00C02E6E" w:rsidRPr="009B20FD" w:rsidRDefault="004A07B8">
      <w:pPr>
        <w:spacing w:line="360" w:lineRule="auto"/>
        <w:jc w:val="center"/>
        <w:rPr>
          <w:rFonts w:ascii="Times New Roman" w:hAnsi="Times New Roman"/>
          <w:sz w:val="18"/>
          <w:szCs w:val="18"/>
          <w:shd w:val="clear" w:color="auto" w:fill="FFFFFF"/>
        </w:rPr>
      </w:pPr>
      <w:r w:rsidRPr="00D05F1A">
        <w:rPr>
          <w:rFonts w:ascii="Times New Roman" w:hAnsi="Times New Roman"/>
          <w:b/>
          <w:bCs/>
          <w:sz w:val="18"/>
          <w:szCs w:val="18"/>
          <w:shd w:val="clear" w:color="auto" w:fill="FFFFFF"/>
        </w:rPr>
        <w:t>Fig. S2.</w:t>
      </w:r>
      <w:r w:rsidRPr="00D05F1A">
        <w:rPr>
          <w:rFonts w:ascii="Times New Roman" w:hAnsi="Times New Roman"/>
          <w:b/>
          <w:sz w:val="18"/>
          <w:szCs w:val="18"/>
          <w:shd w:val="clear" w:color="auto" w:fill="FFFFFF"/>
        </w:rPr>
        <w:t xml:space="preserve"> </w:t>
      </w:r>
      <w:r w:rsidR="00931EFF" w:rsidRPr="00D05F1A">
        <w:rPr>
          <w:rFonts w:ascii="Times New Roman" w:hAnsi="Times New Roman"/>
          <w:b/>
          <w:sz w:val="18"/>
          <w:szCs w:val="18"/>
          <w:shd w:val="clear" w:color="auto" w:fill="FFFFFF"/>
        </w:rPr>
        <w:t xml:space="preserve"> </w:t>
      </w:r>
      <w:r w:rsidR="00397B11" w:rsidRPr="00D05F1A">
        <w:rPr>
          <w:rFonts w:ascii="Times New Roman" w:eastAsiaTheme="minorEastAsia" w:hAnsi="Times New Roman"/>
          <w:b/>
        </w:rPr>
        <w:t>Dynamic hysteresis measurement</w:t>
      </w:r>
      <w:r w:rsidRPr="00D05F1A">
        <w:rPr>
          <w:rFonts w:ascii="Times New Roman" w:hAnsi="Times New Roman"/>
          <w:b/>
          <w:sz w:val="18"/>
          <w:szCs w:val="18"/>
          <w:shd w:val="clear" w:color="auto" w:fill="FFFFFF"/>
        </w:rPr>
        <w:t xml:space="preserve"> ferroelectric hyst</w:t>
      </w:r>
      <w:r w:rsidRPr="00931EFF">
        <w:rPr>
          <w:rFonts w:ascii="Times New Roman" w:hAnsi="Times New Roman"/>
          <w:b/>
          <w:sz w:val="18"/>
          <w:szCs w:val="18"/>
          <w:shd w:val="clear" w:color="auto" w:fill="FFFFFF"/>
        </w:rPr>
        <w:t>eresis loops of Sm-0, Sm-Co</w:t>
      </w:r>
      <w:r w:rsidRPr="00931EFF">
        <w:rPr>
          <w:rFonts w:ascii="Times New Roman" w:hAnsi="Times New Roman" w:hint="eastAsia"/>
          <w:b/>
          <w:sz w:val="18"/>
          <w:szCs w:val="18"/>
          <w:shd w:val="clear" w:color="auto" w:fill="FFFFFF"/>
        </w:rPr>
        <w:t>Mn</w:t>
      </w:r>
      <w:r w:rsidRPr="00931EFF">
        <w:rPr>
          <w:rFonts w:ascii="Times New Roman" w:hAnsi="Times New Roman"/>
          <w:b/>
          <w:sz w:val="18"/>
          <w:szCs w:val="18"/>
          <w:shd w:val="clear" w:color="auto" w:fill="FFFFFF"/>
        </w:rPr>
        <w:t>, Sm-C</w:t>
      </w:r>
      <w:r w:rsidRPr="00931EFF">
        <w:rPr>
          <w:rFonts w:ascii="Times New Roman" w:hAnsi="Times New Roman" w:hint="eastAsia"/>
          <w:b/>
          <w:sz w:val="18"/>
          <w:szCs w:val="18"/>
          <w:shd w:val="clear" w:color="auto" w:fill="FFFFFF"/>
        </w:rPr>
        <w:t>u</w:t>
      </w:r>
      <w:r w:rsidRPr="00931EFF">
        <w:rPr>
          <w:rFonts w:ascii="Times New Roman" w:hAnsi="Times New Roman"/>
          <w:b/>
          <w:sz w:val="18"/>
          <w:szCs w:val="18"/>
          <w:shd w:val="clear" w:color="auto" w:fill="FFFFFF"/>
        </w:rPr>
        <w:t>Mn, Sm-C</w:t>
      </w:r>
      <w:r w:rsidRPr="00931EFF">
        <w:rPr>
          <w:rFonts w:ascii="Times New Roman" w:hAnsi="Times New Roman" w:hint="eastAsia"/>
          <w:b/>
          <w:sz w:val="18"/>
          <w:szCs w:val="18"/>
          <w:shd w:val="clear" w:color="auto" w:fill="FFFFFF"/>
        </w:rPr>
        <w:t>oCu</w:t>
      </w:r>
      <w:r w:rsidR="004C13EB">
        <w:rPr>
          <w:rFonts w:ascii="Times New Roman" w:hAnsi="Times New Roman"/>
          <w:b/>
          <w:sz w:val="18"/>
          <w:szCs w:val="18"/>
          <w:shd w:val="clear" w:color="auto" w:fill="FFFFFF"/>
        </w:rPr>
        <w:t>,</w:t>
      </w:r>
      <w:r w:rsidRPr="00931EFF">
        <w:rPr>
          <w:rFonts w:ascii="Times New Roman" w:hAnsi="Times New Roman"/>
          <w:b/>
          <w:sz w:val="18"/>
          <w:szCs w:val="18"/>
          <w:shd w:val="clear" w:color="auto" w:fill="FFFFFF"/>
        </w:rPr>
        <w:t xml:space="preserve"> and Sm-CoCuMn films (5 kHz).</w:t>
      </w:r>
    </w:p>
    <w:p w14:paraId="13376D66" w14:textId="77777777" w:rsidR="00C02E6E" w:rsidRDefault="004A07B8">
      <w:pPr>
        <w:spacing w:beforeLines="50" w:before="156" w:line="360" w:lineRule="auto"/>
        <w:rPr>
          <w:rFonts w:ascii="Times New Roman" w:hAnsi="Times New Roman"/>
          <w:b/>
          <w:bCs/>
          <w:sz w:val="24"/>
        </w:rPr>
      </w:pPr>
      <w:r>
        <w:rPr>
          <w:rFonts w:ascii="Times New Roman" w:hAnsi="Times New Roman"/>
          <w:b/>
          <w:bCs/>
          <w:sz w:val="24"/>
        </w:rPr>
        <w:t xml:space="preserve">Phase structure, ferroelectricity and leakage properties of the </w:t>
      </w:r>
      <w:r>
        <w:rPr>
          <w:rFonts w:ascii="Times New Roman" w:hAnsi="Times New Roman" w:hint="eastAsia"/>
          <w:b/>
          <w:bCs/>
          <w:sz w:val="24"/>
        </w:rPr>
        <w:t>second</w:t>
      </w:r>
      <w:r>
        <w:rPr>
          <w:rFonts w:ascii="Times New Roman" w:hAnsi="Times New Roman"/>
          <w:b/>
          <w:bCs/>
          <w:sz w:val="24"/>
        </w:rPr>
        <w:t xml:space="preserve"> set of samples</w:t>
      </w:r>
      <w:r>
        <w:t xml:space="preserve"> </w:t>
      </w:r>
      <w:r>
        <w:rPr>
          <w:noProof/>
        </w:rPr>
        <w:drawing>
          <wp:inline distT="0" distB="0" distL="0" distR="0" wp14:anchorId="5104AA3C" wp14:editId="3B038EEC">
            <wp:extent cx="5273040" cy="34671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8">
                      <a:extLst>
                        <a:ext uri="{28A0092B-C50C-407E-A947-70E740481C1C}">
                          <a14:useLocalDpi xmlns:a14="http://schemas.microsoft.com/office/drawing/2010/main" val="0"/>
                        </a:ext>
                      </a:extLst>
                    </a:blip>
                    <a:srcRect t="7487" b="11276"/>
                    <a:stretch>
                      <a:fillRect/>
                    </a:stretch>
                  </pic:blipFill>
                  <pic:spPr>
                    <a:xfrm>
                      <a:off x="0" y="0"/>
                      <a:ext cx="5273040" cy="3467100"/>
                    </a:xfrm>
                    <a:prstGeom prst="rect">
                      <a:avLst/>
                    </a:prstGeom>
                    <a:noFill/>
                    <a:ln>
                      <a:noFill/>
                    </a:ln>
                  </pic:spPr>
                </pic:pic>
              </a:graphicData>
            </a:graphic>
          </wp:inline>
        </w:drawing>
      </w:r>
    </w:p>
    <w:p w14:paraId="506CA08B" w14:textId="5F5080C0" w:rsidR="00C02E6E" w:rsidRDefault="004A07B8">
      <w:pPr>
        <w:spacing w:line="360" w:lineRule="auto"/>
        <w:jc w:val="center"/>
      </w:pPr>
      <w:r>
        <w:rPr>
          <w:rFonts w:ascii="Times New Roman" w:hAnsi="Times New Roman"/>
          <w:b/>
          <w:bCs/>
          <w:sz w:val="18"/>
          <w:szCs w:val="18"/>
        </w:rPr>
        <w:t>Fig.</w:t>
      </w:r>
      <w:r>
        <w:rPr>
          <w:rFonts w:ascii="Times New Roman" w:hAnsi="Times New Roman" w:hint="eastAsia"/>
          <w:b/>
          <w:bCs/>
          <w:sz w:val="18"/>
          <w:szCs w:val="18"/>
        </w:rPr>
        <w:t xml:space="preserve"> </w:t>
      </w:r>
      <w:r>
        <w:rPr>
          <w:rFonts w:ascii="Times New Roman" w:hAnsi="Times New Roman"/>
          <w:b/>
          <w:bCs/>
          <w:sz w:val="18"/>
          <w:szCs w:val="18"/>
        </w:rPr>
        <w:t>S3</w:t>
      </w:r>
      <w:r>
        <w:rPr>
          <w:rFonts w:ascii="Times New Roman" w:hAnsi="Times New Roman" w:hint="eastAsia"/>
          <w:b/>
          <w:bCs/>
          <w:sz w:val="18"/>
          <w:szCs w:val="18"/>
        </w:rPr>
        <w:t>.</w:t>
      </w:r>
      <w:r>
        <w:rPr>
          <w:rFonts w:ascii="Times New Roman" w:hAnsi="Times New Roman"/>
          <w:sz w:val="18"/>
          <w:szCs w:val="18"/>
        </w:rPr>
        <w:t xml:space="preserve"> </w:t>
      </w:r>
      <w:r w:rsidR="00931EFF">
        <w:rPr>
          <w:rFonts w:ascii="Times New Roman" w:hAnsi="Times New Roman"/>
          <w:sz w:val="18"/>
          <w:szCs w:val="18"/>
        </w:rPr>
        <w:t xml:space="preserve"> </w:t>
      </w:r>
      <w:r w:rsidRPr="00931EFF">
        <w:rPr>
          <w:rFonts w:ascii="Times New Roman" w:hAnsi="Times New Roman"/>
          <w:b/>
          <w:color w:val="000000"/>
          <w:sz w:val="18"/>
          <w:szCs w:val="18"/>
        </w:rPr>
        <w:t xml:space="preserve">(a) </w:t>
      </w:r>
      <w:r w:rsidRPr="00931EFF">
        <w:rPr>
          <w:rFonts w:ascii="Times New Roman" w:hAnsi="Times New Roman"/>
          <w:b/>
          <w:color w:val="000000"/>
          <w:sz w:val="18"/>
          <w:szCs w:val="18"/>
          <w:lang w:bidi="ar"/>
        </w:rPr>
        <w:t xml:space="preserve">XRD pattern of </w:t>
      </w:r>
      <w:r w:rsidRPr="00931EFF">
        <w:rPr>
          <w:rFonts w:ascii="Times New Roman" w:hAnsi="Times New Roman" w:hint="eastAsia"/>
          <w:b/>
          <w:color w:val="000000"/>
          <w:sz w:val="18"/>
          <w:szCs w:val="18"/>
          <w:lang w:bidi="ar"/>
        </w:rPr>
        <w:t>Sm-</w:t>
      </w:r>
      <w:r w:rsidRPr="00931EFF">
        <w:rPr>
          <w:rFonts w:ascii="Times New Roman" w:hAnsi="Times New Roman"/>
          <w:b/>
          <w:color w:val="000000"/>
          <w:sz w:val="18"/>
          <w:szCs w:val="18"/>
          <w:lang w:bidi="ar"/>
        </w:rPr>
        <w:t>Co</w:t>
      </w:r>
      <w:r w:rsidRPr="00931EFF">
        <w:rPr>
          <w:rFonts w:ascii="Times New Roman" w:hAnsi="Times New Roman"/>
          <w:b/>
          <w:color w:val="000000"/>
          <w:sz w:val="18"/>
          <w:szCs w:val="18"/>
          <w:vertAlign w:val="subscript"/>
          <w:lang w:bidi="ar"/>
        </w:rPr>
        <w:t>0.05</w:t>
      </w:r>
      <w:r w:rsidRPr="00931EFF">
        <w:rPr>
          <w:rFonts w:ascii="Times New Roman" w:hAnsi="Times New Roman"/>
          <w:b/>
          <w:color w:val="000000"/>
          <w:sz w:val="18"/>
          <w:szCs w:val="18"/>
          <w:lang w:bidi="ar"/>
        </w:rPr>
        <w:t>, S</w:t>
      </w:r>
      <w:r w:rsidRPr="00931EFF">
        <w:rPr>
          <w:rFonts w:ascii="Times New Roman" w:hAnsi="Times New Roman" w:hint="eastAsia"/>
          <w:b/>
          <w:color w:val="000000"/>
          <w:sz w:val="18"/>
          <w:szCs w:val="18"/>
          <w:lang w:bidi="ar"/>
        </w:rPr>
        <w:t>m-</w:t>
      </w:r>
      <w:r w:rsidRPr="00931EFF">
        <w:rPr>
          <w:rFonts w:ascii="Times New Roman" w:hAnsi="Times New Roman"/>
          <w:b/>
          <w:color w:val="000000"/>
          <w:sz w:val="18"/>
          <w:szCs w:val="18"/>
          <w:lang w:bidi="ar"/>
        </w:rPr>
        <w:t>Co</w:t>
      </w:r>
      <w:r w:rsidRPr="00931EFF">
        <w:rPr>
          <w:rFonts w:ascii="Times New Roman" w:hAnsi="Times New Roman"/>
          <w:b/>
          <w:color w:val="000000"/>
          <w:sz w:val="18"/>
          <w:szCs w:val="18"/>
          <w:vertAlign w:val="subscript"/>
          <w:lang w:bidi="ar"/>
        </w:rPr>
        <w:t>0.03</w:t>
      </w:r>
      <w:r w:rsidRPr="00931EFF">
        <w:rPr>
          <w:rFonts w:ascii="Times New Roman" w:hAnsi="Times New Roman"/>
          <w:b/>
          <w:color w:val="000000"/>
          <w:sz w:val="18"/>
          <w:szCs w:val="18"/>
          <w:lang w:bidi="ar"/>
        </w:rPr>
        <w:t>Cu</w:t>
      </w:r>
      <w:r w:rsidRPr="00931EFF">
        <w:rPr>
          <w:rFonts w:ascii="Times New Roman" w:hAnsi="Times New Roman"/>
          <w:b/>
          <w:color w:val="000000"/>
          <w:sz w:val="18"/>
          <w:szCs w:val="18"/>
          <w:vertAlign w:val="subscript"/>
          <w:lang w:bidi="ar"/>
        </w:rPr>
        <w:t>0.02</w:t>
      </w:r>
      <w:r w:rsidRPr="00931EFF">
        <w:rPr>
          <w:rFonts w:ascii="Times New Roman" w:hAnsi="Times New Roman"/>
          <w:b/>
          <w:color w:val="000000"/>
          <w:sz w:val="18"/>
          <w:szCs w:val="18"/>
          <w:lang w:bidi="ar"/>
        </w:rPr>
        <w:t>, S</w:t>
      </w:r>
      <w:r w:rsidRPr="00931EFF">
        <w:rPr>
          <w:rFonts w:ascii="Times New Roman" w:hAnsi="Times New Roman" w:hint="eastAsia"/>
          <w:b/>
          <w:color w:val="000000"/>
          <w:sz w:val="18"/>
          <w:szCs w:val="18"/>
          <w:lang w:bidi="ar"/>
        </w:rPr>
        <w:t>m-</w:t>
      </w:r>
      <w:r w:rsidRPr="00931EFF">
        <w:rPr>
          <w:rFonts w:ascii="Times New Roman" w:hAnsi="Times New Roman"/>
          <w:b/>
          <w:color w:val="000000"/>
          <w:sz w:val="18"/>
          <w:szCs w:val="18"/>
          <w:lang w:bidi="ar"/>
        </w:rPr>
        <w:t>Co</w:t>
      </w:r>
      <w:r w:rsidRPr="00931EFF">
        <w:rPr>
          <w:rFonts w:ascii="Times New Roman" w:hAnsi="Times New Roman"/>
          <w:b/>
          <w:color w:val="000000"/>
          <w:sz w:val="18"/>
          <w:szCs w:val="18"/>
          <w:vertAlign w:val="subscript"/>
          <w:lang w:bidi="ar"/>
        </w:rPr>
        <w:t>0.02</w:t>
      </w:r>
      <w:r w:rsidRPr="00931EFF">
        <w:rPr>
          <w:rFonts w:ascii="Times New Roman" w:hAnsi="Times New Roman"/>
          <w:b/>
          <w:color w:val="000000"/>
          <w:sz w:val="18"/>
          <w:szCs w:val="18"/>
          <w:lang w:bidi="ar"/>
        </w:rPr>
        <w:t>Cu</w:t>
      </w:r>
      <w:r w:rsidRPr="00931EFF">
        <w:rPr>
          <w:rFonts w:ascii="Times New Roman" w:hAnsi="Times New Roman"/>
          <w:b/>
          <w:color w:val="000000"/>
          <w:sz w:val="18"/>
          <w:szCs w:val="18"/>
          <w:vertAlign w:val="subscript"/>
          <w:lang w:bidi="ar"/>
        </w:rPr>
        <w:t>0.03</w:t>
      </w:r>
      <w:r w:rsidRPr="00931EFF">
        <w:rPr>
          <w:rFonts w:ascii="Times New Roman" w:hAnsi="Times New Roman"/>
          <w:b/>
          <w:color w:val="000000"/>
          <w:sz w:val="18"/>
          <w:szCs w:val="18"/>
          <w:lang w:bidi="ar"/>
        </w:rPr>
        <w:t xml:space="preserve">, </w:t>
      </w:r>
      <w:r w:rsidR="009A291A">
        <w:rPr>
          <w:rFonts w:ascii="Times New Roman" w:hAnsi="Times New Roman"/>
          <w:b/>
          <w:color w:val="000000"/>
          <w:sz w:val="18"/>
          <w:szCs w:val="18"/>
          <w:lang w:bidi="ar"/>
        </w:rPr>
        <w:t xml:space="preserve">and </w:t>
      </w:r>
      <w:r w:rsidRPr="00931EFF">
        <w:rPr>
          <w:rFonts w:ascii="Times New Roman" w:hAnsi="Times New Roman"/>
          <w:b/>
          <w:color w:val="000000"/>
          <w:sz w:val="18"/>
          <w:szCs w:val="18"/>
          <w:lang w:bidi="ar"/>
        </w:rPr>
        <w:t>S</w:t>
      </w:r>
      <w:r w:rsidRPr="00931EFF">
        <w:rPr>
          <w:rFonts w:ascii="Times New Roman" w:hAnsi="Times New Roman" w:hint="eastAsia"/>
          <w:b/>
          <w:color w:val="000000"/>
          <w:sz w:val="18"/>
          <w:szCs w:val="18"/>
          <w:lang w:bidi="ar"/>
        </w:rPr>
        <w:t>m-</w:t>
      </w:r>
      <w:r w:rsidRPr="00931EFF">
        <w:rPr>
          <w:rFonts w:ascii="Times New Roman" w:hAnsi="Times New Roman"/>
          <w:b/>
          <w:color w:val="000000"/>
          <w:sz w:val="18"/>
          <w:szCs w:val="18"/>
          <w:lang w:bidi="ar"/>
        </w:rPr>
        <w:t>Cu</w:t>
      </w:r>
      <w:r w:rsidRPr="00931EFF">
        <w:rPr>
          <w:rFonts w:ascii="Times New Roman" w:hAnsi="Times New Roman"/>
          <w:b/>
          <w:color w:val="000000"/>
          <w:sz w:val="18"/>
          <w:szCs w:val="18"/>
          <w:vertAlign w:val="subscript"/>
          <w:lang w:bidi="ar"/>
        </w:rPr>
        <w:t>0.05</w:t>
      </w:r>
      <w:r w:rsidRPr="00931EFF">
        <w:rPr>
          <w:rFonts w:ascii="Times New Roman" w:hAnsi="Times New Roman"/>
          <w:b/>
          <w:color w:val="000000"/>
          <w:sz w:val="18"/>
          <w:szCs w:val="18"/>
          <w:lang w:bidi="ar"/>
        </w:rPr>
        <w:t>.</w:t>
      </w:r>
      <w:r w:rsidRPr="00931EFF">
        <w:rPr>
          <w:rFonts w:ascii="Times New Roman" w:hAnsi="Times New Roman" w:hint="eastAsia"/>
          <w:b/>
          <w:color w:val="000000"/>
          <w:sz w:val="18"/>
          <w:szCs w:val="18"/>
          <w:lang w:bidi="ar"/>
        </w:rPr>
        <w:t xml:space="preserve"> </w:t>
      </w:r>
      <w:r w:rsidRPr="00931EFF">
        <w:rPr>
          <w:rFonts w:ascii="Times New Roman" w:hAnsi="Times New Roman"/>
          <w:b/>
          <w:color w:val="000000"/>
          <w:sz w:val="18"/>
          <w:szCs w:val="18"/>
          <w:lang w:bidi="ar"/>
        </w:rPr>
        <w:t>(b) Histograms of the remnant polarization of these films.</w:t>
      </w:r>
      <w:r w:rsidRPr="00931EFF">
        <w:rPr>
          <w:rFonts w:ascii="Times New Roman" w:hAnsi="Times New Roman" w:hint="eastAsia"/>
          <w:b/>
          <w:color w:val="000000"/>
          <w:sz w:val="18"/>
          <w:szCs w:val="18"/>
          <w:lang w:bidi="ar"/>
        </w:rPr>
        <w:t xml:space="preserve"> (</w:t>
      </w:r>
      <w:r w:rsidRPr="00931EFF">
        <w:rPr>
          <w:rFonts w:ascii="Times New Roman" w:hAnsi="Times New Roman"/>
          <w:b/>
          <w:color w:val="000000"/>
          <w:sz w:val="18"/>
          <w:szCs w:val="18"/>
          <w:lang w:bidi="ar"/>
        </w:rPr>
        <w:t>c</w:t>
      </w:r>
      <w:r w:rsidRPr="00931EFF">
        <w:rPr>
          <w:rFonts w:ascii="Times New Roman" w:hAnsi="Times New Roman" w:hint="eastAsia"/>
          <w:b/>
          <w:color w:val="000000"/>
          <w:sz w:val="18"/>
          <w:szCs w:val="18"/>
          <w:lang w:bidi="ar"/>
        </w:rPr>
        <w:t xml:space="preserve">) </w:t>
      </w:r>
      <w:r w:rsidRPr="00931EFF">
        <w:rPr>
          <w:rFonts w:ascii="Times New Roman" w:hAnsi="Times New Roman"/>
          <w:b/>
          <w:color w:val="000000"/>
          <w:sz w:val="18"/>
          <w:szCs w:val="18"/>
        </w:rPr>
        <w:t>Ferroelectric hysteresis loops of these films.</w:t>
      </w:r>
      <w:r w:rsidRPr="00931EFF">
        <w:rPr>
          <w:rFonts w:ascii="Times New Roman" w:hAnsi="Times New Roman" w:hint="eastAsia"/>
          <w:b/>
          <w:color w:val="000000"/>
          <w:sz w:val="18"/>
          <w:szCs w:val="18"/>
        </w:rPr>
        <w:t xml:space="preserve"> </w:t>
      </w:r>
      <w:r w:rsidRPr="00931EFF">
        <w:rPr>
          <w:rFonts w:ascii="Times New Roman" w:hAnsi="Times New Roman"/>
          <w:b/>
          <w:color w:val="000000"/>
          <w:sz w:val="18"/>
          <w:szCs w:val="18"/>
        </w:rPr>
        <w:t>(d) Leakage current density of these films</w:t>
      </w:r>
      <w:r w:rsidRPr="00931EFF">
        <w:rPr>
          <w:rFonts w:ascii="Times New Roman" w:hAnsi="Times New Roman" w:hint="eastAsia"/>
          <w:b/>
          <w:color w:val="000000"/>
          <w:sz w:val="18"/>
          <w:szCs w:val="18"/>
        </w:rPr>
        <w:t>.</w:t>
      </w:r>
    </w:p>
    <w:p w14:paraId="7257E110" w14:textId="06F17CE8" w:rsidR="00C02E6E" w:rsidRDefault="004A07B8">
      <w:pPr>
        <w:spacing w:line="360" w:lineRule="auto"/>
        <w:ind w:firstLineChars="200" w:firstLine="480"/>
        <w:rPr>
          <w:rFonts w:ascii="Times New Roman" w:hAnsi="Times New Roman"/>
          <w:sz w:val="24"/>
          <w:lang w:bidi="ar"/>
        </w:rPr>
      </w:pPr>
      <w:r>
        <w:rPr>
          <w:rFonts w:ascii="Times New Roman" w:hAnsi="Times New Roman"/>
          <w:sz w:val="24"/>
          <w:lang w:bidi="ar"/>
        </w:rPr>
        <w:lastRenderedPageBreak/>
        <w:t xml:space="preserve">The XRD spectra of these four samples are shown in Fig. </w:t>
      </w:r>
      <w:r w:rsidR="00DC39E0">
        <w:rPr>
          <w:rFonts w:ascii="Times New Roman" w:hAnsi="Times New Roman" w:hint="eastAsia"/>
          <w:sz w:val="24"/>
          <w:lang w:bidi="ar"/>
        </w:rPr>
        <w:t>S</w:t>
      </w:r>
      <w:r w:rsidR="00DC39E0">
        <w:rPr>
          <w:rFonts w:ascii="Times New Roman" w:hAnsi="Times New Roman"/>
          <w:sz w:val="24"/>
          <w:lang w:bidi="ar"/>
        </w:rPr>
        <w:t>3</w:t>
      </w:r>
      <w:r>
        <w:rPr>
          <w:rFonts w:ascii="Times New Roman" w:hAnsi="Times New Roman" w:hint="eastAsia"/>
          <w:sz w:val="24"/>
          <w:lang w:bidi="ar"/>
        </w:rPr>
        <w:t>(a)</w:t>
      </w:r>
      <w:r>
        <w:rPr>
          <w:rFonts w:ascii="Times New Roman" w:hAnsi="Times New Roman"/>
          <w:sz w:val="24"/>
          <w:lang w:bidi="ar"/>
        </w:rPr>
        <w:t>, with a magnification near 2</w:t>
      </w:r>
      <w:r w:rsidRPr="00A57FC3">
        <w:rPr>
          <w:rFonts w:ascii="Times New Roman" w:hAnsi="Times New Roman"/>
          <w:i/>
          <w:sz w:val="24"/>
          <w:lang w:bidi="ar"/>
        </w:rPr>
        <w:t>θ</w:t>
      </w:r>
      <w:r w:rsidR="00A57FC3">
        <w:rPr>
          <w:rFonts w:ascii="Times New Roman" w:hAnsi="Times New Roman"/>
          <w:sz w:val="24"/>
          <w:lang w:bidi="ar"/>
        </w:rPr>
        <w:t xml:space="preserve"> </w:t>
      </w:r>
      <w:r>
        <w:rPr>
          <w:rFonts w:ascii="Times New Roman" w:hAnsi="Times New Roman"/>
          <w:sz w:val="24"/>
          <w:lang w:bidi="ar"/>
        </w:rPr>
        <w:t>= 28</w:t>
      </w:r>
      <w:r w:rsidR="00A57FC3">
        <w:rPr>
          <w:rFonts w:ascii="Times New Roman" w:hAnsi="Times New Roman"/>
          <w:sz w:val="24"/>
          <w:lang w:bidi="ar"/>
        </w:rPr>
        <w:t>°–</w:t>
      </w:r>
      <w:r>
        <w:rPr>
          <w:rFonts w:ascii="Times New Roman" w:hAnsi="Times New Roman"/>
          <w:sz w:val="24"/>
          <w:lang w:bidi="ar"/>
        </w:rPr>
        <w:t>29° on the right. The same diffraction peaks as Fig. 1</w:t>
      </w:r>
      <w:r w:rsidR="006071EA">
        <w:rPr>
          <w:rFonts w:ascii="Times New Roman" w:hAnsi="Times New Roman" w:hint="eastAsia"/>
          <w:sz w:val="24"/>
          <w:lang w:bidi="ar"/>
        </w:rPr>
        <w:t>(a)</w:t>
      </w:r>
      <w:r>
        <w:rPr>
          <w:rFonts w:ascii="Times New Roman" w:hAnsi="Times New Roman"/>
          <w:sz w:val="24"/>
          <w:lang w:bidi="ar"/>
        </w:rPr>
        <w:t xml:space="preserve"> can be clearly observed, indicating that it is still a rhombohedral perovskite structure</w:t>
      </w:r>
      <w:r>
        <w:rPr>
          <w:rFonts w:ascii="Times New Roman" w:hAnsi="Times New Roman" w:hint="eastAsia"/>
          <w:sz w:val="24"/>
          <w:lang w:bidi="ar"/>
        </w:rPr>
        <w:t xml:space="preserve">, </w:t>
      </w:r>
      <w:r>
        <w:rPr>
          <w:rFonts w:ascii="Times New Roman" w:hAnsi="Times New Roman"/>
          <w:sz w:val="24"/>
          <w:lang w:bidi="ar"/>
        </w:rPr>
        <w:t>but the diffraction peaks of the secondary phase Bi</w:t>
      </w:r>
      <w:r>
        <w:rPr>
          <w:rFonts w:ascii="Times New Roman" w:hAnsi="Times New Roman"/>
          <w:sz w:val="24"/>
          <w:vertAlign w:val="subscript"/>
          <w:lang w:bidi="ar"/>
        </w:rPr>
        <w:t>2</w:t>
      </w:r>
      <w:r>
        <w:rPr>
          <w:rFonts w:ascii="Times New Roman" w:hAnsi="Times New Roman"/>
          <w:sz w:val="24"/>
          <w:lang w:bidi="ar"/>
        </w:rPr>
        <w:t>Fe</w:t>
      </w:r>
      <w:r>
        <w:rPr>
          <w:rFonts w:ascii="Times New Roman" w:hAnsi="Times New Roman"/>
          <w:sz w:val="24"/>
          <w:vertAlign w:val="subscript"/>
          <w:lang w:bidi="ar"/>
        </w:rPr>
        <w:t>4</w:t>
      </w:r>
      <w:r>
        <w:rPr>
          <w:rFonts w:ascii="Times New Roman" w:hAnsi="Times New Roman"/>
          <w:sz w:val="24"/>
          <w:lang w:bidi="ar"/>
        </w:rPr>
        <w:t>O</w:t>
      </w:r>
      <w:r>
        <w:rPr>
          <w:rFonts w:ascii="Times New Roman" w:hAnsi="Times New Roman"/>
          <w:sz w:val="24"/>
          <w:vertAlign w:val="subscript"/>
          <w:lang w:bidi="ar"/>
        </w:rPr>
        <w:t>9</w:t>
      </w:r>
      <w:r>
        <w:rPr>
          <w:rFonts w:ascii="Times New Roman" w:hAnsi="Times New Roman"/>
          <w:sz w:val="24"/>
          <w:lang w:bidi="ar"/>
        </w:rPr>
        <w:t xml:space="preserve"> appeared with the increase of Cu content</w:t>
      </w:r>
      <w:r>
        <w:rPr>
          <w:rFonts w:ascii="Times New Roman" w:hAnsi="Times New Roman" w:hint="eastAsia"/>
          <w:sz w:val="24"/>
          <w:lang w:bidi="ar"/>
        </w:rPr>
        <w:t>. And t</w:t>
      </w:r>
      <w:r>
        <w:rPr>
          <w:rFonts w:ascii="Times New Roman" w:hAnsi="Times New Roman"/>
          <w:sz w:val="24"/>
          <w:lang w:bidi="ar"/>
        </w:rPr>
        <w:t>he weak heterogeneous peaks were also observed in S</w:t>
      </w:r>
      <w:r>
        <w:rPr>
          <w:rFonts w:ascii="Times New Roman" w:hAnsi="Times New Roman" w:hint="eastAsia"/>
          <w:sz w:val="24"/>
          <w:lang w:bidi="ar"/>
        </w:rPr>
        <w:t>m-</w:t>
      </w:r>
      <w:r>
        <w:rPr>
          <w:rFonts w:ascii="Times New Roman" w:hAnsi="Times New Roman"/>
          <w:sz w:val="24"/>
          <w:lang w:bidi="ar"/>
        </w:rPr>
        <w:t>Co</w:t>
      </w:r>
      <w:r>
        <w:rPr>
          <w:rFonts w:ascii="Times New Roman" w:hAnsi="Times New Roman"/>
          <w:sz w:val="24"/>
          <w:vertAlign w:val="subscript"/>
          <w:lang w:bidi="ar"/>
        </w:rPr>
        <w:t>0.03</w:t>
      </w:r>
      <w:r>
        <w:rPr>
          <w:rFonts w:ascii="Times New Roman" w:hAnsi="Times New Roman"/>
          <w:sz w:val="24"/>
          <w:lang w:bidi="ar"/>
        </w:rPr>
        <w:t>Cu</w:t>
      </w:r>
      <w:r>
        <w:rPr>
          <w:rFonts w:ascii="Times New Roman" w:hAnsi="Times New Roman"/>
          <w:sz w:val="24"/>
          <w:vertAlign w:val="subscript"/>
          <w:lang w:bidi="ar"/>
        </w:rPr>
        <w:t>0.02</w:t>
      </w:r>
      <w:r>
        <w:rPr>
          <w:rFonts w:ascii="Times New Roman" w:hAnsi="Times New Roman"/>
          <w:sz w:val="24"/>
          <w:lang w:bidi="ar"/>
        </w:rPr>
        <w:t>, but the S</w:t>
      </w:r>
      <w:r>
        <w:rPr>
          <w:rFonts w:ascii="Times New Roman" w:hAnsi="Times New Roman" w:hint="eastAsia"/>
          <w:sz w:val="24"/>
          <w:lang w:bidi="ar"/>
        </w:rPr>
        <w:t>m-</w:t>
      </w:r>
      <w:r>
        <w:rPr>
          <w:rFonts w:ascii="Times New Roman" w:hAnsi="Times New Roman"/>
          <w:sz w:val="24"/>
          <w:lang w:bidi="ar"/>
        </w:rPr>
        <w:t>Co</w:t>
      </w:r>
      <w:r>
        <w:rPr>
          <w:rFonts w:ascii="Times New Roman" w:hAnsi="Times New Roman"/>
          <w:sz w:val="24"/>
          <w:vertAlign w:val="subscript"/>
          <w:lang w:bidi="ar"/>
        </w:rPr>
        <w:t>0.02</w:t>
      </w:r>
      <w:r>
        <w:rPr>
          <w:rFonts w:ascii="Times New Roman" w:hAnsi="Times New Roman"/>
          <w:sz w:val="24"/>
          <w:lang w:bidi="ar"/>
        </w:rPr>
        <w:t>Cu</w:t>
      </w:r>
      <w:r>
        <w:rPr>
          <w:rFonts w:ascii="Times New Roman" w:hAnsi="Times New Roman"/>
          <w:sz w:val="24"/>
          <w:vertAlign w:val="subscript"/>
          <w:lang w:bidi="ar"/>
        </w:rPr>
        <w:t>0.02</w:t>
      </w:r>
      <w:r>
        <w:rPr>
          <w:rFonts w:ascii="Times New Roman" w:hAnsi="Times New Roman"/>
          <w:sz w:val="24"/>
          <w:lang w:bidi="ar"/>
        </w:rPr>
        <w:t xml:space="preserve"> of the first set of experiments was a pure phase, which indicates that both Co and Cu substitution content can both only be controlled around 2%.</w:t>
      </w:r>
      <w:r>
        <w:rPr>
          <w:rFonts w:ascii="Times New Roman" w:hAnsi="Times New Roman" w:hint="eastAsia"/>
          <w:sz w:val="24"/>
          <w:lang w:bidi="ar"/>
        </w:rPr>
        <w:t xml:space="preserve"> </w:t>
      </w:r>
      <w:r>
        <w:rPr>
          <w:rFonts w:ascii="Times New Roman" w:hAnsi="Times New Roman"/>
          <w:sz w:val="24"/>
          <w:lang w:bidi="ar"/>
        </w:rPr>
        <w:t xml:space="preserve">The variation of the remnant polarization and the hysteresis loop diagram are shown in Fig. </w:t>
      </w:r>
      <w:r w:rsidR="00DC39E0">
        <w:rPr>
          <w:rFonts w:ascii="Times New Roman" w:hAnsi="Times New Roman"/>
          <w:sz w:val="24"/>
          <w:lang w:bidi="ar"/>
        </w:rPr>
        <w:t>S3</w:t>
      </w:r>
      <w:r>
        <w:rPr>
          <w:rFonts w:ascii="Times New Roman" w:hAnsi="Times New Roman"/>
          <w:sz w:val="24"/>
          <w:lang w:bidi="ar"/>
        </w:rPr>
        <w:t>(b-c), the remnant polarization of the S</w:t>
      </w:r>
      <w:r>
        <w:rPr>
          <w:rFonts w:ascii="Times New Roman" w:hAnsi="Times New Roman" w:hint="eastAsia"/>
          <w:sz w:val="24"/>
          <w:lang w:bidi="ar"/>
        </w:rPr>
        <w:t>m-</w:t>
      </w:r>
      <w:r>
        <w:rPr>
          <w:rFonts w:ascii="Times New Roman" w:hAnsi="Times New Roman"/>
          <w:sz w:val="24"/>
          <w:lang w:bidi="ar"/>
        </w:rPr>
        <w:t>Co</w:t>
      </w:r>
      <w:r>
        <w:rPr>
          <w:rFonts w:ascii="Times New Roman" w:hAnsi="Times New Roman"/>
          <w:sz w:val="24"/>
          <w:vertAlign w:val="subscript"/>
          <w:lang w:bidi="ar"/>
        </w:rPr>
        <w:t>0.05</w:t>
      </w:r>
      <w:r>
        <w:rPr>
          <w:rFonts w:ascii="Times New Roman" w:hAnsi="Times New Roman"/>
          <w:sz w:val="24"/>
          <w:lang w:bidi="ar"/>
        </w:rPr>
        <w:t xml:space="preserve"> film is 80.1 µC/cm</w:t>
      </w:r>
      <w:r>
        <w:rPr>
          <w:rFonts w:ascii="Times New Roman" w:hAnsi="Times New Roman"/>
          <w:sz w:val="24"/>
          <w:vertAlign w:val="superscript"/>
          <w:lang w:bidi="ar"/>
        </w:rPr>
        <w:t>2</w:t>
      </w:r>
      <w:r>
        <w:rPr>
          <w:rFonts w:ascii="Times New Roman" w:hAnsi="Times New Roman"/>
          <w:sz w:val="24"/>
          <w:lang w:bidi="ar"/>
        </w:rPr>
        <w:t xml:space="preserve">, and the </w:t>
      </w:r>
      <w:r>
        <w:rPr>
          <w:rFonts w:ascii="Times New Roman" w:hAnsi="Times New Roman"/>
          <w:i/>
          <w:iCs/>
          <w:sz w:val="24"/>
          <w:lang w:bidi="ar"/>
        </w:rPr>
        <w:t>P</w:t>
      </w:r>
      <w:r>
        <w:rPr>
          <w:rFonts w:ascii="Times New Roman" w:hAnsi="Times New Roman"/>
          <w:sz w:val="24"/>
          <w:vertAlign w:val="subscript"/>
          <w:lang w:bidi="ar"/>
        </w:rPr>
        <w:t>r</w:t>
      </w:r>
      <w:r>
        <w:rPr>
          <w:rFonts w:ascii="Times New Roman" w:hAnsi="Times New Roman"/>
          <w:sz w:val="24"/>
          <w:lang w:bidi="ar"/>
        </w:rPr>
        <w:t xml:space="preserve"> increases with the increase of Cu content (121.8 µC/cm</w:t>
      </w:r>
      <w:r>
        <w:rPr>
          <w:rFonts w:ascii="Times New Roman" w:hAnsi="Times New Roman"/>
          <w:sz w:val="24"/>
          <w:vertAlign w:val="superscript"/>
          <w:lang w:bidi="ar"/>
        </w:rPr>
        <w:t>2</w:t>
      </w:r>
      <w:r>
        <w:rPr>
          <w:rFonts w:ascii="Times New Roman" w:hAnsi="Times New Roman"/>
          <w:sz w:val="24"/>
          <w:lang w:bidi="ar"/>
        </w:rPr>
        <w:t xml:space="preserve"> for S</w:t>
      </w:r>
      <w:r>
        <w:rPr>
          <w:rFonts w:ascii="Times New Roman" w:hAnsi="Times New Roman" w:hint="eastAsia"/>
          <w:sz w:val="24"/>
          <w:lang w:bidi="ar"/>
        </w:rPr>
        <w:t>m-</w:t>
      </w:r>
      <w:r>
        <w:rPr>
          <w:rFonts w:ascii="Times New Roman" w:hAnsi="Times New Roman"/>
          <w:sz w:val="24"/>
          <w:lang w:bidi="ar"/>
        </w:rPr>
        <w:t>Co</w:t>
      </w:r>
      <w:r>
        <w:rPr>
          <w:rFonts w:ascii="Times New Roman" w:hAnsi="Times New Roman"/>
          <w:sz w:val="24"/>
          <w:vertAlign w:val="subscript"/>
          <w:lang w:bidi="ar"/>
        </w:rPr>
        <w:t>0.03</w:t>
      </w:r>
      <w:r>
        <w:rPr>
          <w:rFonts w:ascii="Times New Roman" w:hAnsi="Times New Roman"/>
          <w:sz w:val="24"/>
          <w:lang w:bidi="ar"/>
        </w:rPr>
        <w:t>Cu</w:t>
      </w:r>
      <w:r>
        <w:rPr>
          <w:rFonts w:ascii="Times New Roman" w:hAnsi="Times New Roman"/>
          <w:sz w:val="24"/>
          <w:vertAlign w:val="subscript"/>
          <w:lang w:bidi="ar"/>
        </w:rPr>
        <w:t>0.02</w:t>
      </w:r>
      <w:r>
        <w:rPr>
          <w:rFonts w:ascii="Times New Roman" w:hAnsi="Times New Roman"/>
          <w:sz w:val="24"/>
          <w:lang w:bidi="ar"/>
        </w:rPr>
        <w:t xml:space="preserve"> and 127.1 µC/cm</w:t>
      </w:r>
      <w:r>
        <w:rPr>
          <w:rFonts w:ascii="Times New Roman" w:hAnsi="Times New Roman"/>
          <w:sz w:val="24"/>
          <w:vertAlign w:val="superscript"/>
          <w:lang w:bidi="ar"/>
        </w:rPr>
        <w:t xml:space="preserve">2 </w:t>
      </w:r>
      <w:r>
        <w:rPr>
          <w:rFonts w:ascii="Times New Roman" w:hAnsi="Times New Roman"/>
          <w:sz w:val="24"/>
          <w:lang w:bidi="ar"/>
        </w:rPr>
        <w:t>for S</w:t>
      </w:r>
      <w:r>
        <w:rPr>
          <w:rFonts w:ascii="Times New Roman" w:hAnsi="Times New Roman" w:hint="eastAsia"/>
          <w:sz w:val="24"/>
          <w:lang w:bidi="ar"/>
        </w:rPr>
        <w:t>m-</w:t>
      </w:r>
      <w:r>
        <w:rPr>
          <w:rFonts w:ascii="Times New Roman" w:hAnsi="Times New Roman"/>
          <w:sz w:val="24"/>
          <w:lang w:bidi="ar"/>
        </w:rPr>
        <w:t>Co</w:t>
      </w:r>
      <w:r>
        <w:rPr>
          <w:rFonts w:ascii="Times New Roman" w:hAnsi="Times New Roman"/>
          <w:sz w:val="24"/>
          <w:vertAlign w:val="subscript"/>
          <w:lang w:bidi="ar"/>
        </w:rPr>
        <w:t>0.02</w:t>
      </w:r>
      <w:r>
        <w:rPr>
          <w:rFonts w:ascii="Times New Roman" w:hAnsi="Times New Roman"/>
          <w:sz w:val="24"/>
          <w:lang w:bidi="ar"/>
        </w:rPr>
        <w:t>Cu</w:t>
      </w:r>
      <w:r>
        <w:rPr>
          <w:rFonts w:ascii="Times New Roman" w:hAnsi="Times New Roman"/>
          <w:sz w:val="24"/>
          <w:vertAlign w:val="subscript"/>
          <w:lang w:bidi="ar"/>
        </w:rPr>
        <w:t>0.03</w:t>
      </w:r>
      <w:r>
        <w:rPr>
          <w:rFonts w:ascii="Times New Roman" w:hAnsi="Times New Roman"/>
          <w:sz w:val="24"/>
          <w:lang w:bidi="ar"/>
        </w:rPr>
        <w:t xml:space="preserve">). However, when the Cu content is 5%, the </w:t>
      </w:r>
      <w:r>
        <w:rPr>
          <w:rFonts w:ascii="Times New Roman" w:hAnsi="Times New Roman"/>
          <w:i/>
          <w:iCs/>
          <w:sz w:val="24"/>
          <w:lang w:bidi="ar"/>
        </w:rPr>
        <w:t>P</w:t>
      </w:r>
      <w:r>
        <w:rPr>
          <w:rFonts w:ascii="Times New Roman" w:hAnsi="Times New Roman"/>
          <w:sz w:val="24"/>
          <w:vertAlign w:val="subscript"/>
          <w:lang w:bidi="ar"/>
        </w:rPr>
        <w:t>r</w:t>
      </w:r>
      <w:r>
        <w:rPr>
          <w:rFonts w:ascii="Times New Roman" w:hAnsi="Times New Roman"/>
          <w:sz w:val="24"/>
          <w:lang w:bidi="ar"/>
        </w:rPr>
        <w:t xml:space="preserve"> decreases to 110.6 µC/cm</w:t>
      </w:r>
      <w:r>
        <w:rPr>
          <w:rFonts w:ascii="Times New Roman" w:hAnsi="Times New Roman"/>
          <w:sz w:val="24"/>
          <w:vertAlign w:val="superscript"/>
          <w:lang w:bidi="ar"/>
        </w:rPr>
        <w:t>2</w:t>
      </w:r>
      <w:r>
        <w:rPr>
          <w:rFonts w:ascii="Times New Roman" w:hAnsi="Times New Roman"/>
          <w:sz w:val="24"/>
          <w:lang w:bidi="ar"/>
        </w:rPr>
        <w:t xml:space="preserve"> and the hysteresis return line is more rounded, which indicates that the leakage current is larger, and this phenomenon is supposed to be caused by the excess of secondary phase Bi</w:t>
      </w:r>
      <w:r>
        <w:rPr>
          <w:rFonts w:ascii="Times New Roman" w:hAnsi="Times New Roman"/>
          <w:sz w:val="24"/>
          <w:vertAlign w:val="subscript"/>
          <w:lang w:bidi="ar"/>
        </w:rPr>
        <w:t>2</w:t>
      </w:r>
      <w:r>
        <w:rPr>
          <w:rFonts w:ascii="Times New Roman" w:hAnsi="Times New Roman"/>
          <w:sz w:val="24"/>
          <w:lang w:bidi="ar"/>
        </w:rPr>
        <w:t>Fe</w:t>
      </w:r>
      <w:r>
        <w:rPr>
          <w:rFonts w:ascii="Times New Roman" w:hAnsi="Times New Roman"/>
          <w:sz w:val="24"/>
          <w:vertAlign w:val="subscript"/>
          <w:lang w:bidi="ar"/>
        </w:rPr>
        <w:t>4</w:t>
      </w:r>
      <w:r>
        <w:rPr>
          <w:rFonts w:ascii="Times New Roman" w:hAnsi="Times New Roman"/>
          <w:sz w:val="24"/>
          <w:lang w:bidi="ar"/>
        </w:rPr>
        <w:t>O</w:t>
      </w:r>
      <w:r>
        <w:rPr>
          <w:rFonts w:ascii="Times New Roman" w:hAnsi="Times New Roman"/>
          <w:sz w:val="24"/>
          <w:vertAlign w:val="subscript"/>
          <w:lang w:bidi="ar"/>
        </w:rPr>
        <w:t>9</w:t>
      </w:r>
      <w:r>
        <w:rPr>
          <w:rFonts w:ascii="Times New Roman" w:hAnsi="Times New Roman"/>
          <w:sz w:val="24"/>
          <w:lang w:bidi="ar"/>
        </w:rPr>
        <w:t xml:space="preserve">. The density of the leakage current is depicted in Fig. </w:t>
      </w:r>
      <w:r w:rsidR="00A57FC3">
        <w:rPr>
          <w:rFonts w:ascii="Times New Roman" w:hAnsi="Times New Roman"/>
          <w:sz w:val="24"/>
          <w:lang w:bidi="ar"/>
        </w:rPr>
        <w:t>S3</w:t>
      </w:r>
      <w:r>
        <w:rPr>
          <w:rFonts w:ascii="Times New Roman" w:hAnsi="Times New Roman"/>
          <w:sz w:val="24"/>
          <w:lang w:bidi="ar"/>
        </w:rPr>
        <w:t>(d), where it decreases with the addition of Cu and then begins to increase with the addition of heterogeneous phases.</w:t>
      </w:r>
    </w:p>
    <w:p w14:paraId="30622A95" w14:textId="77777777" w:rsidR="00C02E6E" w:rsidRPr="009B20FD" w:rsidRDefault="004A07B8">
      <w:pPr>
        <w:spacing w:beforeLines="50" w:before="156" w:line="480" w:lineRule="auto"/>
        <w:rPr>
          <w:rFonts w:ascii="Times New Roman" w:hAnsi="Times New Roman"/>
          <w:b/>
          <w:bCs/>
          <w:sz w:val="24"/>
        </w:rPr>
      </w:pPr>
      <w:r w:rsidRPr="009B20FD">
        <w:rPr>
          <w:rFonts w:ascii="Times New Roman" w:hAnsi="Times New Roman"/>
          <w:b/>
          <w:bCs/>
          <w:sz w:val="24"/>
        </w:rPr>
        <w:t>Ferroelectric properties</w:t>
      </w:r>
    </w:p>
    <w:p w14:paraId="41087510" w14:textId="77777777" w:rsidR="00C02E6E" w:rsidRDefault="004A07B8">
      <w:pPr>
        <w:spacing w:line="360" w:lineRule="auto"/>
        <w:rPr>
          <w:rFonts w:ascii="Times New Roman" w:hAnsi="Times New Roman"/>
          <w:sz w:val="24"/>
          <w:lang w:bidi="ar"/>
        </w:rPr>
      </w:pPr>
      <w:r>
        <w:rPr>
          <w:noProof/>
        </w:rPr>
        <w:drawing>
          <wp:inline distT="0" distB="0" distL="0" distR="0" wp14:anchorId="128EC662" wp14:editId="0A5D5E7E">
            <wp:extent cx="5278755" cy="2557780"/>
            <wp:effectExtent l="0" t="0" r="0" b="0"/>
            <wp:docPr id="4" name="图片 1" descr="`}VOUL07[QO)AM{EM39)0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VOUL07[QO)AM{EM39)0C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8755" cy="2557780"/>
                    </a:xfrm>
                    <a:prstGeom prst="rect">
                      <a:avLst/>
                    </a:prstGeom>
                    <a:noFill/>
                    <a:ln>
                      <a:noFill/>
                    </a:ln>
                  </pic:spPr>
                </pic:pic>
              </a:graphicData>
            </a:graphic>
          </wp:inline>
        </w:drawing>
      </w:r>
    </w:p>
    <w:p w14:paraId="7C7FC5F8" w14:textId="3504B5A9" w:rsidR="00C02E6E" w:rsidRPr="00931EFF" w:rsidRDefault="004A07B8">
      <w:pPr>
        <w:spacing w:line="360" w:lineRule="auto"/>
        <w:jc w:val="center"/>
        <w:rPr>
          <w:rFonts w:ascii="Times New Roman" w:hAnsi="Times New Roman"/>
          <w:b/>
          <w:sz w:val="18"/>
          <w:szCs w:val="18"/>
          <w:shd w:val="clear" w:color="auto" w:fill="FFFFFF"/>
        </w:rPr>
      </w:pPr>
      <w:r w:rsidRPr="009B20FD">
        <w:rPr>
          <w:rFonts w:ascii="Times New Roman" w:hAnsi="Times New Roman"/>
          <w:b/>
          <w:bCs/>
          <w:sz w:val="18"/>
          <w:szCs w:val="18"/>
          <w:shd w:val="clear" w:color="auto" w:fill="FFFFFF"/>
        </w:rPr>
        <w:t>Fig. S4.</w:t>
      </w:r>
      <w:r w:rsidRPr="009B20FD">
        <w:rPr>
          <w:rFonts w:ascii="Times New Roman" w:hAnsi="Times New Roman"/>
          <w:sz w:val="18"/>
          <w:szCs w:val="18"/>
          <w:shd w:val="clear" w:color="auto" w:fill="FFFFFF"/>
        </w:rPr>
        <w:t xml:space="preserve"> </w:t>
      </w:r>
      <w:r w:rsidR="00931EFF" w:rsidRPr="00931EFF">
        <w:rPr>
          <w:rFonts w:ascii="Times New Roman" w:hAnsi="Times New Roman"/>
          <w:b/>
          <w:sz w:val="18"/>
          <w:szCs w:val="18"/>
          <w:shd w:val="clear" w:color="auto" w:fill="FFFFFF"/>
        </w:rPr>
        <w:t>R</w:t>
      </w:r>
      <w:r w:rsidRPr="00931EFF">
        <w:rPr>
          <w:rFonts w:ascii="Times New Roman" w:hAnsi="Times New Roman"/>
          <w:b/>
          <w:sz w:val="18"/>
          <w:szCs w:val="18"/>
          <w:shd w:val="clear" w:color="auto" w:fill="FFFFFF"/>
        </w:rPr>
        <w:t>aw data ferroelectric hysteresis loops of Sm-CoCu, Eu-CoCu, La-CoMn, SmEu-CoCu, SmLa-CoCu and Sm-CoCuMn films (5 kHz).</w:t>
      </w:r>
    </w:p>
    <w:p w14:paraId="4CDAAF28" w14:textId="77777777" w:rsidR="00C02E6E" w:rsidRPr="009B20FD" w:rsidRDefault="004A07B8">
      <w:pPr>
        <w:spacing w:line="360" w:lineRule="auto"/>
        <w:ind w:firstLineChars="200" w:firstLine="480"/>
        <w:rPr>
          <w:rFonts w:ascii="Times New Roman" w:hAnsi="Times New Roman"/>
          <w:sz w:val="24"/>
        </w:rPr>
      </w:pPr>
      <w:r w:rsidRPr="009B20FD">
        <w:rPr>
          <w:rFonts w:ascii="Times New Roman" w:hAnsi="Times New Roman" w:hint="eastAsia"/>
          <w:sz w:val="24"/>
        </w:rPr>
        <w:lastRenderedPageBreak/>
        <w:t>The</w:t>
      </w:r>
      <w:r w:rsidRPr="009B20FD">
        <w:rPr>
          <w:rFonts w:ascii="Times New Roman" w:hAnsi="Times New Roman"/>
          <w:sz w:val="24"/>
        </w:rPr>
        <w:t xml:space="preserve"> </w:t>
      </w:r>
      <w:r w:rsidRPr="009B20FD">
        <w:rPr>
          <w:rFonts w:ascii="Times New Roman" w:hAnsi="Times New Roman" w:hint="eastAsia"/>
          <w:sz w:val="24"/>
        </w:rPr>
        <w:t>ferroelectric</w:t>
      </w:r>
      <w:r w:rsidRPr="009B20FD">
        <w:rPr>
          <w:rFonts w:ascii="Times New Roman" w:hAnsi="Times New Roman"/>
          <w:sz w:val="24"/>
        </w:rPr>
        <w:t xml:space="preserve"> </w:t>
      </w:r>
      <w:r w:rsidRPr="009B20FD">
        <w:rPr>
          <w:rFonts w:ascii="Times New Roman" w:hAnsi="Times New Roman" w:hint="eastAsia"/>
          <w:sz w:val="24"/>
        </w:rPr>
        <w:t>hysteresis</w:t>
      </w:r>
      <w:r w:rsidRPr="009B20FD">
        <w:rPr>
          <w:rFonts w:ascii="Times New Roman" w:hAnsi="Times New Roman"/>
          <w:sz w:val="24"/>
        </w:rPr>
        <w:t xml:space="preserve"> </w:t>
      </w:r>
      <w:r w:rsidRPr="009B20FD">
        <w:rPr>
          <w:rFonts w:ascii="Times New Roman" w:hAnsi="Times New Roman" w:hint="eastAsia"/>
          <w:sz w:val="24"/>
        </w:rPr>
        <w:t>loops</w:t>
      </w:r>
      <w:r w:rsidRPr="009B20FD">
        <w:rPr>
          <w:rFonts w:ascii="Times New Roman" w:hAnsi="Times New Roman"/>
          <w:sz w:val="24"/>
        </w:rPr>
        <w:t xml:space="preserve"> </w:t>
      </w:r>
      <w:r w:rsidRPr="009B20FD">
        <w:rPr>
          <w:rFonts w:ascii="Times New Roman" w:hAnsi="Times New Roman" w:hint="eastAsia"/>
          <w:sz w:val="24"/>
        </w:rPr>
        <w:t>were</w:t>
      </w:r>
      <w:r w:rsidRPr="009B20FD">
        <w:rPr>
          <w:rFonts w:ascii="Times New Roman" w:hAnsi="Times New Roman"/>
          <w:sz w:val="24"/>
        </w:rPr>
        <w:t xml:space="preserve"> tested at a frequency of 5 kHz.</w:t>
      </w:r>
    </w:p>
    <w:p w14:paraId="7C7E794E" w14:textId="1550113C" w:rsidR="00C02E6E" w:rsidRPr="009B20FD" w:rsidRDefault="004A07B8">
      <w:pPr>
        <w:spacing w:line="360" w:lineRule="auto"/>
        <w:rPr>
          <w:rFonts w:ascii="Times New Roman" w:hAnsi="Times New Roman"/>
          <w:sz w:val="18"/>
          <w:szCs w:val="18"/>
          <w:shd w:val="clear" w:color="auto" w:fill="FFFFFF"/>
        </w:rPr>
      </w:pPr>
      <w:r w:rsidRPr="009B20FD">
        <w:rPr>
          <w:rFonts w:ascii="Times New Roman" w:hAnsi="Times New Roman"/>
          <w:b/>
          <w:bCs/>
          <w:sz w:val="24"/>
        </w:rPr>
        <w:t>Grain size statistics</w:t>
      </w:r>
    </w:p>
    <w:p w14:paraId="1B009522" w14:textId="3077D87A" w:rsidR="00C02E6E" w:rsidRDefault="00301CEF">
      <w:pPr>
        <w:spacing w:line="360" w:lineRule="auto"/>
        <w:rPr>
          <w:rFonts w:ascii="Times New Roman" w:hAnsi="Times New Roman"/>
          <w:sz w:val="24"/>
          <w:lang w:bidi="ar"/>
        </w:rPr>
      </w:pPr>
      <w:r>
        <w:rPr>
          <w:rFonts w:ascii="Times New Roman" w:hAnsi="Times New Roman"/>
          <w:noProof/>
          <w:sz w:val="24"/>
        </w:rPr>
        <w:drawing>
          <wp:inline distT="0" distB="0" distL="0" distR="0" wp14:anchorId="14FEA7C5" wp14:editId="0876DA61">
            <wp:extent cx="5267325" cy="3688715"/>
            <wp:effectExtent l="0" t="0" r="952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688715"/>
                    </a:xfrm>
                    <a:prstGeom prst="rect">
                      <a:avLst/>
                    </a:prstGeom>
                    <a:noFill/>
                  </pic:spPr>
                </pic:pic>
              </a:graphicData>
            </a:graphic>
          </wp:inline>
        </w:drawing>
      </w:r>
    </w:p>
    <w:p w14:paraId="0065ED22" w14:textId="4015CB17" w:rsidR="00C02E6E" w:rsidRPr="00931EFF" w:rsidRDefault="004A07B8">
      <w:pPr>
        <w:jc w:val="center"/>
        <w:rPr>
          <w:rFonts w:ascii="等线" w:hAnsi="等线"/>
          <w:b/>
          <w:sz w:val="18"/>
          <w:szCs w:val="18"/>
        </w:rPr>
      </w:pPr>
      <w:r w:rsidRPr="009B20FD">
        <w:rPr>
          <w:rFonts w:ascii="Times New Roman" w:hAnsi="Times New Roman"/>
          <w:b/>
          <w:bCs/>
          <w:sz w:val="18"/>
          <w:szCs w:val="18"/>
        </w:rPr>
        <w:t>Fig. S5.</w:t>
      </w:r>
      <w:r w:rsidR="00931EFF">
        <w:rPr>
          <w:rFonts w:ascii="Times New Roman" w:hAnsi="Times New Roman"/>
          <w:b/>
          <w:bCs/>
          <w:sz w:val="18"/>
          <w:szCs w:val="18"/>
        </w:rPr>
        <w:t xml:space="preserve"> </w:t>
      </w:r>
      <w:r w:rsidRPr="00931EFF">
        <w:rPr>
          <w:rFonts w:ascii="Times New Roman" w:hAnsi="Times New Roman"/>
          <w:b/>
          <w:sz w:val="18"/>
          <w:szCs w:val="18"/>
        </w:rPr>
        <w:t xml:space="preserve"> </w:t>
      </w:r>
      <w:r w:rsidR="00931EFF" w:rsidRPr="00931EFF">
        <w:rPr>
          <w:rFonts w:ascii="Times New Roman" w:hAnsi="Times New Roman"/>
          <w:b/>
          <w:sz w:val="18"/>
          <w:szCs w:val="18"/>
        </w:rPr>
        <w:t>G</w:t>
      </w:r>
      <w:r w:rsidRPr="00931EFF">
        <w:rPr>
          <w:rFonts w:ascii="Times New Roman" w:hAnsi="Times New Roman"/>
          <w:b/>
          <w:sz w:val="18"/>
          <w:szCs w:val="18"/>
        </w:rPr>
        <w:t>rain size statistics of Sm-C</w:t>
      </w:r>
      <w:r w:rsidRPr="003E50E9">
        <w:rPr>
          <w:rFonts w:ascii="Times New Roman" w:hAnsi="Times New Roman"/>
          <w:b/>
          <w:sz w:val="18"/>
          <w:szCs w:val="18"/>
        </w:rPr>
        <w:t>o</w:t>
      </w:r>
      <w:r w:rsidR="003E50E9" w:rsidRPr="00CE1A98">
        <w:rPr>
          <w:rFonts w:ascii="Times New Roman" w:hAnsi="Times New Roman"/>
          <w:b/>
          <w:vertAlign w:val="subscript"/>
        </w:rPr>
        <w:t>0.05</w:t>
      </w:r>
      <w:r w:rsidRPr="003E50E9">
        <w:rPr>
          <w:rFonts w:ascii="Times New Roman" w:hAnsi="Times New Roman"/>
          <w:b/>
          <w:sz w:val="18"/>
          <w:szCs w:val="18"/>
        </w:rPr>
        <w:t xml:space="preserve"> </w:t>
      </w:r>
      <w:r w:rsidRPr="00931EFF">
        <w:rPr>
          <w:rFonts w:ascii="Times New Roman" w:hAnsi="Times New Roman"/>
          <w:b/>
          <w:sz w:val="18"/>
          <w:szCs w:val="18"/>
        </w:rPr>
        <w:t>(a), Sm-CoCu (b), Sm-CoMn (c) and SmLa-CoCu (d) film</w:t>
      </w:r>
      <w:r w:rsidRPr="00931EFF">
        <w:rPr>
          <w:rFonts w:ascii="Times New Roman" w:hAnsi="Times New Roman" w:hint="eastAsia"/>
          <w:b/>
          <w:sz w:val="18"/>
          <w:szCs w:val="18"/>
        </w:rPr>
        <w:t>s</w:t>
      </w:r>
      <w:r w:rsidRPr="00931EFF">
        <w:rPr>
          <w:rFonts w:ascii="Times New Roman" w:hAnsi="Times New Roman"/>
          <w:b/>
          <w:sz w:val="18"/>
          <w:szCs w:val="18"/>
        </w:rPr>
        <w:t>.</w:t>
      </w:r>
    </w:p>
    <w:p w14:paraId="6146D22B" w14:textId="77777777" w:rsidR="00C02E6E" w:rsidRDefault="004A07B8">
      <w:pPr>
        <w:spacing w:line="360" w:lineRule="auto"/>
        <w:ind w:firstLineChars="200" w:firstLine="480"/>
        <w:rPr>
          <w:rFonts w:ascii="Times New Roman" w:hAnsi="Times New Roman"/>
          <w:sz w:val="24"/>
          <w:lang w:bidi="ar"/>
        </w:rPr>
      </w:pPr>
      <w:r>
        <w:rPr>
          <w:rFonts w:ascii="Times New Roman" w:hAnsi="Times New Roman"/>
          <w:sz w:val="24"/>
          <w:lang w:bidi="ar"/>
        </w:rPr>
        <w:t>Grain size: 155.0 nm (SmLa-CoCu) &lt;159.6 nm (Sm-Co) &lt;170.1 nm (Sm-CoMn) &lt;175.9 nm (Sm-CoCu). Coerciv</w:t>
      </w:r>
      <w:r>
        <w:rPr>
          <w:rFonts w:ascii="Times New Roman" w:hAnsi="Times New Roman" w:hint="eastAsia"/>
          <w:sz w:val="24"/>
          <w:lang w:bidi="ar"/>
        </w:rPr>
        <w:t>e</w:t>
      </w:r>
      <w:r>
        <w:rPr>
          <w:rFonts w:ascii="Times New Roman" w:hAnsi="Times New Roman"/>
          <w:sz w:val="24"/>
          <w:lang w:bidi="ar"/>
        </w:rPr>
        <w:t xml:space="preserve"> field: 323kV/cm</w:t>
      </w:r>
      <w:r>
        <w:rPr>
          <w:rFonts w:ascii="Times New Roman" w:hAnsi="Times New Roman" w:hint="eastAsia"/>
          <w:sz w:val="24"/>
          <w:lang w:bidi="ar"/>
        </w:rPr>
        <w:t xml:space="preserve"> </w:t>
      </w:r>
      <w:r>
        <w:rPr>
          <w:rFonts w:ascii="Times New Roman" w:hAnsi="Times New Roman"/>
          <w:sz w:val="24"/>
          <w:lang w:bidi="ar"/>
        </w:rPr>
        <w:t>(SmLa-CoCu)</w:t>
      </w:r>
      <w:r>
        <w:rPr>
          <w:rFonts w:ascii="Times New Roman" w:hAnsi="Times New Roman" w:hint="eastAsia"/>
          <w:sz w:val="24"/>
          <w:lang w:bidi="ar"/>
        </w:rPr>
        <w:t xml:space="preserve"> </w:t>
      </w:r>
      <w:r>
        <w:rPr>
          <w:rFonts w:ascii="Times New Roman" w:hAnsi="Times New Roman"/>
          <w:sz w:val="24"/>
          <w:lang w:bidi="ar"/>
        </w:rPr>
        <w:t>&lt;</w:t>
      </w:r>
      <w:r>
        <w:rPr>
          <w:rFonts w:ascii="Times New Roman" w:hAnsi="Times New Roman" w:hint="eastAsia"/>
          <w:sz w:val="24"/>
          <w:lang w:bidi="ar"/>
        </w:rPr>
        <w:t xml:space="preserve"> </w:t>
      </w:r>
      <w:r>
        <w:rPr>
          <w:rFonts w:ascii="Times New Roman" w:hAnsi="Times New Roman"/>
          <w:sz w:val="24"/>
          <w:lang w:bidi="ar"/>
        </w:rPr>
        <w:t>345kV/cm</w:t>
      </w:r>
      <w:r>
        <w:rPr>
          <w:rFonts w:ascii="Times New Roman" w:hAnsi="Times New Roman" w:hint="eastAsia"/>
          <w:sz w:val="24"/>
          <w:lang w:bidi="ar"/>
        </w:rPr>
        <w:t xml:space="preserve"> </w:t>
      </w:r>
      <w:r>
        <w:rPr>
          <w:rFonts w:ascii="Times New Roman" w:hAnsi="Times New Roman"/>
          <w:sz w:val="24"/>
          <w:lang w:bidi="ar"/>
        </w:rPr>
        <w:t>(Sm-Co)</w:t>
      </w:r>
      <w:r>
        <w:rPr>
          <w:rFonts w:ascii="Times New Roman" w:hAnsi="Times New Roman" w:hint="eastAsia"/>
          <w:sz w:val="24"/>
          <w:lang w:bidi="ar"/>
        </w:rPr>
        <w:t xml:space="preserve"> </w:t>
      </w:r>
      <w:r>
        <w:rPr>
          <w:rFonts w:ascii="Times New Roman" w:hAnsi="Times New Roman"/>
          <w:sz w:val="24"/>
          <w:lang w:bidi="ar"/>
        </w:rPr>
        <w:t>&lt;</w:t>
      </w:r>
      <w:r>
        <w:rPr>
          <w:rFonts w:ascii="Times New Roman" w:hAnsi="Times New Roman" w:hint="eastAsia"/>
          <w:sz w:val="24"/>
          <w:lang w:bidi="ar"/>
        </w:rPr>
        <w:t xml:space="preserve"> </w:t>
      </w:r>
      <w:r>
        <w:rPr>
          <w:rFonts w:ascii="Times New Roman" w:hAnsi="Times New Roman"/>
          <w:sz w:val="24"/>
          <w:lang w:bidi="ar"/>
        </w:rPr>
        <w:t>366kV/cm</w:t>
      </w:r>
      <w:r>
        <w:rPr>
          <w:rFonts w:ascii="Times New Roman" w:hAnsi="Times New Roman" w:hint="eastAsia"/>
          <w:sz w:val="24"/>
          <w:lang w:bidi="ar"/>
        </w:rPr>
        <w:t xml:space="preserve"> </w:t>
      </w:r>
      <w:r>
        <w:rPr>
          <w:rFonts w:ascii="Times New Roman" w:hAnsi="Times New Roman"/>
          <w:sz w:val="24"/>
          <w:lang w:bidi="ar"/>
        </w:rPr>
        <w:t>(Sm-CoMn)</w:t>
      </w:r>
      <w:r>
        <w:rPr>
          <w:rFonts w:ascii="Times New Roman" w:hAnsi="Times New Roman" w:hint="eastAsia"/>
          <w:sz w:val="24"/>
          <w:lang w:bidi="ar"/>
        </w:rPr>
        <w:t xml:space="preserve"> </w:t>
      </w:r>
      <w:r>
        <w:rPr>
          <w:rFonts w:ascii="Times New Roman" w:hAnsi="Times New Roman"/>
          <w:sz w:val="24"/>
          <w:lang w:bidi="ar"/>
        </w:rPr>
        <w:t>&lt;</w:t>
      </w:r>
      <w:r>
        <w:rPr>
          <w:rFonts w:ascii="Times New Roman" w:hAnsi="Times New Roman" w:hint="eastAsia"/>
          <w:sz w:val="24"/>
          <w:lang w:bidi="ar"/>
        </w:rPr>
        <w:t xml:space="preserve"> </w:t>
      </w:r>
      <w:r>
        <w:rPr>
          <w:rFonts w:ascii="Times New Roman" w:hAnsi="Times New Roman"/>
          <w:sz w:val="24"/>
          <w:lang w:bidi="ar"/>
        </w:rPr>
        <w:t>376kV/cm</w:t>
      </w:r>
      <w:r>
        <w:rPr>
          <w:rFonts w:ascii="Times New Roman" w:hAnsi="Times New Roman" w:hint="eastAsia"/>
          <w:sz w:val="24"/>
          <w:lang w:bidi="ar"/>
        </w:rPr>
        <w:t xml:space="preserve"> </w:t>
      </w:r>
      <w:r>
        <w:rPr>
          <w:rFonts w:ascii="Times New Roman" w:hAnsi="Times New Roman"/>
          <w:sz w:val="24"/>
          <w:lang w:bidi="ar"/>
        </w:rPr>
        <w:t>(Sm-CoCu).</w:t>
      </w:r>
      <w:r>
        <w:t xml:space="preserve"> </w:t>
      </w:r>
      <w:r>
        <w:rPr>
          <w:rFonts w:ascii="Times New Roman" w:hAnsi="Times New Roman"/>
          <w:sz w:val="24"/>
          <w:lang w:bidi="ar"/>
        </w:rPr>
        <w:t>This indicates that the larger the grain size, the larger the coercive field. This can be attributed to the fact that the larger the grain size, the larger the domains are, which require a larger voltage to flip.</w:t>
      </w:r>
      <w:r>
        <w:t xml:space="preserve"> </w:t>
      </w:r>
      <w:r>
        <w:rPr>
          <w:rFonts w:ascii="Times New Roman" w:hAnsi="Times New Roman"/>
          <w:sz w:val="24"/>
          <w:lang w:bidi="ar"/>
        </w:rPr>
        <w:t>The grain size of Smla-CoCu is relatively small and therefore the coercive field is relatively low.</w:t>
      </w:r>
    </w:p>
    <w:p w14:paraId="74F9AAE3" w14:textId="77777777" w:rsidR="00C02E6E" w:rsidRDefault="00C02E6E">
      <w:pPr>
        <w:spacing w:line="360" w:lineRule="auto"/>
        <w:ind w:firstLineChars="200" w:firstLine="480"/>
        <w:rPr>
          <w:rFonts w:ascii="Times New Roman" w:hAnsi="Times New Roman"/>
          <w:sz w:val="24"/>
          <w:lang w:bidi="ar"/>
        </w:rPr>
      </w:pPr>
    </w:p>
    <w:p w14:paraId="291DCAF1" w14:textId="77777777" w:rsidR="00C02E6E" w:rsidRDefault="00C02E6E">
      <w:pPr>
        <w:spacing w:line="360" w:lineRule="auto"/>
        <w:ind w:firstLineChars="200" w:firstLine="480"/>
        <w:rPr>
          <w:rFonts w:ascii="Times New Roman" w:hAnsi="Times New Roman"/>
          <w:sz w:val="24"/>
          <w:lang w:bidi="ar"/>
        </w:rPr>
      </w:pPr>
    </w:p>
    <w:p w14:paraId="76FF386B" w14:textId="77777777" w:rsidR="00C02E6E" w:rsidRDefault="00C02E6E">
      <w:pPr>
        <w:spacing w:line="360" w:lineRule="auto"/>
        <w:ind w:firstLineChars="200" w:firstLine="480"/>
        <w:rPr>
          <w:rFonts w:ascii="Times New Roman" w:hAnsi="Times New Roman"/>
          <w:sz w:val="24"/>
          <w:lang w:bidi="ar"/>
        </w:rPr>
      </w:pPr>
    </w:p>
    <w:p w14:paraId="38245BE7" w14:textId="77777777" w:rsidR="00C02E6E" w:rsidRDefault="00C02E6E">
      <w:pPr>
        <w:spacing w:line="360" w:lineRule="auto"/>
        <w:ind w:firstLineChars="200" w:firstLine="480"/>
        <w:rPr>
          <w:rFonts w:ascii="Times New Roman" w:hAnsi="Times New Roman"/>
          <w:sz w:val="24"/>
          <w:lang w:bidi="ar"/>
        </w:rPr>
      </w:pPr>
    </w:p>
    <w:p w14:paraId="65E690A5" w14:textId="77777777" w:rsidR="00C02E6E" w:rsidRDefault="00C02E6E">
      <w:pPr>
        <w:spacing w:line="360" w:lineRule="auto"/>
        <w:ind w:firstLineChars="200" w:firstLine="480"/>
        <w:rPr>
          <w:rFonts w:ascii="Times New Roman" w:hAnsi="Times New Roman"/>
          <w:sz w:val="24"/>
          <w:lang w:bidi="ar"/>
        </w:rPr>
      </w:pPr>
    </w:p>
    <w:p w14:paraId="59480113" w14:textId="77777777" w:rsidR="00C02E6E" w:rsidRDefault="00C02E6E">
      <w:pPr>
        <w:spacing w:line="360" w:lineRule="auto"/>
        <w:ind w:firstLineChars="200" w:firstLine="480"/>
        <w:rPr>
          <w:rFonts w:ascii="Times New Roman" w:hAnsi="Times New Roman"/>
          <w:sz w:val="24"/>
          <w:lang w:bidi="ar"/>
        </w:rPr>
      </w:pPr>
    </w:p>
    <w:p w14:paraId="3A5E2EC3" w14:textId="77777777" w:rsidR="00C02E6E" w:rsidRDefault="00C02E6E">
      <w:pPr>
        <w:spacing w:line="360" w:lineRule="auto"/>
        <w:ind w:firstLineChars="200" w:firstLine="480"/>
        <w:rPr>
          <w:rFonts w:ascii="Times New Roman" w:hAnsi="Times New Roman"/>
          <w:sz w:val="24"/>
          <w:lang w:bidi="ar"/>
        </w:rPr>
      </w:pPr>
    </w:p>
    <w:p w14:paraId="4A34C827" w14:textId="77777777" w:rsidR="00C02E6E" w:rsidRDefault="00C02E6E">
      <w:pPr>
        <w:spacing w:line="360" w:lineRule="auto"/>
        <w:rPr>
          <w:rFonts w:ascii="Times New Roman" w:hAnsi="Times New Roman"/>
          <w:sz w:val="24"/>
          <w:lang w:bidi="ar"/>
        </w:rPr>
      </w:pPr>
    </w:p>
    <w:p w14:paraId="65EF6DC9" w14:textId="77777777" w:rsidR="00C02E6E" w:rsidRDefault="004A07B8">
      <w:pPr>
        <w:tabs>
          <w:tab w:val="left" w:pos="2208"/>
        </w:tabs>
        <w:spacing w:line="360" w:lineRule="auto"/>
        <w:rPr>
          <w:rFonts w:ascii="Times New Roman" w:hAnsi="Times New Roman"/>
          <w:b/>
          <w:bCs/>
          <w:sz w:val="24"/>
        </w:rPr>
      </w:pPr>
      <w:r>
        <w:rPr>
          <w:rFonts w:ascii="Times New Roman" w:hAnsi="Times New Roman" w:hint="eastAsia"/>
          <w:b/>
          <w:bCs/>
          <w:sz w:val="24"/>
        </w:rPr>
        <w:t>P</w:t>
      </w:r>
      <w:r>
        <w:rPr>
          <w:rFonts w:ascii="Times New Roman" w:hAnsi="Times New Roman"/>
          <w:b/>
          <w:bCs/>
          <w:sz w:val="24"/>
        </w:rPr>
        <w:t>FM image</w:t>
      </w:r>
      <w:r>
        <w:rPr>
          <w:rFonts w:ascii="Times New Roman" w:hAnsi="Times New Roman" w:hint="eastAsia"/>
          <w:b/>
          <w:bCs/>
          <w:sz w:val="24"/>
        </w:rPr>
        <w:t>s of Sm-CoCu, Sm-CoMn, SmLa-CoCu</w:t>
      </w:r>
    </w:p>
    <w:p w14:paraId="2D53AE42" w14:textId="77777777" w:rsidR="00C02E6E" w:rsidRDefault="004A07B8">
      <w:pPr>
        <w:spacing w:line="360" w:lineRule="auto"/>
      </w:pPr>
      <w:r>
        <w:rPr>
          <w:noProof/>
        </w:rPr>
        <w:drawing>
          <wp:inline distT="0" distB="0" distL="0" distR="0" wp14:anchorId="032F854A" wp14:editId="51192313">
            <wp:extent cx="5071110" cy="3343275"/>
            <wp:effectExtent l="0" t="0" r="0" b="0"/>
            <wp:docPr id="6" name="图片 2" descr="K5{ZQHZH~AII62W@L{J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K5{ZQHZH~AII62W@L{JH$%E"/>
                    <pic:cNvPicPr>
                      <a:picLocks noChangeAspect="1" noChangeArrowheads="1"/>
                    </pic:cNvPicPr>
                  </pic:nvPicPr>
                  <pic:blipFill>
                    <a:blip r:embed="rId11" cstate="print">
                      <a:extLst>
                        <a:ext uri="{28A0092B-C50C-407E-A947-70E740481C1C}">
                          <a14:useLocalDpi xmlns:a14="http://schemas.microsoft.com/office/drawing/2010/main" val="0"/>
                        </a:ext>
                      </a:extLst>
                    </a:blip>
                    <a:srcRect t="10052" b="8243"/>
                    <a:stretch>
                      <a:fillRect/>
                    </a:stretch>
                  </pic:blipFill>
                  <pic:spPr>
                    <a:xfrm>
                      <a:off x="0" y="0"/>
                      <a:ext cx="5071110" cy="3343275"/>
                    </a:xfrm>
                    <a:prstGeom prst="rect">
                      <a:avLst/>
                    </a:prstGeom>
                    <a:noFill/>
                    <a:ln>
                      <a:noFill/>
                    </a:ln>
                  </pic:spPr>
                </pic:pic>
              </a:graphicData>
            </a:graphic>
          </wp:inline>
        </w:drawing>
      </w:r>
    </w:p>
    <w:p w14:paraId="0084432C" w14:textId="051957E3" w:rsidR="00C02E6E" w:rsidRPr="00931EFF" w:rsidRDefault="004A07B8" w:rsidP="00931EFF">
      <w:pPr>
        <w:tabs>
          <w:tab w:val="left" w:pos="958"/>
        </w:tabs>
        <w:spacing w:line="360" w:lineRule="auto"/>
        <w:jc w:val="center"/>
        <w:rPr>
          <w:rFonts w:ascii="Times New Roman" w:hAnsi="Times New Roman"/>
          <w:b/>
          <w:sz w:val="18"/>
        </w:rPr>
      </w:pPr>
      <w:r>
        <w:rPr>
          <w:rFonts w:ascii="Times New Roman" w:hAnsi="Times New Roman"/>
          <w:b/>
          <w:bCs/>
          <w:sz w:val="18"/>
          <w:szCs w:val="18"/>
        </w:rPr>
        <w:t>Fig.</w:t>
      </w:r>
      <w:r>
        <w:rPr>
          <w:rFonts w:ascii="Times New Roman" w:hAnsi="Times New Roman" w:hint="eastAsia"/>
          <w:b/>
          <w:bCs/>
          <w:sz w:val="18"/>
          <w:szCs w:val="18"/>
        </w:rPr>
        <w:t xml:space="preserve"> </w:t>
      </w:r>
      <w:r>
        <w:rPr>
          <w:rFonts w:ascii="Times New Roman" w:hAnsi="Times New Roman"/>
          <w:b/>
          <w:bCs/>
          <w:sz w:val="18"/>
          <w:szCs w:val="18"/>
        </w:rPr>
        <w:t>S6.</w:t>
      </w:r>
      <w:r w:rsidR="00931EFF">
        <w:rPr>
          <w:rFonts w:ascii="Times New Roman" w:hAnsi="Times New Roman"/>
          <w:b/>
          <w:bCs/>
          <w:sz w:val="18"/>
          <w:szCs w:val="18"/>
        </w:rPr>
        <w:t xml:space="preserve"> </w:t>
      </w:r>
      <w:r w:rsidRPr="00931EFF">
        <w:rPr>
          <w:rFonts w:hint="eastAsia"/>
          <w:b/>
          <w:sz w:val="18"/>
          <w:szCs w:val="18"/>
        </w:rPr>
        <w:t xml:space="preserve"> </w:t>
      </w:r>
      <w:r w:rsidRPr="00931EFF">
        <w:rPr>
          <w:rFonts w:ascii="Times New Roman" w:hAnsi="Times New Roman"/>
          <w:b/>
          <w:sz w:val="18"/>
          <w:szCs w:val="18"/>
        </w:rPr>
        <w:t>(a)</w:t>
      </w:r>
      <w:r w:rsidRPr="00931EFF">
        <w:rPr>
          <w:rFonts w:ascii="Times New Roman" w:hAnsi="Times New Roman" w:hint="eastAsia"/>
          <w:b/>
          <w:sz w:val="18"/>
          <w:szCs w:val="18"/>
        </w:rPr>
        <w:t xml:space="preserve"> Bias voltage of </w:t>
      </w:r>
      <w:r w:rsidRPr="00931EFF">
        <w:rPr>
          <w:rFonts w:ascii="Times New Roman" w:hAnsi="Times New Roman"/>
          <w:b/>
          <w:sz w:val="18"/>
          <w:szCs w:val="18"/>
        </w:rPr>
        <w:t>±</w:t>
      </w:r>
      <w:r w:rsidRPr="00931EFF">
        <w:rPr>
          <w:rFonts w:ascii="Times New Roman" w:hAnsi="Times New Roman" w:hint="eastAsia"/>
          <w:b/>
          <w:sz w:val="18"/>
          <w:szCs w:val="18"/>
        </w:rPr>
        <w:t xml:space="preserve"> 10 V</w:t>
      </w:r>
      <w:r w:rsidRPr="00931EFF">
        <w:rPr>
          <w:rFonts w:ascii="Times New Roman" w:hAnsi="Times New Roman"/>
          <w:b/>
          <w:sz w:val="18"/>
          <w:szCs w:val="18"/>
        </w:rPr>
        <w:t>.</w:t>
      </w:r>
      <w:r w:rsidRPr="00931EFF">
        <w:rPr>
          <w:rFonts w:ascii="Times New Roman" w:hAnsi="Times New Roman" w:hint="eastAsia"/>
          <w:b/>
          <w:sz w:val="18"/>
          <w:szCs w:val="18"/>
        </w:rPr>
        <w:t xml:space="preserve"> (b-d) </w:t>
      </w:r>
      <w:r w:rsidRPr="00931EFF">
        <w:rPr>
          <w:rFonts w:ascii="Times New Roman" w:hAnsi="Times New Roman"/>
          <w:b/>
          <w:sz w:val="18"/>
          <w:szCs w:val="18"/>
        </w:rPr>
        <w:t>T</w:t>
      </w:r>
      <w:r w:rsidRPr="00931EFF">
        <w:rPr>
          <w:rFonts w:ascii="Times New Roman" w:hAnsi="Times New Roman" w:hint="eastAsia"/>
          <w:b/>
          <w:sz w:val="18"/>
          <w:szCs w:val="18"/>
        </w:rPr>
        <w:t>he PFM</w:t>
      </w:r>
      <w:r w:rsidRPr="00931EFF">
        <w:rPr>
          <w:rFonts w:ascii="Times New Roman" w:hAnsi="Times New Roman"/>
          <w:b/>
          <w:sz w:val="18"/>
          <w:szCs w:val="18"/>
        </w:rPr>
        <w:t xml:space="preserve"> phase flip signal</w:t>
      </w:r>
      <w:r w:rsidRPr="00931EFF">
        <w:rPr>
          <w:rFonts w:ascii="Times New Roman" w:hAnsi="Times New Roman" w:hint="eastAsia"/>
          <w:b/>
          <w:sz w:val="18"/>
          <w:szCs w:val="18"/>
        </w:rPr>
        <w:t xml:space="preserve"> of Sm-CoCu, Sm-CoMn</w:t>
      </w:r>
      <w:r w:rsidR="00FD6769">
        <w:rPr>
          <w:rFonts w:ascii="Times New Roman" w:hAnsi="Times New Roman"/>
          <w:b/>
          <w:sz w:val="18"/>
          <w:szCs w:val="18"/>
        </w:rPr>
        <w:t>,</w:t>
      </w:r>
      <w:r w:rsidRPr="00931EFF">
        <w:rPr>
          <w:rFonts w:ascii="Times New Roman" w:hAnsi="Times New Roman"/>
          <w:b/>
          <w:sz w:val="18"/>
          <w:szCs w:val="18"/>
        </w:rPr>
        <w:t xml:space="preserve"> and</w:t>
      </w:r>
      <w:r w:rsidRPr="00931EFF">
        <w:rPr>
          <w:rFonts w:ascii="Times New Roman" w:hAnsi="Times New Roman" w:hint="eastAsia"/>
          <w:b/>
          <w:sz w:val="18"/>
          <w:szCs w:val="18"/>
        </w:rPr>
        <w:t xml:space="preserve"> SmLa-CoCu</w:t>
      </w:r>
      <w:r w:rsidRPr="00931EFF">
        <w:rPr>
          <w:rFonts w:ascii="Times New Roman" w:hAnsi="Times New Roman"/>
          <w:b/>
          <w:sz w:val="18"/>
          <w:szCs w:val="18"/>
        </w:rPr>
        <w:t>.</w:t>
      </w:r>
      <w:r w:rsidR="00931EFF">
        <w:rPr>
          <w:rFonts w:ascii="Times New Roman" w:hAnsi="Times New Roman"/>
          <w:b/>
          <w:sz w:val="18"/>
          <w:szCs w:val="18"/>
        </w:rPr>
        <w:t xml:space="preserve"> </w:t>
      </w:r>
      <w:r w:rsidRPr="00931EFF">
        <w:rPr>
          <w:rFonts w:ascii="Times New Roman" w:hAnsi="Times New Roman"/>
          <w:b/>
          <w:sz w:val="18"/>
        </w:rPr>
        <w:t xml:space="preserve">Apply a bias voltage of half +10 V and half </w:t>
      </w:r>
      <w:r w:rsidRPr="00931EFF">
        <w:rPr>
          <w:rFonts w:ascii="Times New Roman" w:hAnsi="Times New Roman" w:hint="eastAsia"/>
          <w:b/>
          <w:sz w:val="18"/>
        </w:rPr>
        <w:t>-</w:t>
      </w:r>
      <w:r w:rsidRPr="00931EFF">
        <w:rPr>
          <w:rFonts w:ascii="Times New Roman" w:hAnsi="Times New Roman"/>
          <w:b/>
          <w:sz w:val="18"/>
        </w:rPr>
        <w:t>10 V across a 10</w:t>
      </w:r>
      <w:r w:rsidR="00CB27C2" w:rsidRPr="00931EFF">
        <w:rPr>
          <w:rFonts w:ascii="Times New Roman" w:hAnsi="Times New Roman" w:hint="eastAsia"/>
          <w:b/>
          <w:sz w:val="18"/>
        </w:rPr>
        <w:t>0</w:t>
      </w:r>
      <w:r w:rsidRPr="00931EFF">
        <w:rPr>
          <w:rFonts w:ascii="Times New Roman" w:hAnsi="Times New Roman" w:hint="eastAsia"/>
          <w:b/>
          <w:sz w:val="18"/>
        </w:rPr>
        <w:t xml:space="preserve"> </w:t>
      </w:r>
      <w:r w:rsidRPr="00931EFF">
        <w:rPr>
          <w:rFonts w:ascii="Times New Roman" w:hAnsi="Times New Roman"/>
          <w:b/>
          <w:sz w:val="18"/>
        </w:rPr>
        <w:t>µm</w:t>
      </w:r>
      <w:r w:rsidRPr="00931EFF">
        <w:rPr>
          <w:rFonts w:ascii="Times New Roman" w:hAnsi="Times New Roman"/>
          <w:b/>
          <w:sz w:val="18"/>
          <w:vertAlign w:val="superscript"/>
        </w:rPr>
        <w:t>2</w:t>
      </w:r>
      <w:r w:rsidRPr="00931EFF">
        <w:rPr>
          <w:rFonts w:ascii="Times New Roman" w:hAnsi="Times New Roman"/>
          <w:b/>
          <w:sz w:val="18"/>
        </w:rPr>
        <w:t xml:space="preserve"> area</w:t>
      </w:r>
      <w:r w:rsidRPr="00931EFF">
        <w:rPr>
          <w:rFonts w:ascii="Times New Roman" w:hAnsi="Times New Roman" w:hint="eastAsia"/>
          <w:b/>
          <w:sz w:val="18"/>
        </w:rPr>
        <w:t>.</w:t>
      </w:r>
    </w:p>
    <w:p w14:paraId="6D11B1BE" w14:textId="77777777" w:rsidR="00C02E6E" w:rsidRDefault="00C02E6E">
      <w:pPr>
        <w:spacing w:line="360" w:lineRule="auto"/>
        <w:ind w:firstLineChars="200" w:firstLine="480"/>
        <w:rPr>
          <w:rFonts w:ascii="Times New Roman" w:hAnsi="Times New Roman"/>
          <w:sz w:val="24"/>
        </w:rPr>
      </w:pPr>
    </w:p>
    <w:p w14:paraId="5ADCC028" w14:textId="77777777" w:rsidR="00C02E6E" w:rsidRDefault="004A07B8">
      <w:pPr>
        <w:tabs>
          <w:tab w:val="left" w:pos="938"/>
        </w:tabs>
        <w:spacing w:line="360" w:lineRule="auto"/>
        <w:jc w:val="left"/>
        <w:rPr>
          <w:rFonts w:ascii="Times New Roman" w:hAnsi="Times New Roman"/>
          <w:b/>
          <w:bCs/>
          <w:sz w:val="24"/>
        </w:rPr>
      </w:pPr>
      <w:r>
        <w:rPr>
          <w:rFonts w:ascii="Times New Roman" w:hAnsi="Times New Roman"/>
          <w:b/>
          <w:bCs/>
          <w:sz w:val="24"/>
        </w:rPr>
        <w:t>EDS spectroscopy</w:t>
      </w:r>
    </w:p>
    <w:p w14:paraId="61C4A6C1" w14:textId="77777777" w:rsidR="00C02E6E" w:rsidRDefault="004A07B8">
      <w:pPr>
        <w:spacing w:line="360" w:lineRule="auto"/>
      </w:pPr>
      <w:r>
        <w:rPr>
          <w:noProof/>
        </w:rPr>
        <w:drawing>
          <wp:inline distT="0" distB="0" distL="0" distR="0" wp14:anchorId="4C637CC6" wp14:editId="1FB6A5DA">
            <wp:extent cx="5278755" cy="2485390"/>
            <wp:effectExtent l="0" t="0" r="0" b="0"/>
            <wp:docPr id="7" name="图片 1" descr="~ZK`YN$29%7]_ND4T)R3U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ZK`YN$29%7]_ND4T)R3UH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8755" cy="2485390"/>
                    </a:xfrm>
                    <a:prstGeom prst="rect">
                      <a:avLst/>
                    </a:prstGeom>
                    <a:noFill/>
                    <a:ln>
                      <a:noFill/>
                    </a:ln>
                  </pic:spPr>
                </pic:pic>
              </a:graphicData>
            </a:graphic>
          </wp:inline>
        </w:drawing>
      </w:r>
    </w:p>
    <w:p w14:paraId="503E2D5A" w14:textId="41C275F4" w:rsidR="00C02E6E" w:rsidRDefault="004A07B8">
      <w:pPr>
        <w:tabs>
          <w:tab w:val="left" w:pos="958"/>
        </w:tabs>
        <w:spacing w:line="360" w:lineRule="auto"/>
        <w:jc w:val="center"/>
        <w:rPr>
          <w:rFonts w:ascii="Times New Roman" w:hAnsi="Times New Roman"/>
          <w:sz w:val="18"/>
          <w:szCs w:val="18"/>
        </w:rPr>
      </w:pPr>
      <w:r>
        <w:rPr>
          <w:rFonts w:ascii="Times New Roman" w:hAnsi="Times New Roman"/>
          <w:b/>
          <w:bCs/>
          <w:sz w:val="18"/>
          <w:szCs w:val="18"/>
        </w:rPr>
        <w:t>Fig.</w:t>
      </w:r>
      <w:r>
        <w:rPr>
          <w:rFonts w:ascii="Times New Roman" w:hAnsi="Times New Roman" w:hint="eastAsia"/>
          <w:b/>
          <w:bCs/>
          <w:sz w:val="18"/>
          <w:szCs w:val="18"/>
        </w:rPr>
        <w:t xml:space="preserve"> </w:t>
      </w:r>
      <w:r>
        <w:rPr>
          <w:rFonts w:ascii="Times New Roman" w:hAnsi="Times New Roman"/>
          <w:b/>
          <w:bCs/>
          <w:sz w:val="18"/>
          <w:szCs w:val="18"/>
        </w:rPr>
        <w:t>S7.</w:t>
      </w:r>
      <w:r>
        <w:rPr>
          <w:rFonts w:hint="eastAsia"/>
        </w:rPr>
        <w:t xml:space="preserve"> </w:t>
      </w:r>
      <w:r w:rsidR="00931EFF">
        <w:t xml:space="preserve"> </w:t>
      </w:r>
      <w:r w:rsidRPr="00931EFF">
        <w:rPr>
          <w:rFonts w:ascii="Times New Roman" w:hAnsi="Times New Roman"/>
          <w:b/>
          <w:sz w:val="18"/>
          <w:szCs w:val="18"/>
        </w:rPr>
        <w:t>EDS spectroscopy pattern of</w:t>
      </w:r>
      <w:r w:rsidRPr="00931EFF">
        <w:rPr>
          <w:rFonts w:ascii="Times New Roman" w:hAnsi="Times New Roman" w:hint="eastAsia"/>
          <w:b/>
          <w:sz w:val="18"/>
          <w:szCs w:val="18"/>
        </w:rPr>
        <w:t xml:space="preserve"> these films. (a) S</w:t>
      </w:r>
      <w:r w:rsidRPr="00931EFF">
        <w:rPr>
          <w:rFonts w:ascii="Times New Roman" w:hAnsi="Times New Roman"/>
          <w:b/>
          <w:sz w:val="18"/>
          <w:szCs w:val="18"/>
        </w:rPr>
        <w:t>m-</w:t>
      </w:r>
      <w:r w:rsidRPr="00931EFF">
        <w:rPr>
          <w:rFonts w:ascii="Times New Roman" w:hAnsi="Times New Roman" w:hint="eastAsia"/>
          <w:b/>
          <w:sz w:val="18"/>
          <w:szCs w:val="18"/>
        </w:rPr>
        <w:t>C</w:t>
      </w:r>
      <w:r w:rsidRPr="00301CEF">
        <w:rPr>
          <w:rFonts w:ascii="Times New Roman" w:hAnsi="Times New Roman"/>
          <w:b/>
          <w:sz w:val="18"/>
          <w:szCs w:val="18"/>
          <w:vertAlign w:val="subscript"/>
        </w:rPr>
        <w:t>o</w:t>
      </w:r>
      <w:r w:rsidR="00301CEF" w:rsidRPr="00301CEF">
        <w:rPr>
          <w:rFonts w:ascii="Times New Roman" w:hAnsi="Times New Roman"/>
          <w:b/>
          <w:sz w:val="18"/>
          <w:szCs w:val="18"/>
          <w:vertAlign w:val="subscript"/>
        </w:rPr>
        <w:t>0.05</w:t>
      </w:r>
      <w:r w:rsidRPr="00931EFF">
        <w:rPr>
          <w:rFonts w:ascii="Times New Roman" w:hAnsi="Times New Roman"/>
          <w:b/>
          <w:sz w:val="18"/>
          <w:szCs w:val="18"/>
        </w:rPr>
        <w:t>,</w:t>
      </w:r>
      <w:r w:rsidRPr="00931EFF">
        <w:rPr>
          <w:rFonts w:ascii="Times New Roman" w:hAnsi="Times New Roman" w:hint="eastAsia"/>
          <w:b/>
          <w:sz w:val="18"/>
          <w:szCs w:val="18"/>
        </w:rPr>
        <w:t xml:space="preserve"> (b)S</w:t>
      </w:r>
      <w:r w:rsidRPr="00931EFF">
        <w:rPr>
          <w:rFonts w:ascii="Times New Roman" w:hAnsi="Times New Roman"/>
          <w:b/>
          <w:sz w:val="18"/>
          <w:szCs w:val="18"/>
        </w:rPr>
        <w:t>m-</w:t>
      </w:r>
      <w:r w:rsidRPr="00931EFF">
        <w:rPr>
          <w:rFonts w:ascii="Times New Roman" w:hAnsi="Times New Roman" w:hint="eastAsia"/>
          <w:b/>
          <w:sz w:val="18"/>
          <w:szCs w:val="18"/>
        </w:rPr>
        <w:t>C</w:t>
      </w:r>
      <w:r w:rsidRPr="00931EFF">
        <w:rPr>
          <w:rFonts w:ascii="Times New Roman" w:hAnsi="Times New Roman"/>
          <w:b/>
          <w:sz w:val="18"/>
          <w:szCs w:val="18"/>
        </w:rPr>
        <w:t>o</w:t>
      </w:r>
      <w:r w:rsidRPr="00931EFF">
        <w:rPr>
          <w:rFonts w:ascii="Times New Roman" w:hAnsi="Times New Roman" w:hint="eastAsia"/>
          <w:b/>
          <w:sz w:val="18"/>
          <w:szCs w:val="18"/>
        </w:rPr>
        <w:t>C</w:t>
      </w:r>
      <w:r w:rsidRPr="00931EFF">
        <w:rPr>
          <w:rFonts w:ascii="Times New Roman" w:hAnsi="Times New Roman"/>
          <w:b/>
          <w:sz w:val="18"/>
          <w:szCs w:val="18"/>
        </w:rPr>
        <w:t>u,</w:t>
      </w:r>
      <w:r w:rsidRPr="00931EFF">
        <w:rPr>
          <w:rFonts w:ascii="Times New Roman" w:hAnsi="Times New Roman" w:hint="eastAsia"/>
          <w:b/>
          <w:sz w:val="18"/>
          <w:szCs w:val="18"/>
        </w:rPr>
        <w:t xml:space="preserve"> (c) S</w:t>
      </w:r>
      <w:r w:rsidRPr="00931EFF">
        <w:rPr>
          <w:rFonts w:ascii="Times New Roman" w:hAnsi="Times New Roman"/>
          <w:b/>
          <w:sz w:val="18"/>
          <w:szCs w:val="18"/>
        </w:rPr>
        <w:t>m-</w:t>
      </w:r>
      <w:r w:rsidRPr="00931EFF">
        <w:rPr>
          <w:rFonts w:ascii="Times New Roman" w:hAnsi="Times New Roman" w:hint="eastAsia"/>
          <w:b/>
          <w:sz w:val="18"/>
          <w:szCs w:val="18"/>
        </w:rPr>
        <w:t>C</w:t>
      </w:r>
      <w:r w:rsidRPr="00931EFF">
        <w:rPr>
          <w:rFonts w:ascii="Times New Roman" w:hAnsi="Times New Roman"/>
          <w:b/>
          <w:sz w:val="18"/>
          <w:szCs w:val="18"/>
        </w:rPr>
        <w:t>oMn,</w:t>
      </w:r>
      <w:r w:rsidRPr="00931EFF">
        <w:rPr>
          <w:rFonts w:ascii="Times New Roman" w:hAnsi="Times New Roman" w:hint="eastAsia"/>
          <w:b/>
          <w:sz w:val="18"/>
          <w:szCs w:val="18"/>
        </w:rPr>
        <w:t xml:space="preserve"> </w:t>
      </w:r>
      <w:r w:rsidR="00E55675">
        <w:rPr>
          <w:rFonts w:ascii="Times New Roman" w:hAnsi="Times New Roman"/>
          <w:b/>
          <w:sz w:val="18"/>
          <w:szCs w:val="18"/>
        </w:rPr>
        <w:t xml:space="preserve">and </w:t>
      </w:r>
      <w:r w:rsidRPr="00931EFF">
        <w:rPr>
          <w:rFonts w:ascii="Times New Roman" w:hAnsi="Times New Roman" w:hint="eastAsia"/>
          <w:b/>
          <w:sz w:val="18"/>
          <w:szCs w:val="18"/>
        </w:rPr>
        <w:t>(d)S</w:t>
      </w:r>
      <w:r w:rsidRPr="00931EFF">
        <w:rPr>
          <w:rFonts w:ascii="Times New Roman" w:hAnsi="Times New Roman"/>
          <w:b/>
          <w:sz w:val="18"/>
          <w:szCs w:val="18"/>
        </w:rPr>
        <w:t>m</w:t>
      </w:r>
      <w:r w:rsidRPr="00931EFF">
        <w:rPr>
          <w:rFonts w:ascii="Times New Roman" w:hAnsi="Times New Roman" w:hint="eastAsia"/>
          <w:b/>
          <w:sz w:val="18"/>
          <w:szCs w:val="18"/>
        </w:rPr>
        <w:t>L</w:t>
      </w:r>
      <w:r w:rsidRPr="00931EFF">
        <w:rPr>
          <w:rFonts w:ascii="Times New Roman" w:hAnsi="Times New Roman"/>
          <w:b/>
          <w:sz w:val="18"/>
          <w:szCs w:val="18"/>
        </w:rPr>
        <w:t>a-</w:t>
      </w:r>
      <w:r w:rsidRPr="00931EFF">
        <w:rPr>
          <w:rFonts w:ascii="Times New Roman" w:hAnsi="Times New Roman" w:hint="eastAsia"/>
          <w:b/>
          <w:sz w:val="18"/>
          <w:szCs w:val="18"/>
        </w:rPr>
        <w:t>C</w:t>
      </w:r>
      <w:r w:rsidRPr="00931EFF">
        <w:rPr>
          <w:rFonts w:ascii="Times New Roman" w:hAnsi="Times New Roman"/>
          <w:b/>
          <w:sz w:val="18"/>
          <w:szCs w:val="18"/>
        </w:rPr>
        <w:t>o</w:t>
      </w:r>
      <w:r w:rsidRPr="00931EFF">
        <w:rPr>
          <w:rFonts w:ascii="Times New Roman" w:hAnsi="Times New Roman" w:hint="eastAsia"/>
          <w:b/>
          <w:sz w:val="18"/>
          <w:szCs w:val="18"/>
        </w:rPr>
        <w:t>C</w:t>
      </w:r>
      <w:r w:rsidRPr="00931EFF">
        <w:rPr>
          <w:rFonts w:ascii="Times New Roman" w:hAnsi="Times New Roman"/>
          <w:b/>
          <w:sz w:val="18"/>
          <w:szCs w:val="18"/>
        </w:rPr>
        <w:t>u</w:t>
      </w:r>
      <w:r w:rsidRPr="00931EFF">
        <w:rPr>
          <w:rFonts w:ascii="Times New Roman" w:hAnsi="Times New Roman" w:hint="eastAsia"/>
          <w:b/>
          <w:sz w:val="18"/>
          <w:szCs w:val="18"/>
        </w:rPr>
        <w:t>.</w:t>
      </w:r>
    </w:p>
    <w:p w14:paraId="3C86F6FE" w14:textId="6C954671" w:rsidR="00C02E6E" w:rsidRDefault="00C02E6E">
      <w:pPr>
        <w:tabs>
          <w:tab w:val="left" w:pos="958"/>
        </w:tabs>
        <w:spacing w:line="360" w:lineRule="auto"/>
        <w:jc w:val="left"/>
        <w:rPr>
          <w:rFonts w:ascii="Times New Roman" w:hAnsi="Times New Roman"/>
          <w:b/>
          <w:bCs/>
          <w:sz w:val="24"/>
        </w:rPr>
      </w:pPr>
    </w:p>
    <w:p w14:paraId="35BC517E" w14:textId="2E4162BF" w:rsidR="00F734BE" w:rsidRDefault="00F734BE">
      <w:pPr>
        <w:tabs>
          <w:tab w:val="left" w:pos="958"/>
        </w:tabs>
        <w:spacing w:line="360" w:lineRule="auto"/>
        <w:jc w:val="left"/>
        <w:rPr>
          <w:rFonts w:ascii="Times New Roman" w:hAnsi="Times New Roman"/>
          <w:b/>
          <w:bCs/>
          <w:sz w:val="24"/>
        </w:rPr>
      </w:pPr>
    </w:p>
    <w:p w14:paraId="1D7601C5" w14:textId="7F120E83" w:rsidR="00F734BE" w:rsidRDefault="00F734BE">
      <w:pPr>
        <w:tabs>
          <w:tab w:val="left" w:pos="958"/>
        </w:tabs>
        <w:spacing w:line="360" w:lineRule="auto"/>
        <w:jc w:val="left"/>
        <w:rPr>
          <w:rFonts w:ascii="Times New Roman" w:hAnsi="Times New Roman"/>
          <w:b/>
          <w:bCs/>
          <w:sz w:val="24"/>
        </w:rPr>
      </w:pPr>
    </w:p>
    <w:p w14:paraId="20BE372E" w14:textId="77777777" w:rsidR="00C02E6E" w:rsidRPr="009B20FD" w:rsidRDefault="004A07B8">
      <w:pPr>
        <w:tabs>
          <w:tab w:val="left" w:pos="958"/>
        </w:tabs>
        <w:spacing w:line="360" w:lineRule="auto"/>
        <w:jc w:val="left"/>
        <w:rPr>
          <w:rFonts w:ascii="Times New Roman" w:hAnsi="Times New Roman"/>
          <w:b/>
          <w:bCs/>
          <w:sz w:val="24"/>
        </w:rPr>
      </w:pPr>
      <w:r w:rsidRPr="009B20FD">
        <w:rPr>
          <w:rFonts w:ascii="Times New Roman" w:hAnsi="Times New Roman" w:hint="eastAsia"/>
          <w:b/>
          <w:bCs/>
          <w:sz w:val="24"/>
        </w:rPr>
        <w:t xml:space="preserve">EDS: </w:t>
      </w:r>
      <w:r w:rsidRPr="009B20FD">
        <w:rPr>
          <w:rFonts w:ascii="Times New Roman" w:hAnsi="Times New Roman"/>
          <w:b/>
          <w:bCs/>
          <w:sz w:val="24"/>
        </w:rPr>
        <w:t>Percentage of elements</w:t>
      </w:r>
    </w:p>
    <w:p w14:paraId="3C57AF6F" w14:textId="43696337" w:rsidR="00C02E6E" w:rsidRPr="00931EFF" w:rsidRDefault="004A07B8">
      <w:pPr>
        <w:tabs>
          <w:tab w:val="left" w:pos="958"/>
        </w:tabs>
        <w:spacing w:line="360" w:lineRule="auto"/>
        <w:jc w:val="center"/>
        <w:rPr>
          <w:rFonts w:ascii="Times New Roman" w:hAnsi="Times New Roman"/>
          <w:b/>
          <w:bCs/>
          <w:sz w:val="24"/>
        </w:rPr>
      </w:pPr>
      <w:bookmarkStart w:id="11" w:name="_Hlk161604665"/>
      <w:r w:rsidRPr="00931EFF">
        <w:rPr>
          <w:rFonts w:ascii="Times New Roman" w:hAnsi="Times New Roman"/>
          <w:b/>
          <w:bCs/>
          <w:sz w:val="18"/>
          <w:szCs w:val="18"/>
        </w:rPr>
        <w:t>Tab</w:t>
      </w:r>
      <w:r w:rsidR="00931EFF">
        <w:rPr>
          <w:rFonts w:ascii="Times New Roman" w:hAnsi="Times New Roman"/>
          <w:b/>
          <w:bCs/>
          <w:sz w:val="18"/>
          <w:szCs w:val="18"/>
        </w:rPr>
        <w:t>le</w:t>
      </w:r>
      <w:r w:rsidRPr="00931EFF">
        <w:rPr>
          <w:rFonts w:ascii="Times New Roman" w:hAnsi="Times New Roman" w:hint="eastAsia"/>
          <w:b/>
          <w:bCs/>
          <w:sz w:val="18"/>
          <w:szCs w:val="18"/>
        </w:rPr>
        <w:t xml:space="preserve"> S2</w:t>
      </w:r>
      <w:r w:rsidR="00E55675">
        <w:rPr>
          <w:rFonts w:ascii="Times New Roman" w:hAnsi="Times New Roman"/>
          <w:b/>
          <w:bCs/>
          <w:sz w:val="18"/>
          <w:szCs w:val="18"/>
        </w:rPr>
        <w:t xml:space="preserve"> </w:t>
      </w:r>
      <w:r w:rsidRPr="00931EFF">
        <w:rPr>
          <w:rFonts w:ascii="Times New Roman" w:hAnsi="Times New Roman"/>
          <w:b/>
          <w:bCs/>
          <w:sz w:val="18"/>
          <w:szCs w:val="18"/>
        </w:rPr>
        <w:t xml:space="preserve"> </w:t>
      </w:r>
      <w:r w:rsidR="00E55675">
        <w:rPr>
          <w:rFonts w:ascii="Times New Roman" w:hAnsi="Times New Roman"/>
          <w:b/>
          <w:bCs/>
          <w:sz w:val="18"/>
          <w:szCs w:val="18"/>
        </w:rPr>
        <w:t>Element</w:t>
      </w:r>
      <w:r w:rsidR="00931EFF" w:rsidRPr="00931EFF">
        <w:rPr>
          <w:rFonts w:ascii="Times New Roman" w:hAnsi="Times New Roman"/>
          <w:b/>
          <w:bCs/>
          <w:sz w:val="18"/>
          <w:szCs w:val="18"/>
        </w:rPr>
        <w:t xml:space="preserve"> </w:t>
      </w:r>
      <w:r w:rsidR="00E55675">
        <w:rPr>
          <w:rFonts w:ascii="Times New Roman" w:hAnsi="Times New Roman"/>
          <w:b/>
          <w:sz w:val="18"/>
          <w:szCs w:val="18"/>
        </w:rPr>
        <w:t>p</w:t>
      </w:r>
      <w:r w:rsidRPr="00931EFF">
        <w:rPr>
          <w:rFonts w:ascii="Times New Roman" w:hAnsi="Times New Roman"/>
          <w:b/>
          <w:sz w:val="18"/>
          <w:szCs w:val="18"/>
        </w:rPr>
        <w:t>ercentage of</w:t>
      </w:r>
      <w:r w:rsidR="00E55675">
        <w:rPr>
          <w:rFonts w:ascii="Times New Roman" w:hAnsi="Times New Roman"/>
          <w:b/>
          <w:sz w:val="18"/>
          <w:szCs w:val="18"/>
        </w:rPr>
        <w:t xml:space="preserve"> </w:t>
      </w:r>
      <w:r w:rsidR="00E55675" w:rsidRPr="00931EFF">
        <w:rPr>
          <w:rFonts w:ascii="Times New Roman" w:hAnsi="Times New Roman" w:hint="eastAsia"/>
          <w:b/>
          <w:sz w:val="18"/>
          <w:szCs w:val="18"/>
        </w:rPr>
        <w:t>S</w:t>
      </w:r>
      <w:r w:rsidR="00E55675" w:rsidRPr="00931EFF">
        <w:rPr>
          <w:rFonts w:ascii="Times New Roman" w:hAnsi="Times New Roman"/>
          <w:b/>
          <w:sz w:val="18"/>
          <w:szCs w:val="18"/>
        </w:rPr>
        <w:t>m-</w:t>
      </w:r>
      <w:r w:rsidR="00E55675" w:rsidRPr="00931EFF">
        <w:rPr>
          <w:rFonts w:ascii="Times New Roman" w:hAnsi="Times New Roman" w:hint="eastAsia"/>
          <w:b/>
          <w:sz w:val="18"/>
          <w:szCs w:val="18"/>
        </w:rPr>
        <w:t>C</w:t>
      </w:r>
      <w:r w:rsidR="00E55675" w:rsidRPr="00931EFF">
        <w:rPr>
          <w:rFonts w:ascii="Times New Roman" w:hAnsi="Times New Roman"/>
          <w:b/>
          <w:sz w:val="18"/>
          <w:szCs w:val="18"/>
        </w:rPr>
        <w:t>o</w:t>
      </w:r>
      <w:r w:rsidR="00301CEF" w:rsidRPr="00301CEF">
        <w:rPr>
          <w:rFonts w:ascii="Times New Roman" w:hAnsi="Times New Roman"/>
          <w:b/>
          <w:sz w:val="18"/>
          <w:szCs w:val="18"/>
          <w:vertAlign w:val="subscript"/>
        </w:rPr>
        <w:t>0.05</w:t>
      </w:r>
      <w:r w:rsidR="00E55675" w:rsidRPr="00931EFF">
        <w:rPr>
          <w:rFonts w:ascii="Times New Roman" w:hAnsi="Times New Roman"/>
          <w:b/>
          <w:sz w:val="18"/>
          <w:szCs w:val="18"/>
        </w:rPr>
        <w:t>,</w:t>
      </w:r>
      <w:r w:rsidR="00E55675" w:rsidRPr="00931EFF">
        <w:rPr>
          <w:rFonts w:ascii="Times New Roman" w:hAnsi="Times New Roman" w:hint="eastAsia"/>
          <w:b/>
          <w:sz w:val="18"/>
          <w:szCs w:val="18"/>
        </w:rPr>
        <w:t xml:space="preserve"> S</w:t>
      </w:r>
      <w:r w:rsidR="00E55675" w:rsidRPr="00931EFF">
        <w:rPr>
          <w:rFonts w:ascii="Times New Roman" w:hAnsi="Times New Roman"/>
          <w:b/>
          <w:sz w:val="18"/>
          <w:szCs w:val="18"/>
        </w:rPr>
        <w:t>m-</w:t>
      </w:r>
      <w:r w:rsidR="00E55675" w:rsidRPr="00931EFF">
        <w:rPr>
          <w:rFonts w:ascii="Times New Roman" w:hAnsi="Times New Roman" w:hint="eastAsia"/>
          <w:b/>
          <w:sz w:val="18"/>
          <w:szCs w:val="18"/>
        </w:rPr>
        <w:t>C</w:t>
      </w:r>
      <w:r w:rsidR="00E55675" w:rsidRPr="00931EFF">
        <w:rPr>
          <w:rFonts w:ascii="Times New Roman" w:hAnsi="Times New Roman"/>
          <w:b/>
          <w:sz w:val="18"/>
          <w:szCs w:val="18"/>
        </w:rPr>
        <w:t>o</w:t>
      </w:r>
      <w:r w:rsidR="00E55675" w:rsidRPr="00931EFF">
        <w:rPr>
          <w:rFonts w:ascii="Times New Roman" w:hAnsi="Times New Roman" w:hint="eastAsia"/>
          <w:b/>
          <w:sz w:val="18"/>
          <w:szCs w:val="18"/>
        </w:rPr>
        <w:t>C</w:t>
      </w:r>
      <w:r w:rsidR="00E55675" w:rsidRPr="00931EFF">
        <w:rPr>
          <w:rFonts w:ascii="Times New Roman" w:hAnsi="Times New Roman"/>
          <w:b/>
          <w:sz w:val="18"/>
          <w:szCs w:val="18"/>
        </w:rPr>
        <w:t>u,</w:t>
      </w:r>
      <w:r w:rsidR="00E55675" w:rsidRPr="00931EFF">
        <w:rPr>
          <w:rFonts w:ascii="Times New Roman" w:hAnsi="Times New Roman" w:hint="eastAsia"/>
          <w:b/>
          <w:sz w:val="18"/>
          <w:szCs w:val="18"/>
        </w:rPr>
        <w:t xml:space="preserve"> S</w:t>
      </w:r>
      <w:r w:rsidR="00E55675" w:rsidRPr="00931EFF">
        <w:rPr>
          <w:rFonts w:ascii="Times New Roman" w:hAnsi="Times New Roman"/>
          <w:b/>
          <w:sz w:val="18"/>
          <w:szCs w:val="18"/>
        </w:rPr>
        <w:t>m-</w:t>
      </w:r>
      <w:r w:rsidR="00E55675" w:rsidRPr="00931EFF">
        <w:rPr>
          <w:rFonts w:ascii="Times New Roman" w:hAnsi="Times New Roman" w:hint="eastAsia"/>
          <w:b/>
          <w:sz w:val="18"/>
          <w:szCs w:val="18"/>
        </w:rPr>
        <w:t>C</w:t>
      </w:r>
      <w:r w:rsidR="00E55675" w:rsidRPr="00931EFF">
        <w:rPr>
          <w:rFonts w:ascii="Times New Roman" w:hAnsi="Times New Roman"/>
          <w:b/>
          <w:sz w:val="18"/>
          <w:szCs w:val="18"/>
        </w:rPr>
        <w:t>oMn,</w:t>
      </w:r>
      <w:r w:rsidR="00E55675">
        <w:rPr>
          <w:rFonts w:ascii="Times New Roman" w:hAnsi="Times New Roman"/>
          <w:b/>
          <w:sz w:val="18"/>
          <w:szCs w:val="18"/>
        </w:rPr>
        <w:t xml:space="preserve"> and</w:t>
      </w:r>
      <w:r w:rsidR="00E55675" w:rsidRPr="00931EFF">
        <w:rPr>
          <w:rFonts w:ascii="Times New Roman" w:hAnsi="Times New Roman" w:hint="eastAsia"/>
          <w:b/>
          <w:sz w:val="18"/>
          <w:szCs w:val="18"/>
        </w:rPr>
        <w:t xml:space="preserve"> S</w:t>
      </w:r>
      <w:r w:rsidR="00E55675" w:rsidRPr="00931EFF">
        <w:rPr>
          <w:rFonts w:ascii="Times New Roman" w:hAnsi="Times New Roman"/>
          <w:b/>
          <w:sz w:val="18"/>
          <w:szCs w:val="18"/>
        </w:rPr>
        <w:t>m</w:t>
      </w:r>
      <w:r w:rsidR="00E55675" w:rsidRPr="00931EFF">
        <w:rPr>
          <w:rFonts w:ascii="Times New Roman" w:hAnsi="Times New Roman" w:hint="eastAsia"/>
          <w:b/>
          <w:sz w:val="18"/>
          <w:szCs w:val="18"/>
        </w:rPr>
        <w:t>L</w:t>
      </w:r>
      <w:r w:rsidR="00E55675" w:rsidRPr="00931EFF">
        <w:rPr>
          <w:rFonts w:ascii="Times New Roman" w:hAnsi="Times New Roman"/>
          <w:b/>
          <w:sz w:val="18"/>
          <w:szCs w:val="18"/>
        </w:rPr>
        <w:t>a-</w:t>
      </w:r>
      <w:r w:rsidR="00E55675" w:rsidRPr="00931EFF">
        <w:rPr>
          <w:rFonts w:ascii="Times New Roman" w:hAnsi="Times New Roman" w:hint="eastAsia"/>
          <w:b/>
          <w:sz w:val="18"/>
          <w:szCs w:val="18"/>
        </w:rPr>
        <w:t>C</w:t>
      </w:r>
      <w:r w:rsidR="00E55675" w:rsidRPr="00931EFF">
        <w:rPr>
          <w:rFonts w:ascii="Times New Roman" w:hAnsi="Times New Roman"/>
          <w:b/>
          <w:sz w:val="18"/>
          <w:szCs w:val="18"/>
        </w:rPr>
        <w:t>o</w:t>
      </w:r>
      <w:r w:rsidR="00E55675" w:rsidRPr="00931EFF">
        <w:rPr>
          <w:rFonts w:ascii="Times New Roman" w:hAnsi="Times New Roman" w:hint="eastAsia"/>
          <w:b/>
          <w:sz w:val="18"/>
          <w:szCs w:val="18"/>
        </w:rPr>
        <w:t>C</w:t>
      </w:r>
      <w:r w:rsidR="00E55675" w:rsidRPr="00931EFF">
        <w:rPr>
          <w:rFonts w:ascii="Times New Roman" w:hAnsi="Times New Roman"/>
          <w:b/>
          <w:sz w:val="18"/>
          <w:szCs w:val="18"/>
        </w:rPr>
        <w:t>u</w:t>
      </w:r>
      <w:r w:rsidR="00E55675">
        <w:rPr>
          <w:rFonts w:ascii="Times New Roman" w:hAnsi="Times New Roman"/>
          <w:b/>
          <w:sz w:val="18"/>
          <w:szCs w:val="18"/>
        </w:rPr>
        <w:t xml:space="preserve"> </w:t>
      </w:r>
      <w:r w:rsidR="0074691C">
        <w:rPr>
          <w:rFonts w:ascii="Times New Roman" w:hAnsi="Times New Roman"/>
          <w:b/>
          <w:sz w:val="18"/>
          <w:szCs w:val="18"/>
        </w:rPr>
        <w:t xml:space="preserve">shown </w:t>
      </w:r>
      <w:r w:rsidR="00E55675">
        <w:rPr>
          <w:rFonts w:ascii="Times New Roman" w:hAnsi="Times New Roman"/>
          <w:b/>
          <w:sz w:val="18"/>
          <w:szCs w:val="18"/>
        </w:rPr>
        <w:t xml:space="preserve">in </w:t>
      </w:r>
      <w:r w:rsidR="0074691C">
        <w:rPr>
          <w:rFonts w:ascii="Times New Roman" w:hAnsi="Times New Roman"/>
          <w:b/>
          <w:sz w:val="18"/>
          <w:szCs w:val="18"/>
        </w:rPr>
        <w:t>Fig. S7</w:t>
      </w:r>
      <w:r w:rsidR="00E55675">
        <w:rPr>
          <w:rFonts w:ascii="Times New Roman" w:hAnsi="Times New Roman"/>
          <w:b/>
          <w:sz w:val="18"/>
          <w:szCs w:val="18"/>
        </w:rPr>
        <w:t xml:space="preserve"> </w:t>
      </w:r>
      <w:r w:rsidR="0074691C">
        <w:rPr>
          <w:rFonts w:ascii="Times New Roman" w:hAnsi="Times New Roman"/>
          <w:b/>
          <w:sz w:val="18"/>
          <w:szCs w:val="18"/>
        </w:rPr>
        <w:t xml:space="preserve"> </w:t>
      </w:r>
      <w:r w:rsidR="0074691C">
        <w:rPr>
          <w:rFonts w:ascii="Times New Roman" w:hAnsi="Times New Roman"/>
          <w:bCs/>
          <w:szCs w:val="21"/>
        </w:rPr>
        <w:t>at</w:t>
      </w:r>
      <w:r w:rsidR="0074691C" w:rsidRPr="00931EFF">
        <w:rPr>
          <w:rFonts w:ascii="Times New Roman" w:hAnsi="Times New Roman" w:hint="eastAsia"/>
          <w:bCs/>
          <w:szCs w:val="21"/>
        </w:rPr>
        <w:t>%</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915"/>
        <w:gridCol w:w="915"/>
        <w:gridCol w:w="457"/>
        <w:gridCol w:w="286"/>
        <w:gridCol w:w="242"/>
        <w:gridCol w:w="242"/>
        <w:gridCol w:w="308"/>
        <w:gridCol w:w="232"/>
        <w:gridCol w:w="383"/>
        <w:gridCol w:w="387"/>
        <w:gridCol w:w="230"/>
        <w:gridCol w:w="307"/>
        <w:gridCol w:w="387"/>
        <w:gridCol w:w="770"/>
        <w:gridCol w:w="914"/>
      </w:tblGrid>
      <w:tr w:rsidR="00C02E6E" w:rsidRPr="00931EFF" w14:paraId="5A05D257" w14:textId="77777777" w:rsidTr="00F734BE">
        <w:trPr>
          <w:trHeight w:val="20"/>
        </w:trPr>
        <w:tc>
          <w:tcPr>
            <w:tcW w:w="907" w:type="pct"/>
            <w:tcBorders>
              <w:top w:val="single" w:sz="8" w:space="0" w:color="auto"/>
              <w:bottom w:val="single" w:sz="4" w:space="0" w:color="auto"/>
            </w:tcBorders>
          </w:tcPr>
          <w:p w14:paraId="04C37E58" w14:textId="746DC6BB" w:rsidR="00C02E6E" w:rsidRPr="00931EFF" w:rsidRDefault="0074691C" w:rsidP="00F734BE">
            <w:pPr>
              <w:tabs>
                <w:tab w:val="left" w:pos="958"/>
              </w:tabs>
              <w:jc w:val="center"/>
              <w:rPr>
                <w:rFonts w:ascii="Times New Roman" w:hAnsi="Times New Roman"/>
                <w:bCs/>
                <w:szCs w:val="21"/>
              </w:rPr>
            </w:pPr>
            <w:r>
              <w:rPr>
                <w:rFonts w:ascii="Times New Roman" w:hAnsi="Times New Roman"/>
                <w:bCs/>
                <w:szCs w:val="21"/>
              </w:rPr>
              <w:t>Sample</w:t>
            </w:r>
          </w:p>
        </w:tc>
        <w:tc>
          <w:tcPr>
            <w:tcW w:w="537" w:type="pct"/>
            <w:tcBorders>
              <w:top w:val="single" w:sz="8" w:space="0" w:color="auto"/>
              <w:bottom w:val="single" w:sz="4" w:space="0" w:color="auto"/>
            </w:tcBorders>
          </w:tcPr>
          <w:p w14:paraId="5AD2B7FB"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O</w:t>
            </w:r>
          </w:p>
        </w:tc>
        <w:tc>
          <w:tcPr>
            <w:tcW w:w="973" w:type="pct"/>
            <w:gridSpan w:val="3"/>
            <w:tcBorders>
              <w:top w:val="single" w:sz="8" w:space="0" w:color="auto"/>
              <w:bottom w:val="single" w:sz="4" w:space="0" w:color="auto"/>
            </w:tcBorders>
          </w:tcPr>
          <w:p w14:paraId="60E8F2FF"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Fe</w:t>
            </w:r>
          </w:p>
        </w:tc>
        <w:tc>
          <w:tcPr>
            <w:tcW w:w="465" w:type="pct"/>
            <w:gridSpan w:val="3"/>
            <w:tcBorders>
              <w:top w:val="single" w:sz="8" w:space="0" w:color="auto"/>
              <w:bottom w:val="single" w:sz="4" w:space="0" w:color="auto"/>
            </w:tcBorders>
          </w:tcPr>
          <w:p w14:paraId="63BF002B"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Co</w:t>
            </w:r>
          </w:p>
        </w:tc>
        <w:tc>
          <w:tcPr>
            <w:tcW w:w="723" w:type="pct"/>
            <w:gridSpan w:val="4"/>
            <w:tcBorders>
              <w:top w:val="single" w:sz="8" w:space="0" w:color="auto"/>
              <w:bottom w:val="single" w:sz="4" w:space="0" w:color="auto"/>
            </w:tcBorders>
          </w:tcPr>
          <w:p w14:paraId="3176622A"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Sn</w:t>
            </w:r>
          </w:p>
        </w:tc>
        <w:tc>
          <w:tcPr>
            <w:tcW w:w="859" w:type="pct"/>
            <w:gridSpan w:val="3"/>
            <w:tcBorders>
              <w:top w:val="single" w:sz="8" w:space="0" w:color="auto"/>
              <w:bottom w:val="single" w:sz="4" w:space="0" w:color="auto"/>
            </w:tcBorders>
          </w:tcPr>
          <w:p w14:paraId="25A0B85B"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Sm</w:t>
            </w:r>
          </w:p>
        </w:tc>
        <w:tc>
          <w:tcPr>
            <w:tcW w:w="536" w:type="pct"/>
            <w:tcBorders>
              <w:top w:val="single" w:sz="8" w:space="0" w:color="auto"/>
              <w:bottom w:val="single" w:sz="4" w:space="0" w:color="auto"/>
            </w:tcBorders>
          </w:tcPr>
          <w:p w14:paraId="21CD3F65"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Bi</w:t>
            </w:r>
          </w:p>
        </w:tc>
      </w:tr>
      <w:tr w:rsidR="00C02E6E" w:rsidRPr="00931EFF" w14:paraId="6EC11C89" w14:textId="77777777" w:rsidTr="00A335FF">
        <w:trPr>
          <w:trHeight w:val="20"/>
        </w:trPr>
        <w:tc>
          <w:tcPr>
            <w:tcW w:w="907" w:type="pct"/>
            <w:tcBorders>
              <w:top w:val="single" w:sz="4" w:space="0" w:color="auto"/>
              <w:bottom w:val="double" w:sz="4" w:space="0" w:color="auto"/>
            </w:tcBorders>
          </w:tcPr>
          <w:p w14:paraId="2C634CD7" w14:textId="5AECC3EB" w:rsidR="00C02E6E" w:rsidRPr="0074691C" w:rsidRDefault="0074691C" w:rsidP="00F734BE">
            <w:pPr>
              <w:tabs>
                <w:tab w:val="left" w:pos="958"/>
              </w:tabs>
              <w:jc w:val="center"/>
              <w:rPr>
                <w:rFonts w:ascii="Times New Roman" w:hAnsi="Times New Roman"/>
                <w:bCs/>
                <w:szCs w:val="21"/>
              </w:rPr>
            </w:pPr>
            <w:r w:rsidRPr="0074691C">
              <w:rPr>
                <w:rFonts w:ascii="Times New Roman" w:hAnsi="Times New Roman" w:hint="eastAsia"/>
                <w:bCs/>
              </w:rPr>
              <w:t>Sm-Co</w:t>
            </w:r>
            <w:r w:rsidR="00301CEF" w:rsidRPr="00301CEF">
              <w:rPr>
                <w:rFonts w:ascii="Times New Roman" w:hAnsi="Times New Roman"/>
                <w:bCs/>
                <w:vertAlign w:val="subscript"/>
              </w:rPr>
              <w:t>0.05</w:t>
            </w:r>
          </w:p>
        </w:tc>
        <w:tc>
          <w:tcPr>
            <w:tcW w:w="537" w:type="pct"/>
            <w:tcBorders>
              <w:top w:val="single" w:sz="4" w:space="0" w:color="auto"/>
              <w:bottom w:val="double" w:sz="4" w:space="0" w:color="auto"/>
            </w:tcBorders>
          </w:tcPr>
          <w:p w14:paraId="7887A9E5"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60.35</w:t>
            </w:r>
          </w:p>
        </w:tc>
        <w:tc>
          <w:tcPr>
            <w:tcW w:w="973" w:type="pct"/>
            <w:gridSpan w:val="3"/>
            <w:tcBorders>
              <w:top w:val="single" w:sz="4" w:space="0" w:color="auto"/>
              <w:bottom w:val="double" w:sz="4" w:space="0" w:color="auto"/>
            </w:tcBorders>
          </w:tcPr>
          <w:p w14:paraId="078DB593"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16.17</w:t>
            </w:r>
          </w:p>
        </w:tc>
        <w:tc>
          <w:tcPr>
            <w:tcW w:w="465" w:type="pct"/>
            <w:gridSpan w:val="3"/>
            <w:tcBorders>
              <w:top w:val="single" w:sz="4" w:space="0" w:color="auto"/>
              <w:bottom w:val="double" w:sz="4" w:space="0" w:color="auto"/>
            </w:tcBorders>
          </w:tcPr>
          <w:p w14:paraId="627B73C9"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1.16</w:t>
            </w:r>
          </w:p>
        </w:tc>
        <w:tc>
          <w:tcPr>
            <w:tcW w:w="723" w:type="pct"/>
            <w:gridSpan w:val="4"/>
            <w:tcBorders>
              <w:top w:val="single" w:sz="4" w:space="0" w:color="auto"/>
              <w:bottom w:val="double" w:sz="4" w:space="0" w:color="auto"/>
            </w:tcBorders>
          </w:tcPr>
          <w:p w14:paraId="3515C661"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7.05</w:t>
            </w:r>
          </w:p>
        </w:tc>
        <w:tc>
          <w:tcPr>
            <w:tcW w:w="859" w:type="pct"/>
            <w:gridSpan w:val="3"/>
            <w:tcBorders>
              <w:top w:val="single" w:sz="4" w:space="0" w:color="auto"/>
              <w:bottom w:val="double" w:sz="4" w:space="0" w:color="auto"/>
            </w:tcBorders>
          </w:tcPr>
          <w:p w14:paraId="1F684158"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1.71</w:t>
            </w:r>
          </w:p>
        </w:tc>
        <w:tc>
          <w:tcPr>
            <w:tcW w:w="536" w:type="pct"/>
            <w:tcBorders>
              <w:top w:val="single" w:sz="4" w:space="0" w:color="auto"/>
              <w:bottom w:val="double" w:sz="4" w:space="0" w:color="auto"/>
            </w:tcBorders>
          </w:tcPr>
          <w:p w14:paraId="7D9F9918" w14:textId="77777777" w:rsidR="00C02E6E" w:rsidRPr="00931EFF" w:rsidRDefault="004A07B8" w:rsidP="00F734BE">
            <w:pPr>
              <w:tabs>
                <w:tab w:val="left" w:pos="958"/>
              </w:tabs>
              <w:jc w:val="center"/>
              <w:rPr>
                <w:rFonts w:ascii="Times New Roman" w:hAnsi="Times New Roman"/>
                <w:bCs/>
                <w:szCs w:val="21"/>
              </w:rPr>
            </w:pPr>
            <w:r w:rsidRPr="00931EFF">
              <w:rPr>
                <w:rFonts w:ascii="Times New Roman" w:hAnsi="Times New Roman" w:hint="eastAsia"/>
                <w:bCs/>
                <w:szCs w:val="21"/>
              </w:rPr>
              <w:t>13.55</w:t>
            </w:r>
          </w:p>
        </w:tc>
      </w:tr>
      <w:tr w:rsidR="00C02E6E" w:rsidRPr="00931EFF" w14:paraId="39AA0792" w14:textId="77777777" w:rsidTr="00A335FF">
        <w:trPr>
          <w:trHeight w:val="20"/>
        </w:trPr>
        <w:tc>
          <w:tcPr>
            <w:tcW w:w="907" w:type="pct"/>
            <w:tcBorders>
              <w:top w:val="double" w:sz="4" w:space="0" w:color="auto"/>
              <w:bottom w:val="single" w:sz="4" w:space="0" w:color="auto"/>
            </w:tcBorders>
          </w:tcPr>
          <w:p w14:paraId="46781BEE" w14:textId="1C94AE5A" w:rsidR="00C02E6E" w:rsidRPr="0074691C" w:rsidRDefault="0074691C" w:rsidP="00F734BE">
            <w:pPr>
              <w:tabs>
                <w:tab w:val="left" w:pos="958"/>
              </w:tabs>
              <w:jc w:val="center"/>
              <w:rPr>
                <w:rFonts w:ascii="Times New Roman" w:hAnsi="Times New Roman"/>
                <w:bCs/>
              </w:rPr>
            </w:pPr>
            <w:r w:rsidRPr="0074691C">
              <w:rPr>
                <w:rFonts w:ascii="Times New Roman" w:hAnsi="Times New Roman"/>
                <w:bCs/>
              </w:rPr>
              <w:t>Sample</w:t>
            </w:r>
          </w:p>
        </w:tc>
        <w:tc>
          <w:tcPr>
            <w:tcW w:w="537" w:type="pct"/>
            <w:tcBorders>
              <w:top w:val="double" w:sz="4" w:space="0" w:color="auto"/>
              <w:bottom w:val="single" w:sz="4" w:space="0" w:color="auto"/>
            </w:tcBorders>
          </w:tcPr>
          <w:p w14:paraId="08D45853"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O</w:t>
            </w:r>
          </w:p>
        </w:tc>
        <w:tc>
          <w:tcPr>
            <w:tcW w:w="805" w:type="pct"/>
            <w:gridSpan w:val="2"/>
            <w:tcBorders>
              <w:top w:val="double" w:sz="4" w:space="0" w:color="auto"/>
              <w:bottom w:val="single" w:sz="4" w:space="0" w:color="auto"/>
            </w:tcBorders>
          </w:tcPr>
          <w:p w14:paraId="554D19FB"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Fe</w:t>
            </w:r>
          </w:p>
        </w:tc>
        <w:tc>
          <w:tcPr>
            <w:tcW w:w="452" w:type="pct"/>
            <w:gridSpan w:val="3"/>
            <w:tcBorders>
              <w:top w:val="double" w:sz="4" w:space="0" w:color="auto"/>
              <w:bottom w:val="single" w:sz="4" w:space="0" w:color="auto"/>
            </w:tcBorders>
          </w:tcPr>
          <w:p w14:paraId="09EA8402"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Co</w:t>
            </w:r>
          </w:p>
        </w:tc>
        <w:tc>
          <w:tcPr>
            <w:tcW w:w="542" w:type="pct"/>
            <w:gridSpan w:val="3"/>
            <w:tcBorders>
              <w:top w:val="double" w:sz="4" w:space="0" w:color="auto"/>
              <w:bottom w:val="single" w:sz="4" w:space="0" w:color="auto"/>
            </w:tcBorders>
          </w:tcPr>
          <w:p w14:paraId="04D701B1"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Cu</w:t>
            </w:r>
          </w:p>
        </w:tc>
        <w:tc>
          <w:tcPr>
            <w:tcW w:w="542" w:type="pct"/>
            <w:gridSpan w:val="3"/>
            <w:tcBorders>
              <w:top w:val="double" w:sz="4" w:space="0" w:color="auto"/>
              <w:bottom w:val="single" w:sz="4" w:space="0" w:color="auto"/>
            </w:tcBorders>
          </w:tcPr>
          <w:p w14:paraId="4768A949"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Sn</w:t>
            </w:r>
          </w:p>
        </w:tc>
        <w:tc>
          <w:tcPr>
            <w:tcW w:w="679" w:type="pct"/>
            <w:gridSpan w:val="2"/>
            <w:tcBorders>
              <w:top w:val="double" w:sz="4" w:space="0" w:color="auto"/>
              <w:bottom w:val="single" w:sz="4" w:space="0" w:color="auto"/>
            </w:tcBorders>
          </w:tcPr>
          <w:p w14:paraId="15332206"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Sm</w:t>
            </w:r>
          </w:p>
        </w:tc>
        <w:tc>
          <w:tcPr>
            <w:tcW w:w="536" w:type="pct"/>
            <w:tcBorders>
              <w:top w:val="double" w:sz="4" w:space="0" w:color="auto"/>
              <w:bottom w:val="single" w:sz="4" w:space="0" w:color="auto"/>
            </w:tcBorders>
          </w:tcPr>
          <w:p w14:paraId="65AD051D"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Bi</w:t>
            </w:r>
          </w:p>
        </w:tc>
      </w:tr>
      <w:tr w:rsidR="00C02E6E" w:rsidRPr="00931EFF" w14:paraId="2D57B52D" w14:textId="77777777" w:rsidTr="00A335FF">
        <w:trPr>
          <w:trHeight w:val="20"/>
        </w:trPr>
        <w:tc>
          <w:tcPr>
            <w:tcW w:w="907" w:type="pct"/>
            <w:tcBorders>
              <w:top w:val="single" w:sz="4" w:space="0" w:color="auto"/>
              <w:bottom w:val="double" w:sz="4" w:space="0" w:color="auto"/>
            </w:tcBorders>
          </w:tcPr>
          <w:p w14:paraId="4AF1444E" w14:textId="5E0B5778" w:rsidR="00C02E6E" w:rsidRPr="0074691C" w:rsidRDefault="0074691C" w:rsidP="00F734BE">
            <w:pPr>
              <w:tabs>
                <w:tab w:val="left" w:pos="958"/>
              </w:tabs>
              <w:jc w:val="center"/>
              <w:rPr>
                <w:rFonts w:ascii="Times New Roman" w:hAnsi="Times New Roman"/>
                <w:bCs/>
              </w:rPr>
            </w:pPr>
            <w:r w:rsidRPr="0074691C">
              <w:rPr>
                <w:rFonts w:ascii="Times New Roman" w:hAnsi="Times New Roman" w:hint="eastAsia"/>
                <w:bCs/>
              </w:rPr>
              <w:t>Sm-CoCu</w:t>
            </w:r>
          </w:p>
        </w:tc>
        <w:tc>
          <w:tcPr>
            <w:tcW w:w="537" w:type="pct"/>
            <w:tcBorders>
              <w:top w:val="single" w:sz="4" w:space="0" w:color="auto"/>
              <w:bottom w:val="double" w:sz="4" w:space="0" w:color="auto"/>
            </w:tcBorders>
          </w:tcPr>
          <w:p w14:paraId="24D63D21"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59.32</w:t>
            </w:r>
          </w:p>
        </w:tc>
        <w:tc>
          <w:tcPr>
            <w:tcW w:w="805" w:type="pct"/>
            <w:gridSpan w:val="2"/>
            <w:tcBorders>
              <w:top w:val="single" w:sz="4" w:space="0" w:color="auto"/>
              <w:bottom w:val="double" w:sz="4" w:space="0" w:color="auto"/>
            </w:tcBorders>
          </w:tcPr>
          <w:p w14:paraId="49F3D7D4"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17.81</w:t>
            </w:r>
          </w:p>
        </w:tc>
        <w:tc>
          <w:tcPr>
            <w:tcW w:w="452" w:type="pct"/>
            <w:gridSpan w:val="3"/>
            <w:tcBorders>
              <w:top w:val="single" w:sz="4" w:space="0" w:color="auto"/>
              <w:bottom w:val="double" w:sz="4" w:space="0" w:color="auto"/>
            </w:tcBorders>
          </w:tcPr>
          <w:p w14:paraId="2AABCCBD"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0.79</w:t>
            </w:r>
          </w:p>
        </w:tc>
        <w:tc>
          <w:tcPr>
            <w:tcW w:w="542" w:type="pct"/>
            <w:gridSpan w:val="3"/>
            <w:tcBorders>
              <w:top w:val="single" w:sz="4" w:space="0" w:color="auto"/>
              <w:bottom w:val="double" w:sz="4" w:space="0" w:color="auto"/>
            </w:tcBorders>
          </w:tcPr>
          <w:p w14:paraId="1BDA37A5"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0.80</w:t>
            </w:r>
          </w:p>
        </w:tc>
        <w:tc>
          <w:tcPr>
            <w:tcW w:w="542" w:type="pct"/>
            <w:gridSpan w:val="3"/>
            <w:tcBorders>
              <w:top w:val="single" w:sz="4" w:space="0" w:color="auto"/>
              <w:bottom w:val="double" w:sz="4" w:space="0" w:color="auto"/>
            </w:tcBorders>
          </w:tcPr>
          <w:p w14:paraId="1D956546"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4.64</w:t>
            </w:r>
          </w:p>
        </w:tc>
        <w:tc>
          <w:tcPr>
            <w:tcW w:w="679" w:type="pct"/>
            <w:gridSpan w:val="2"/>
            <w:tcBorders>
              <w:top w:val="single" w:sz="4" w:space="0" w:color="auto"/>
              <w:bottom w:val="double" w:sz="4" w:space="0" w:color="auto"/>
            </w:tcBorders>
          </w:tcPr>
          <w:p w14:paraId="075AE7FA"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1.26</w:t>
            </w:r>
          </w:p>
        </w:tc>
        <w:tc>
          <w:tcPr>
            <w:tcW w:w="536" w:type="pct"/>
            <w:tcBorders>
              <w:top w:val="single" w:sz="4" w:space="0" w:color="auto"/>
              <w:bottom w:val="double" w:sz="4" w:space="0" w:color="auto"/>
            </w:tcBorders>
          </w:tcPr>
          <w:p w14:paraId="4582287A"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15.38</w:t>
            </w:r>
          </w:p>
        </w:tc>
      </w:tr>
      <w:tr w:rsidR="00C02E6E" w14:paraId="0DE157EB" w14:textId="77777777" w:rsidTr="00F734BE">
        <w:trPr>
          <w:trHeight w:val="20"/>
        </w:trPr>
        <w:tc>
          <w:tcPr>
            <w:tcW w:w="907" w:type="pct"/>
            <w:tcBorders>
              <w:top w:val="double" w:sz="4" w:space="0" w:color="auto"/>
              <w:bottom w:val="single" w:sz="4" w:space="0" w:color="auto"/>
            </w:tcBorders>
          </w:tcPr>
          <w:p w14:paraId="4670A435" w14:textId="24D778C2" w:rsidR="00C02E6E" w:rsidRPr="0074691C" w:rsidRDefault="0074691C" w:rsidP="00F734BE">
            <w:pPr>
              <w:tabs>
                <w:tab w:val="left" w:pos="958"/>
              </w:tabs>
              <w:jc w:val="center"/>
              <w:rPr>
                <w:rFonts w:ascii="Times New Roman" w:hAnsi="Times New Roman"/>
                <w:bCs/>
              </w:rPr>
            </w:pPr>
            <w:r w:rsidRPr="0074691C">
              <w:rPr>
                <w:rFonts w:ascii="Times New Roman" w:hAnsi="Times New Roman"/>
                <w:bCs/>
              </w:rPr>
              <w:t>Sample</w:t>
            </w:r>
          </w:p>
        </w:tc>
        <w:tc>
          <w:tcPr>
            <w:tcW w:w="537" w:type="pct"/>
            <w:tcBorders>
              <w:top w:val="double" w:sz="4" w:space="0" w:color="auto"/>
              <w:bottom w:val="single" w:sz="4" w:space="0" w:color="auto"/>
            </w:tcBorders>
          </w:tcPr>
          <w:p w14:paraId="6A586469"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O</w:t>
            </w:r>
          </w:p>
        </w:tc>
        <w:tc>
          <w:tcPr>
            <w:tcW w:w="805" w:type="pct"/>
            <w:gridSpan w:val="2"/>
            <w:tcBorders>
              <w:top w:val="double" w:sz="4" w:space="0" w:color="auto"/>
              <w:bottom w:val="single" w:sz="4" w:space="0" w:color="auto"/>
            </w:tcBorders>
          </w:tcPr>
          <w:p w14:paraId="5C110435"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Fe</w:t>
            </w:r>
          </w:p>
        </w:tc>
        <w:tc>
          <w:tcPr>
            <w:tcW w:w="452" w:type="pct"/>
            <w:gridSpan w:val="3"/>
            <w:tcBorders>
              <w:top w:val="double" w:sz="4" w:space="0" w:color="auto"/>
              <w:bottom w:val="single" w:sz="4" w:space="0" w:color="auto"/>
            </w:tcBorders>
          </w:tcPr>
          <w:p w14:paraId="13DB4CF5"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Co</w:t>
            </w:r>
          </w:p>
        </w:tc>
        <w:tc>
          <w:tcPr>
            <w:tcW w:w="542" w:type="pct"/>
            <w:gridSpan w:val="3"/>
            <w:tcBorders>
              <w:top w:val="double" w:sz="4" w:space="0" w:color="auto"/>
              <w:bottom w:val="single" w:sz="4" w:space="0" w:color="auto"/>
            </w:tcBorders>
          </w:tcPr>
          <w:p w14:paraId="5F241577"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Mn</w:t>
            </w:r>
          </w:p>
        </w:tc>
        <w:tc>
          <w:tcPr>
            <w:tcW w:w="542" w:type="pct"/>
            <w:gridSpan w:val="3"/>
            <w:tcBorders>
              <w:top w:val="double" w:sz="4" w:space="0" w:color="auto"/>
              <w:bottom w:val="single" w:sz="4" w:space="0" w:color="auto"/>
            </w:tcBorders>
          </w:tcPr>
          <w:p w14:paraId="0658547E"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Sn</w:t>
            </w:r>
          </w:p>
        </w:tc>
        <w:tc>
          <w:tcPr>
            <w:tcW w:w="679" w:type="pct"/>
            <w:gridSpan w:val="2"/>
            <w:tcBorders>
              <w:top w:val="double" w:sz="4" w:space="0" w:color="auto"/>
              <w:bottom w:val="single" w:sz="4" w:space="0" w:color="auto"/>
            </w:tcBorders>
          </w:tcPr>
          <w:p w14:paraId="05AE2C96"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Sm</w:t>
            </w:r>
          </w:p>
        </w:tc>
        <w:tc>
          <w:tcPr>
            <w:tcW w:w="536" w:type="pct"/>
            <w:tcBorders>
              <w:top w:val="double" w:sz="4" w:space="0" w:color="auto"/>
              <w:bottom w:val="single" w:sz="4" w:space="0" w:color="auto"/>
            </w:tcBorders>
          </w:tcPr>
          <w:p w14:paraId="05F11C8F"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Bi</w:t>
            </w:r>
          </w:p>
        </w:tc>
      </w:tr>
      <w:tr w:rsidR="00C02E6E" w14:paraId="01BCAD76" w14:textId="77777777" w:rsidTr="00F734BE">
        <w:trPr>
          <w:trHeight w:val="20"/>
        </w:trPr>
        <w:tc>
          <w:tcPr>
            <w:tcW w:w="907" w:type="pct"/>
            <w:tcBorders>
              <w:top w:val="single" w:sz="4" w:space="0" w:color="auto"/>
              <w:bottom w:val="double" w:sz="4" w:space="0" w:color="auto"/>
            </w:tcBorders>
          </w:tcPr>
          <w:p w14:paraId="18F68E2B" w14:textId="68DFC350" w:rsidR="00C02E6E" w:rsidRPr="0074691C" w:rsidRDefault="0074691C" w:rsidP="00F734BE">
            <w:pPr>
              <w:tabs>
                <w:tab w:val="left" w:pos="958"/>
              </w:tabs>
              <w:jc w:val="center"/>
              <w:rPr>
                <w:rFonts w:ascii="Times New Roman" w:hAnsi="Times New Roman"/>
                <w:bCs/>
              </w:rPr>
            </w:pPr>
            <w:r w:rsidRPr="0074691C">
              <w:rPr>
                <w:rFonts w:ascii="Times New Roman" w:hAnsi="Times New Roman" w:hint="eastAsia"/>
                <w:bCs/>
              </w:rPr>
              <w:t>Sm-CoMn</w:t>
            </w:r>
          </w:p>
        </w:tc>
        <w:tc>
          <w:tcPr>
            <w:tcW w:w="537" w:type="pct"/>
            <w:tcBorders>
              <w:top w:val="single" w:sz="4" w:space="0" w:color="auto"/>
              <w:bottom w:val="double" w:sz="4" w:space="0" w:color="auto"/>
            </w:tcBorders>
          </w:tcPr>
          <w:p w14:paraId="45B8B926"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59.37</w:t>
            </w:r>
          </w:p>
        </w:tc>
        <w:tc>
          <w:tcPr>
            <w:tcW w:w="805" w:type="pct"/>
            <w:gridSpan w:val="2"/>
            <w:tcBorders>
              <w:top w:val="single" w:sz="4" w:space="0" w:color="auto"/>
              <w:bottom w:val="double" w:sz="4" w:space="0" w:color="auto"/>
            </w:tcBorders>
          </w:tcPr>
          <w:p w14:paraId="5AA3C31D"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17.23</w:t>
            </w:r>
          </w:p>
        </w:tc>
        <w:tc>
          <w:tcPr>
            <w:tcW w:w="452" w:type="pct"/>
            <w:gridSpan w:val="3"/>
            <w:tcBorders>
              <w:top w:val="single" w:sz="4" w:space="0" w:color="auto"/>
              <w:bottom w:val="double" w:sz="4" w:space="0" w:color="auto"/>
            </w:tcBorders>
          </w:tcPr>
          <w:p w14:paraId="57812758"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0.25</w:t>
            </w:r>
          </w:p>
        </w:tc>
        <w:tc>
          <w:tcPr>
            <w:tcW w:w="542" w:type="pct"/>
            <w:gridSpan w:val="3"/>
            <w:tcBorders>
              <w:top w:val="single" w:sz="4" w:space="0" w:color="auto"/>
              <w:bottom w:val="double" w:sz="4" w:space="0" w:color="auto"/>
            </w:tcBorders>
          </w:tcPr>
          <w:p w14:paraId="10CF45D2"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0.65</w:t>
            </w:r>
          </w:p>
        </w:tc>
        <w:tc>
          <w:tcPr>
            <w:tcW w:w="542" w:type="pct"/>
            <w:gridSpan w:val="3"/>
            <w:tcBorders>
              <w:top w:val="single" w:sz="4" w:space="0" w:color="auto"/>
              <w:bottom w:val="double" w:sz="4" w:space="0" w:color="auto"/>
            </w:tcBorders>
          </w:tcPr>
          <w:p w14:paraId="7AB63D83"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5.03</w:t>
            </w:r>
          </w:p>
        </w:tc>
        <w:tc>
          <w:tcPr>
            <w:tcW w:w="679" w:type="pct"/>
            <w:gridSpan w:val="2"/>
            <w:tcBorders>
              <w:top w:val="single" w:sz="4" w:space="0" w:color="auto"/>
              <w:bottom w:val="double" w:sz="4" w:space="0" w:color="auto"/>
            </w:tcBorders>
          </w:tcPr>
          <w:p w14:paraId="3C62BB95"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1.35</w:t>
            </w:r>
          </w:p>
        </w:tc>
        <w:tc>
          <w:tcPr>
            <w:tcW w:w="536" w:type="pct"/>
            <w:tcBorders>
              <w:top w:val="single" w:sz="4" w:space="0" w:color="auto"/>
              <w:bottom w:val="double" w:sz="4" w:space="0" w:color="auto"/>
            </w:tcBorders>
          </w:tcPr>
          <w:p w14:paraId="32C319AC"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16.12</w:t>
            </w:r>
          </w:p>
        </w:tc>
      </w:tr>
      <w:tr w:rsidR="00C02E6E" w14:paraId="3438DEFA" w14:textId="77777777" w:rsidTr="00F734BE">
        <w:trPr>
          <w:trHeight w:val="20"/>
        </w:trPr>
        <w:tc>
          <w:tcPr>
            <w:tcW w:w="907" w:type="pct"/>
            <w:tcBorders>
              <w:bottom w:val="single" w:sz="4" w:space="0" w:color="auto"/>
            </w:tcBorders>
          </w:tcPr>
          <w:p w14:paraId="49A1CFEF" w14:textId="62E6A61C" w:rsidR="00C02E6E" w:rsidRPr="0074691C" w:rsidRDefault="0074691C" w:rsidP="00F734BE">
            <w:pPr>
              <w:tabs>
                <w:tab w:val="left" w:pos="958"/>
              </w:tabs>
              <w:jc w:val="center"/>
              <w:rPr>
                <w:rFonts w:ascii="Times New Roman" w:hAnsi="Times New Roman"/>
                <w:bCs/>
              </w:rPr>
            </w:pPr>
            <w:r w:rsidRPr="0074691C">
              <w:rPr>
                <w:rFonts w:ascii="Times New Roman" w:hAnsi="Times New Roman"/>
                <w:bCs/>
              </w:rPr>
              <w:t>Sample</w:t>
            </w:r>
          </w:p>
        </w:tc>
        <w:tc>
          <w:tcPr>
            <w:tcW w:w="537" w:type="pct"/>
            <w:tcBorders>
              <w:bottom w:val="single" w:sz="4" w:space="0" w:color="auto"/>
            </w:tcBorders>
          </w:tcPr>
          <w:p w14:paraId="5FB2DF03"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O</w:t>
            </w:r>
          </w:p>
        </w:tc>
        <w:tc>
          <w:tcPr>
            <w:tcW w:w="537" w:type="pct"/>
            <w:tcBorders>
              <w:bottom w:val="single" w:sz="4" w:space="0" w:color="auto"/>
            </w:tcBorders>
          </w:tcPr>
          <w:p w14:paraId="6C225219"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Fe</w:t>
            </w:r>
          </w:p>
        </w:tc>
        <w:tc>
          <w:tcPr>
            <w:tcW w:w="578" w:type="pct"/>
            <w:gridSpan w:val="3"/>
            <w:tcBorders>
              <w:bottom w:val="single" w:sz="4" w:space="0" w:color="auto"/>
            </w:tcBorders>
          </w:tcPr>
          <w:p w14:paraId="7BB48B61"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Co</w:t>
            </w:r>
          </w:p>
        </w:tc>
        <w:tc>
          <w:tcPr>
            <w:tcW w:w="459" w:type="pct"/>
            <w:gridSpan w:val="3"/>
            <w:tcBorders>
              <w:bottom w:val="single" w:sz="4" w:space="0" w:color="auto"/>
            </w:tcBorders>
          </w:tcPr>
          <w:p w14:paraId="585403A5"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Cu</w:t>
            </w:r>
          </w:p>
        </w:tc>
        <w:tc>
          <w:tcPr>
            <w:tcW w:w="452" w:type="pct"/>
            <w:gridSpan w:val="2"/>
            <w:tcBorders>
              <w:bottom w:val="single" w:sz="4" w:space="0" w:color="auto"/>
            </w:tcBorders>
          </w:tcPr>
          <w:p w14:paraId="2A1CB113"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Sn</w:t>
            </w:r>
          </w:p>
        </w:tc>
        <w:tc>
          <w:tcPr>
            <w:tcW w:w="542" w:type="pct"/>
            <w:gridSpan w:val="3"/>
            <w:tcBorders>
              <w:bottom w:val="single" w:sz="4" w:space="0" w:color="auto"/>
            </w:tcBorders>
          </w:tcPr>
          <w:p w14:paraId="29C20177"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La</w:t>
            </w:r>
          </w:p>
        </w:tc>
        <w:tc>
          <w:tcPr>
            <w:tcW w:w="452" w:type="pct"/>
            <w:tcBorders>
              <w:bottom w:val="single" w:sz="4" w:space="0" w:color="auto"/>
            </w:tcBorders>
          </w:tcPr>
          <w:p w14:paraId="12BF0AB9"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Sm</w:t>
            </w:r>
          </w:p>
        </w:tc>
        <w:tc>
          <w:tcPr>
            <w:tcW w:w="536" w:type="pct"/>
            <w:tcBorders>
              <w:bottom w:val="single" w:sz="4" w:space="0" w:color="auto"/>
            </w:tcBorders>
          </w:tcPr>
          <w:p w14:paraId="460B228A"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Bi</w:t>
            </w:r>
          </w:p>
        </w:tc>
      </w:tr>
      <w:tr w:rsidR="00C02E6E" w14:paraId="5495BCEC" w14:textId="77777777" w:rsidTr="00F734BE">
        <w:trPr>
          <w:trHeight w:val="20"/>
        </w:trPr>
        <w:tc>
          <w:tcPr>
            <w:tcW w:w="907" w:type="pct"/>
            <w:tcBorders>
              <w:top w:val="single" w:sz="4" w:space="0" w:color="auto"/>
              <w:bottom w:val="single" w:sz="8" w:space="0" w:color="auto"/>
            </w:tcBorders>
          </w:tcPr>
          <w:p w14:paraId="04CEE44E" w14:textId="2B069C01" w:rsidR="00C02E6E" w:rsidRPr="0074691C" w:rsidRDefault="0074691C" w:rsidP="00F734BE">
            <w:pPr>
              <w:tabs>
                <w:tab w:val="left" w:pos="958"/>
              </w:tabs>
              <w:jc w:val="center"/>
              <w:rPr>
                <w:rFonts w:ascii="Times New Roman" w:hAnsi="Times New Roman"/>
                <w:bCs/>
              </w:rPr>
            </w:pPr>
            <w:r w:rsidRPr="0074691C">
              <w:rPr>
                <w:rFonts w:ascii="Times New Roman" w:hAnsi="Times New Roman" w:hint="eastAsia"/>
                <w:bCs/>
              </w:rPr>
              <w:t>SmLa-CoCu</w:t>
            </w:r>
          </w:p>
        </w:tc>
        <w:tc>
          <w:tcPr>
            <w:tcW w:w="537" w:type="pct"/>
            <w:tcBorders>
              <w:top w:val="single" w:sz="4" w:space="0" w:color="auto"/>
              <w:bottom w:val="single" w:sz="8" w:space="0" w:color="auto"/>
            </w:tcBorders>
          </w:tcPr>
          <w:p w14:paraId="101942C1"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61.52</w:t>
            </w:r>
          </w:p>
        </w:tc>
        <w:tc>
          <w:tcPr>
            <w:tcW w:w="537" w:type="pct"/>
            <w:tcBorders>
              <w:top w:val="single" w:sz="4" w:space="0" w:color="auto"/>
              <w:bottom w:val="single" w:sz="8" w:space="0" w:color="auto"/>
            </w:tcBorders>
          </w:tcPr>
          <w:p w14:paraId="3422A55B"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15.67</w:t>
            </w:r>
          </w:p>
        </w:tc>
        <w:tc>
          <w:tcPr>
            <w:tcW w:w="578" w:type="pct"/>
            <w:gridSpan w:val="3"/>
            <w:tcBorders>
              <w:top w:val="single" w:sz="4" w:space="0" w:color="auto"/>
              <w:bottom w:val="single" w:sz="8" w:space="0" w:color="auto"/>
            </w:tcBorders>
          </w:tcPr>
          <w:p w14:paraId="302E5339"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0.58</w:t>
            </w:r>
          </w:p>
        </w:tc>
        <w:tc>
          <w:tcPr>
            <w:tcW w:w="459" w:type="pct"/>
            <w:gridSpan w:val="3"/>
            <w:tcBorders>
              <w:top w:val="single" w:sz="4" w:space="0" w:color="auto"/>
              <w:bottom w:val="single" w:sz="8" w:space="0" w:color="auto"/>
            </w:tcBorders>
          </w:tcPr>
          <w:p w14:paraId="7C3B9043"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0.67</w:t>
            </w:r>
          </w:p>
        </w:tc>
        <w:tc>
          <w:tcPr>
            <w:tcW w:w="452" w:type="pct"/>
            <w:gridSpan w:val="2"/>
            <w:tcBorders>
              <w:top w:val="single" w:sz="4" w:space="0" w:color="auto"/>
              <w:bottom w:val="single" w:sz="8" w:space="0" w:color="auto"/>
            </w:tcBorders>
          </w:tcPr>
          <w:p w14:paraId="141A6363"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6.71</w:t>
            </w:r>
          </w:p>
        </w:tc>
        <w:tc>
          <w:tcPr>
            <w:tcW w:w="542" w:type="pct"/>
            <w:gridSpan w:val="3"/>
            <w:tcBorders>
              <w:top w:val="single" w:sz="4" w:space="0" w:color="auto"/>
              <w:bottom w:val="single" w:sz="8" w:space="0" w:color="auto"/>
            </w:tcBorders>
          </w:tcPr>
          <w:p w14:paraId="536388FB"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0.41</w:t>
            </w:r>
          </w:p>
        </w:tc>
        <w:tc>
          <w:tcPr>
            <w:tcW w:w="452" w:type="pct"/>
            <w:tcBorders>
              <w:top w:val="single" w:sz="4" w:space="0" w:color="auto"/>
              <w:bottom w:val="single" w:sz="8" w:space="0" w:color="auto"/>
            </w:tcBorders>
          </w:tcPr>
          <w:p w14:paraId="2C8AF1FB"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1.04</w:t>
            </w:r>
          </w:p>
        </w:tc>
        <w:tc>
          <w:tcPr>
            <w:tcW w:w="536" w:type="pct"/>
            <w:tcBorders>
              <w:top w:val="single" w:sz="4" w:space="0" w:color="auto"/>
              <w:bottom w:val="single" w:sz="8" w:space="0" w:color="auto"/>
            </w:tcBorders>
          </w:tcPr>
          <w:p w14:paraId="6971FA21" w14:textId="77777777" w:rsidR="00C02E6E" w:rsidRPr="00931EFF" w:rsidRDefault="004A07B8" w:rsidP="00F734BE">
            <w:pPr>
              <w:tabs>
                <w:tab w:val="left" w:pos="958"/>
              </w:tabs>
              <w:jc w:val="center"/>
              <w:rPr>
                <w:rFonts w:ascii="Times New Roman" w:hAnsi="Times New Roman"/>
                <w:bCs/>
                <w:sz w:val="24"/>
              </w:rPr>
            </w:pPr>
            <w:r w:rsidRPr="00931EFF">
              <w:rPr>
                <w:rFonts w:ascii="Times New Roman" w:hAnsi="Times New Roman" w:hint="eastAsia"/>
                <w:bCs/>
                <w:sz w:val="24"/>
              </w:rPr>
              <w:t>13.40</w:t>
            </w:r>
          </w:p>
        </w:tc>
      </w:tr>
    </w:tbl>
    <w:p w14:paraId="0F7D8A05" w14:textId="77777777" w:rsidR="00C02E6E" w:rsidRPr="009B20FD" w:rsidRDefault="004A07B8">
      <w:pPr>
        <w:tabs>
          <w:tab w:val="left" w:pos="958"/>
        </w:tabs>
        <w:spacing w:line="360" w:lineRule="auto"/>
        <w:ind w:firstLineChars="200" w:firstLine="480"/>
        <w:jc w:val="left"/>
        <w:rPr>
          <w:rFonts w:ascii="Times New Roman" w:hAnsi="Times New Roman"/>
          <w:sz w:val="24"/>
        </w:rPr>
      </w:pPr>
      <w:bookmarkStart w:id="12" w:name="_Hlk161604685"/>
      <w:bookmarkEnd w:id="11"/>
      <w:r w:rsidRPr="009B20FD">
        <w:rPr>
          <w:rFonts w:ascii="Times New Roman" w:hAnsi="Times New Roman"/>
          <w:sz w:val="24"/>
        </w:rPr>
        <w:t>The table shows the proportions of the content of each element, with some error present, but the overall proportions are consistent with the proportions of the metal ions used in the raw material configuration. The results presented are consistent with XRD and XPS measurements.</w:t>
      </w:r>
    </w:p>
    <w:bookmarkEnd w:id="12"/>
    <w:p w14:paraId="3903CDA8" w14:textId="77777777" w:rsidR="00C773BD" w:rsidRDefault="00C773BD">
      <w:pPr>
        <w:tabs>
          <w:tab w:val="left" w:pos="958"/>
        </w:tabs>
        <w:spacing w:line="360" w:lineRule="auto"/>
        <w:jc w:val="left"/>
        <w:rPr>
          <w:rFonts w:ascii="Times New Roman" w:hAnsi="Times New Roman"/>
          <w:b/>
          <w:bCs/>
          <w:sz w:val="24"/>
        </w:rPr>
      </w:pPr>
    </w:p>
    <w:p w14:paraId="4F350D3B" w14:textId="1FC3E3B8" w:rsidR="00C02E6E" w:rsidRDefault="004A07B8">
      <w:pPr>
        <w:tabs>
          <w:tab w:val="left" w:pos="958"/>
        </w:tabs>
        <w:spacing w:line="360" w:lineRule="auto"/>
        <w:jc w:val="left"/>
        <w:rPr>
          <w:b/>
          <w:bCs/>
          <w:sz w:val="24"/>
        </w:rPr>
      </w:pPr>
      <w:r>
        <w:rPr>
          <w:rFonts w:ascii="Times New Roman" w:hAnsi="Times New Roman"/>
          <w:b/>
          <w:bCs/>
          <w:sz w:val="24"/>
        </w:rPr>
        <w:t>XPS spectra</w:t>
      </w:r>
    </w:p>
    <w:p w14:paraId="41497A28" w14:textId="699467BE" w:rsidR="00C02E6E" w:rsidRDefault="007473B3" w:rsidP="00FC1AC0">
      <w:pPr>
        <w:tabs>
          <w:tab w:val="left" w:pos="2208"/>
        </w:tabs>
        <w:spacing w:line="360" w:lineRule="auto"/>
        <w:jc w:val="center"/>
      </w:pPr>
      <w:bookmarkStart w:id="13" w:name="_GoBack"/>
      <w:r>
        <w:rPr>
          <w:noProof/>
        </w:rPr>
        <w:drawing>
          <wp:inline distT="0" distB="0" distL="0" distR="0" wp14:anchorId="02CFB103" wp14:editId="03816DCB">
            <wp:extent cx="4102100" cy="3349177"/>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3418" cy="3350253"/>
                    </a:xfrm>
                    <a:prstGeom prst="rect">
                      <a:avLst/>
                    </a:prstGeom>
                    <a:noFill/>
                  </pic:spPr>
                </pic:pic>
              </a:graphicData>
            </a:graphic>
          </wp:inline>
        </w:drawing>
      </w:r>
      <w:bookmarkEnd w:id="13"/>
    </w:p>
    <w:p w14:paraId="3AE035AF" w14:textId="2E0D9047" w:rsidR="00C02E6E" w:rsidRPr="00931EFF" w:rsidRDefault="004A07B8">
      <w:pPr>
        <w:tabs>
          <w:tab w:val="left" w:pos="2208"/>
        </w:tabs>
        <w:spacing w:line="360" w:lineRule="auto"/>
        <w:jc w:val="center"/>
        <w:rPr>
          <w:rFonts w:ascii="Times New Roman" w:hAnsi="Times New Roman"/>
          <w:b/>
          <w:sz w:val="18"/>
          <w:szCs w:val="18"/>
        </w:rPr>
      </w:pPr>
      <w:r>
        <w:rPr>
          <w:rFonts w:ascii="Times New Roman" w:hAnsi="Times New Roman"/>
          <w:b/>
          <w:bCs/>
          <w:sz w:val="18"/>
          <w:szCs w:val="18"/>
        </w:rPr>
        <w:t>Fig.</w:t>
      </w:r>
      <w:r>
        <w:rPr>
          <w:rFonts w:ascii="Times New Roman" w:hAnsi="Times New Roman" w:hint="eastAsia"/>
          <w:b/>
          <w:bCs/>
          <w:sz w:val="18"/>
          <w:szCs w:val="18"/>
        </w:rPr>
        <w:t xml:space="preserve"> </w:t>
      </w:r>
      <w:r>
        <w:rPr>
          <w:rFonts w:ascii="Times New Roman" w:hAnsi="Times New Roman"/>
          <w:b/>
          <w:bCs/>
          <w:sz w:val="18"/>
          <w:szCs w:val="18"/>
        </w:rPr>
        <w:t>S8.</w:t>
      </w:r>
      <w:r>
        <w:rPr>
          <w:rFonts w:hint="eastAsia"/>
        </w:rPr>
        <w:t xml:space="preserve"> </w:t>
      </w:r>
      <w:r w:rsidR="00931EFF">
        <w:t xml:space="preserve"> </w:t>
      </w:r>
      <w:r w:rsidRPr="00931EFF">
        <w:rPr>
          <w:rFonts w:ascii="Times New Roman" w:hAnsi="Times New Roman"/>
          <w:b/>
          <w:sz w:val="18"/>
          <w:szCs w:val="18"/>
        </w:rPr>
        <w:t>XPS spectra of these thin films</w:t>
      </w:r>
      <w:r w:rsidR="00F734BE">
        <w:rPr>
          <w:rFonts w:ascii="Times New Roman" w:hAnsi="Times New Roman"/>
          <w:b/>
          <w:sz w:val="18"/>
          <w:szCs w:val="18"/>
        </w:rPr>
        <w:t>:</w:t>
      </w:r>
      <w:r w:rsidRPr="00931EFF">
        <w:rPr>
          <w:rFonts w:ascii="Times New Roman" w:hAnsi="Times New Roman" w:hint="eastAsia"/>
          <w:b/>
          <w:sz w:val="18"/>
          <w:szCs w:val="18"/>
        </w:rPr>
        <w:t xml:space="preserve"> </w:t>
      </w:r>
      <w:r w:rsidRPr="00931EFF">
        <w:rPr>
          <w:rFonts w:ascii="Times New Roman" w:hAnsi="Times New Roman"/>
          <w:b/>
          <w:sz w:val="18"/>
          <w:szCs w:val="18"/>
        </w:rPr>
        <w:t>(a) B</w:t>
      </w:r>
      <w:r w:rsidRPr="003149C3">
        <w:rPr>
          <w:rFonts w:ascii="Times New Roman" w:hAnsi="Times New Roman"/>
          <w:b/>
          <w:sz w:val="18"/>
          <w:szCs w:val="18"/>
        </w:rPr>
        <w:t>i 4</w:t>
      </w:r>
      <w:r w:rsidRPr="003149C3">
        <w:rPr>
          <w:rFonts w:ascii="Times New Roman" w:hAnsi="Times New Roman"/>
          <w:b/>
          <w:iCs/>
          <w:sz w:val="18"/>
          <w:szCs w:val="18"/>
        </w:rPr>
        <w:t>f</w:t>
      </w:r>
      <w:r w:rsidRPr="003149C3">
        <w:rPr>
          <w:rFonts w:ascii="Times New Roman" w:hAnsi="Times New Roman"/>
          <w:b/>
          <w:sz w:val="18"/>
          <w:szCs w:val="18"/>
        </w:rPr>
        <w:t xml:space="preserve"> spectrum</w:t>
      </w:r>
      <w:r w:rsidR="00F734BE" w:rsidRPr="003149C3">
        <w:rPr>
          <w:rFonts w:ascii="Times New Roman" w:hAnsi="Times New Roman"/>
          <w:b/>
          <w:sz w:val="18"/>
          <w:szCs w:val="18"/>
        </w:rPr>
        <w:t>,</w:t>
      </w:r>
      <w:r w:rsidRPr="003149C3">
        <w:rPr>
          <w:rFonts w:ascii="Times New Roman" w:hAnsi="Times New Roman" w:hint="eastAsia"/>
          <w:b/>
          <w:sz w:val="18"/>
          <w:szCs w:val="18"/>
        </w:rPr>
        <w:t xml:space="preserve"> (b) Sm 3</w:t>
      </w:r>
      <w:r w:rsidRPr="003149C3">
        <w:rPr>
          <w:rFonts w:ascii="Times New Roman" w:hAnsi="Times New Roman" w:hint="eastAsia"/>
          <w:b/>
          <w:iCs/>
          <w:sz w:val="18"/>
          <w:szCs w:val="18"/>
        </w:rPr>
        <w:t xml:space="preserve">d </w:t>
      </w:r>
      <w:r w:rsidRPr="003149C3">
        <w:rPr>
          <w:rFonts w:ascii="Times New Roman" w:hAnsi="Times New Roman"/>
          <w:b/>
          <w:sz w:val="18"/>
          <w:szCs w:val="18"/>
        </w:rPr>
        <w:t>spectrum</w:t>
      </w:r>
      <w:r w:rsidR="00F734BE" w:rsidRPr="003149C3">
        <w:rPr>
          <w:rFonts w:ascii="Times New Roman" w:hAnsi="Times New Roman"/>
          <w:b/>
          <w:sz w:val="18"/>
          <w:szCs w:val="18"/>
        </w:rPr>
        <w:t>, and</w:t>
      </w:r>
      <w:r w:rsidRPr="003149C3">
        <w:rPr>
          <w:rFonts w:ascii="Times New Roman" w:hAnsi="Times New Roman" w:hint="eastAsia"/>
          <w:b/>
          <w:sz w:val="18"/>
          <w:szCs w:val="18"/>
        </w:rPr>
        <w:t xml:space="preserve"> (c) Cu 2</w:t>
      </w:r>
      <w:r w:rsidRPr="003149C3">
        <w:rPr>
          <w:rFonts w:ascii="Times New Roman" w:hAnsi="Times New Roman" w:hint="eastAsia"/>
          <w:b/>
          <w:iCs/>
          <w:sz w:val="18"/>
          <w:szCs w:val="18"/>
        </w:rPr>
        <w:t>p</w:t>
      </w:r>
      <w:r w:rsidRPr="003149C3">
        <w:rPr>
          <w:rFonts w:ascii="Times New Roman" w:hAnsi="Times New Roman" w:hint="eastAsia"/>
          <w:b/>
          <w:sz w:val="18"/>
          <w:szCs w:val="18"/>
        </w:rPr>
        <w:t xml:space="preserve"> </w:t>
      </w:r>
      <w:r w:rsidRPr="003149C3">
        <w:rPr>
          <w:rFonts w:ascii="Times New Roman" w:hAnsi="Times New Roman"/>
          <w:b/>
          <w:sz w:val="18"/>
          <w:szCs w:val="18"/>
        </w:rPr>
        <w:t>spect</w:t>
      </w:r>
      <w:r w:rsidRPr="00931EFF">
        <w:rPr>
          <w:rFonts w:ascii="Times New Roman" w:hAnsi="Times New Roman"/>
          <w:b/>
          <w:sz w:val="18"/>
          <w:szCs w:val="18"/>
        </w:rPr>
        <w:t>rum</w:t>
      </w:r>
      <w:r w:rsidRPr="00931EFF">
        <w:rPr>
          <w:rFonts w:ascii="Times New Roman" w:hAnsi="Times New Roman" w:hint="eastAsia"/>
          <w:b/>
          <w:sz w:val="18"/>
          <w:szCs w:val="18"/>
        </w:rPr>
        <w:t>.</w:t>
      </w:r>
    </w:p>
    <w:sectPr w:rsidR="00C02E6E" w:rsidRPr="00931EFF">
      <w:footerReference w:type="default" r:id="rId14"/>
      <w:pgSz w:w="11906" w:h="16838"/>
      <w:pgMar w:top="1440" w:right="1800" w:bottom="1440" w:left="1800"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A7BA49C" w16cex:dateUtc="2024-07-14T04:45:00Z"/>
  <w16cex:commentExtensible w16cex:durableId="3A75E555" w16cex:dateUtc="2024-07-14T0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424A8C" w16cid:durableId="0FCC3DD2"/>
  <w16cid:commentId w16cid:paraId="7D744E39" w16cid:durableId="5A7BA49C"/>
  <w16cid:commentId w16cid:paraId="6F33E08E" w16cid:durableId="3A75E55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20C2A" w14:textId="77777777" w:rsidR="00CA5F08" w:rsidRDefault="00CA5F08">
      <w:r>
        <w:separator/>
      </w:r>
    </w:p>
  </w:endnote>
  <w:endnote w:type="continuationSeparator" w:id="0">
    <w:p w14:paraId="5BB34F94" w14:textId="77777777" w:rsidR="00CA5F08" w:rsidRDefault="00CA5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F7096" w14:textId="0C2F9589" w:rsidR="00C02E6E" w:rsidRDefault="004A07B8">
    <w:pPr>
      <w:pStyle w:val="a3"/>
      <w:jc w:val="center"/>
    </w:pPr>
    <w:r>
      <w:fldChar w:fldCharType="begin"/>
    </w:r>
    <w:r>
      <w:instrText>PAGE   \* MERGEFORMAT</w:instrText>
    </w:r>
    <w:r>
      <w:fldChar w:fldCharType="separate"/>
    </w:r>
    <w:r w:rsidR="00FC1AC0" w:rsidRPr="00FC1AC0">
      <w:rPr>
        <w:noProof/>
        <w:lang w:val="zh-CN"/>
      </w:rPr>
      <w:t>6</w:t>
    </w:r>
    <w:r>
      <w:fldChar w:fldCharType="end"/>
    </w:r>
  </w:p>
  <w:p w14:paraId="52EF0E39" w14:textId="77777777" w:rsidR="00C02E6E" w:rsidRDefault="00C02E6E">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E9EB1" w14:textId="77777777" w:rsidR="00CA5F08" w:rsidRDefault="00CA5F08">
      <w:r>
        <w:separator/>
      </w:r>
    </w:p>
  </w:footnote>
  <w:footnote w:type="continuationSeparator" w:id="0">
    <w:p w14:paraId="79CFE29B" w14:textId="77777777" w:rsidR="00CA5F08" w:rsidRDefault="00CA5F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iYTMyZjJlZWRkYTUzYzI2NzU4M2VkY2FlNTQxN2IifQ=="/>
  </w:docVars>
  <w:rsids>
    <w:rsidRoot w:val="00172A27"/>
    <w:rsid w:val="00031BEA"/>
    <w:rsid w:val="00032BC1"/>
    <w:rsid w:val="00060BE0"/>
    <w:rsid w:val="0009443B"/>
    <w:rsid w:val="000C1B07"/>
    <w:rsid w:val="000C7DD5"/>
    <w:rsid w:val="000E53D4"/>
    <w:rsid w:val="00126A13"/>
    <w:rsid w:val="00131836"/>
    <w:rsid w:val="00140D6D"/>
    <w:rsid w:val="00146A29"/>
    <w:rsid w:val="00172A27"/>
    <w:rsid w:val="001C1AAC"/>
    <w:rsid w:val="001D6EC4"/>
    <w:rsid w:val="001D6FBD"/>
    <w:rsid w:val="001F1806"/>
    <w:rsid w:val="001F4041"/>
    <w:rsid w:val="001F6790"/>
    <w:rsid w:val="002136A7"/>
    <w:rsid w:val="002618B2"/>
    <w:rsid w:val="00271F66"/>
    <w:rsid w:val="002A1CC5"/>
    <w:rsid w:val="002C45C8"/>
    <w:rsid w:val="002C53B1"/>
    <w:rsid w:val="002E50F7"/>
    <w:rsid w:val="002F0453"/>
    <w:rsid w:val="00301CEF"/>
    <w:rsid w:val="0030784A"/>
    <w:rsid w:val="003149C3"/>
    <w:rsid w:val="00332E80"/>
    <w:rsid w:val="00354601"/>
    <w:rsid w:val="0035606C"/>
    <w:rsid w:val="00384C75"/>
    <w:rsid w:val="003912C7"/>
    <w:rsid w:val="00397B11"/>
    <w:rsid w:val="003E50E9"/>
    <w:rsid w:val="00410617"/>
    <w:rsid w:val="00412789"/>
    <w:rsid w:val="00412F90"/>
    <w:rsid w:val="004324A3"/>
    <w:rsid w:val="00481FE0"/>
    <w:rsid w:val="0048516D"/>
    <w:rsid w:val="00490626"/>
    <w:rsid w:val="004A07B8"/>
    <w:rsid w:val="004C13EB"/>
    <w:rsid w:val="004C6B40"/>
    <w:rsid w:val="004F1417"/>
    <w:rsid w:val="00521258"/>
    <w:rsid w:val="005570A5"/>
    <w:rsid w:val="00584C36"/>
    <w:rsid w:val="005A1C16"/>
    <w:rsid w:val="005F10DE"/>
    <w:rsid w:val="005F77DE"/>
    <w:rsid w:val="006071EA"/>
    <w:rsid w:val="00615B69"/>
    <w:rsid w:val="00632ED7"/>
    <w:rsid w:val="006411C4"/>
    <w:rsid w:val="00683637"/>
    <w:rsid w:val="0069210F"/>
    <w:rsid w:val="0069499C"/>
    <w:rsid w:val="006949E3"/>
    <w:rsid w:val="006A7754"/>
    <w:rsid w:val="006B01F0"/>
    <w:rsid w:val="006B71B6"/>
    <w:rsid w:val="006C67F2"/>
    <w:rsid w:val="007074C3"/>
    <w:rsid w:val="007242E3"/>
    <w:rsid w:val="00740017"/>
    <w:rsid w:val="0074691C"/>
    <w:rsid w:val="007473B3"/>
    <w:rsid w:val="007652E6"/>
    <w:rsid w:val="00772958"/>
    <w:rsid w:val="00781194"/>
    <w:rsid w:val="007A2B85"/>
    <w:rsid w:val="007A30CE"/>
    <w:rsid w:val="007A44BD"/>
    <w:rsid w:val="007A5FCA"/>
    <w:rsid w:val="00813595"/>
    <w:rsid w:val="00835EDE"/>
    <w:rsid w:val="008572B3"/>
    <w:rsid w:val="00863A38"/>
    <w:rsid w:val="008839C0"/>
    <w:rsid w:val="008F77E2"/>
    <w:rsid w:val="009319EF"/>
    <w:rsid w:val="00931EFF"/>
    <w:rsid w:val="0094239B"/>
    <w:rsid w:val="0098070C"/>
    <w:rsid w:val="009A291A"/>
    <w:rsid w:val="009B07BA"/>
    <w:rsid w:val="009B20FD"/>
    <w:rsid w:val="009E2D03"/>
    <w:rsid w:val="009F4642"/>
    <w:rsid w:val="00A04809"/>
    <w:rsid w:val="00A209A7"/>
    <w:rsid w:val="00A21A82"/>
    <w:rsid w:val="00A335FF"/>
    <w:rsid w:val="00A535F2"/>
    <w:rsid w:val="00A57FC3"/>
    <w:rsid w:val="00A67AE4"/>
    <w:rsid w:val="00A87D0F"/>
    <w:rsid w:val="00AD1136"/>
    <w:rsid w:val="00AE1597"/>
    <w:rsid w:val="00B06688"/>
    <w:rsid w:val="00B1107C"/>
    <w:rsid w:val="00B2638F"/>
    <w:rsid w:val="00B776C3"/>
    <w:rsid w:val="00B8055D"/>
    <w:rsid w:val="00B84E17"/>
    <w:rsid w:val="00B86BA3"/>
    <w:rsid w:val="00BA45BF"/>
    <w:rsid w:val="00BB4244"/>
    <w:rsid w:val="00BB7DF3"/>
    <w:rsid w:val="00BE2CD9"/>
    <w:rsid w:val="00C02E6E"/>
    <w:rsid w:val="00C148A4"/>
    <w:rsid w:val="00C17468"/>
    <w:rsid w:val="00C4734E"/>
    <w:rsid w:val="00C773BD"/>
    <w:rsid w:val="00C779D4"/>
    <w:rsid w:val="00C96F96"/>
    <w:rsid w:val="00CA37D7"/>
    <w:rsid w:val="00CA5656"/>
    <w:rsid w:val="00CA5F08"/>
    <w:rsid w:val="00CB27C2"/>
    <w:rsid w:val="00CD31AA"/>
    <w:rsid w:val="00CD7F1D"/>
    <w:rsid w:val="00CE1A98"/>
    <w:rsid w:val="00CE6E87"/>
    <w:rsid w:val="00D05F1A"/>
    <w:rsid w:val="00D16BD4"/>
    <w:rsid w:val="00D679AC"/>
    <w:rsid w:val="00D700B8"/>
    <w:rsid w:val="00D70BEF"/>
    <w:rsid w:val="00D8124A"/>
    <w:rsid w:val="00D82094"/>
    <w:rsid w:val="00D922D0"/>
    <w:rsid w:val="00DA72AD"/>
    <w:rsid w:val="00DC39E0"/>
    <w:rsid w:val="00DC5646"/>
    <w:rsid w:val="00E21DF4"/>
    <w:rsid w:val="00E55675"/>
    <w:rsid w:val="00E55F42"/>
    <w:rsid w:val="00E65A75"/>
    <w:rsid w:val="00E77789"/>
    <w:rsid w:val="00EC45F2"/>
    <w:rsid w:val="00EF0B73"/>
    <w:rsid w:val="00F22577"/>
    <w:rsid w:val="00F3547A"/>
    <w:rsid w:val="00F535B4"/>
    <w:rsid w:val="00F734BE"/>
    <w:rsid w:val="00F757D2"/>
    <w:rsid w:val="00F86F97"/>
    <w:rsid w:val="00F93736"/>
    <w:rsid w:val="00FA400F"/>
    <w:rsid w:val="00FC1AC0"/>
    <w:rsid w:val="00FC2A1E"/>
    <w:rsid w:val="00FD4F2D"/>
    <w:rsid w:val="00FD6769"/>
    <w:rsid w:val="00FE508C"/>
    <w:rsid w:val="00FE631C"/>
    <w:rsid w:val="00FE6925"/>
    <w:rsid w:val="00FF67AF"/>
    <w:rsid w:val="0AA272FB"/>
    <w:rsid w:val="0B951D33"/>
    <w:rsid w:val="12025AD2"/>
    <w:rsid w:val="15B36B35"/>
    <w:rsid w:val="1A534568"/>
    <w:rsid w:val="1A6414F8"/>
    <w:rsid w:val="1F5C7E79"/>
    <w:rsid w:val="23EF3CA1"/>
    <w:rsid w:val="24C70413"/>
    <w:rsid w:val="293E39A6"/>
    <w:rsid w:val="2DD33ACF"/>
    <w:rsid w:val="326976F4"/>
    <w:rsid w:val="327E1C16"/>
    <w:rsid w:val="35C862DC"/>
    <w:rsid w:val="3AD84141"/>
    <w:rsid w:val="53081D4A"/>
    <w:rsid w:val="5D9937D5"/>
    <w:rsid w:val="5DC32925"/>
    <w:rsid w:val="75A12207"/>
    <w:rsid w:val="79231F57"/>
    <w:rsid w:val="79B90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906801"/>
  <w14:defaultImageDpi w14:val="32767"/>
  <w15:docId w15:val="{B3C42DAC-C413-4868-912D-B70F63BB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szCs w:val="18"/>
    </w:rPr>
  </w:style>
  <w:style w:type="paragraph" w:styleId="a5">
    <w:name w:val="header"/>
    <w:basedOn w:val="a"/>
    <w:link w:val="a6"/>
    <w:uiPriority w:val="99"/>
    <w:pPr>
      <w:tabs>
        <w:tab w:val="center" w:pos="4153"/>
        <w:tab w:val="right" w:pos="8306"/>
      </w:tabs>
      <w:snapToGrid w:val="0"/>
      <w:jc w:val="center"/>
    </w:pPr>
    <w:rPr>
      <w:sz w:val="18"/>
      <w:szCs w:val="18"/>
    </w:rPr>
  </w:style>
  <w:style w:type="table" w:styleId="a7">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页脚 字符"/>
    <w:link w:val="a3"/>
    <w:uiPriority w:val="99"/>
    <w:rPr>
      <w:rFonts w:ascii="Calibri" w:hAnsi="Calibri"/>
      <w:kern w:val="2"/>
      <w:sz w:val="18"/>
      <w:szCs w:val="18"/>
    </w:rPr>
  </w:style>
  <w:style w:type="character" w:customStyle="1" w:styleId="a6">
    <w:name w:val="页眉 字符"/>
    <w:link w:val="a5"/>
    <w:uiPriority w:val="99"/>
    <w:rPr>
      <w:rFonts w:ascii="Calibri" w:hAnsi="Calibri"/>
      <w:kern w:val="2"/>
      <w:sz w:val="18"/>
      <w:szCs w:val="18"/>
    </w:rPr>
  </w:style>
  <w:style w:type="paragraph" w:customStyle="1" w:styleId="a8">
    <w:name w:val="大标题"/>
    <w:basedOn w:val="a"/>
    <w:next w:val="a"/>
    <w:qFormat/>
    <w:rsid w:val="00931EFF"/>
    <w:pPr>
      <w:widowControl/>
      <w:adjustRightInd w:val="0"/>
      <w:spacing w:before="120" w:afterLines="100" w:line="360" w:lineRule="exact"/>
    </w:pPr>
    <w:rPr>
      <w:rFonts w:ascii="Times New Roman" w:eastAsia="Times New Roman" w:hAnsi="Times New Roman"/>
      <w:b/>
      <w:kern w:val="0"/>
      <w:sz w:val="30"/>
      <w:szCs w:val="22"/>
      <w:lang w:eastAsia="en-US"/>
    </w:rPr>
  </w:style>
  <w:style w:type="paragraph" w:customStyle="1" w:styleId="a9">
    <w:name w:val="作者"/>
    <w:basedOn w:val="a"/>
    <w:next w:val="a"/>
    <w:qFormat/>
    <w:rsid w:val="00931EFF"/>
    <w:pPr>
      <w:widowControl/>
      <w:spacing w:after="120" w:line="288" w:lineRule="auto"/>
      <w:jc w:val="left"/>
    </w:pPr>
    <w:rPr>
      <w:rFonts w:ascii="Times New Roman" w:eastAsia="Times New Roman" w:hAnsi="Times New Roman"/>
      <w:i/>
      <w:kern w:val="0"/>
      <w:sz w:val="24"/>
      <w:szCs w:val="22"/>
      <w:lang w:eastAsia="en-US"/>
    </w:rPr>
  </w:style>
  <w:style w:type="paragraph" w:customStyle="1" w:styleId="aa">
    <w:name w:val="作者单位"/>
    <w:basedOn w:val="a"/>
    <w:next w:val="a"/>
    <w:qFormat/>
    <w:rsid w:val="00931EFF"/>
    <w:pPr>
      <w:widowControl/>
      <w:spacing w:line="480" w:lineRule="auto"/>
    </w:pPr>
    <w:rPr>
      <w:rFonts w:ascii="Times New Roman" w:eastAsia="Times New Roman" w:hAnsi="Times New Roman"/>
      <w:kern w:val="0"/>
      <w:sz w:val="18"/>
      <w:szCs w:val="20"/>
      <w:lang w:eastAsia="en-US"/>
    </w:rPr>
  </w:style>
  <w:style w:type="character" w:styleId="ab">
    <w:name w:val="annotation reference"/>
    <w:basedOn w:val="a0"/>
    <w:rsid w:val="00DC39E0"/>
    <w:rPr>
      <w:sz w:val="21"/>
      <w:szCs w:val="21"/>
    </w:rPr>
  </w:style>
  <w:style w:type="paragraph" w:styleId="ac">
    <w:name w:val="annotation text"/>
    <w:basedOn w:val="a"/>
    <w:link w:val="ad"/>
    <w:rsid w:val="00DC39E0"/>
    <w:pPr>
      <w:jc w:val="left"/>
    </w:pPr>
  </w:style>
  <w:style w:type="character" w:customStyle="1" w:styleId="ad">
    <w:name w:val="批注文字 字符"/>
    <w:basedOn w:val="a0"/>
    <w:link w:val="ac"/>
    <w:rsid w:val="00DC39E0"/>
    <w:rPr>
      <w:rFonts w:ascii="Calibri" w:hAnsi="Calibri"/>
      <w:kern w:val="2"/>
      <w:sz w:val="21"/>
      <w:szCs w:val="24"/>
    </w:rPr>
  </w:style>
  <w:style w:type="paragraph" w:styleId="ae">
    <w:name w:val="annotation subject"/>
    <w:basedOn w:val="ac"/>
    <w:next w:val="ac"/>
    <w:link w:val="af"/>
    <w:rsid w:val="00DC39E0"/>
    <w:rPr>
      <w:b/>
      <w:bCs/>
    </w:rPr>
  </w:style>
  <w:style w:type="character" w:customStyle="1" w:styleId="af">
    <w:name w:val="批注主题 字符"/>
    <w:basedOn w:val="ad"/>
    <w:link w:val="ae"/>
    <w:rsid w:val="00DC39E0"/>
    <w:rPr>
      <w:rFonts w:ascii="Calibri" w:hAnsi="Calibri"/>
      <w:b/>
      <w:bCs/>
      <w:kern w:val="2"/>
      <w:sz w:val="21"/>
      <w:szCs w:val="24"/>
    </w:rPr>
  </w:style>
  <w:style w:type="paragraph" w:styleId="af0">
    <w:name w:val="Balloon Text"/>
    <w:basedOn w:val="a"/>
    <w:link w:val="af1"/>
    <w:rsid w:val="00DC39E0"/>
    <w:rPr>
      <w:sz w:val="18"/>
      <w:szCs w:val="18"/>
    </w:rPr>
  </w:style>
  <w:style w:type="character" w:customStyle="1" w:styleId="af1">
    <w:name w:val="批注框文本 字符"/>
    <w:basedOn w:val="a0"/>
    <w:link w:val="af0"/>
    <w:rsid w:val="00DC39E0"/>
    <w:rPr>
      <w:rFonts w:ascii="Calibri" w:hAnsi="Calibri"/>
      <w:kern w:val="2"/>
      <w:sz w:val="18"/>
      <w:szCs w:val="18"/>
    </w:rPr>
  </w:style>
  <w:style w:type="paragraph" w:styleId="af2">
    <w:name w:val="Revision"/>
    <w:hidden/>
    <w:uiPriority w:val="99"/>
    <w:unhideWhenUsed/>
    <w:rsid w:val="006071EA"/>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737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21" Type="http://schemas.microsoft.com/office/2018/08/relationships/commentsExtensible" Target="commentsExtensible.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Pages>
  <Words>672</Words>
  <Characters>3837</Characters>
  <Application>Microsoft Office Word</Application>
  <DocSecurity>0</DocSecurity>
  <Lines>31</Lines>
  <Paragraphs>8</Paragraphs>
  <ScaleCrop>false</ScaleCrop>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10092</dc:creator>
  <cp:lastModifiedBy>CPX</cp:lastModifiedBy>
  <cp:revision>12</cp:revision>
  <dcterms:created xsi:type="dcterms:W3CDTF">2024-07-20T03:14:00Z</dcterms:created>
  <dcterms:modified xsi:type="dcterms:W3CDTF">2024-07-31T06:44:00Z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A2DF77F546AC4DD8A29FBA64BBEAC737_12</vt:lpwstr>
  </property>
</Properties>
</file>