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926A" w14:textId="77777777" w:rsidR="00C44822" w:rsidRPr="005F2819" w:rsidRDefault="002E5E04">
      <w:pPr>
        <w:snapToGrid w:val="0"/>
        <w:jc w:val="center"/>
        <w:rPr>
          <w:rFonts w:ascii="Times New Roman" w:hAnsi="Times New Roman" w:cs="Times New Roman"/>
          <w:b/>
          <w:bCs/>
          <w:sz w:val="32"/>
          <w:szCs w:val="32"/>
        </w:rPr>
      </w:pPr>
      <w:bookmarkStart w:id="0" w:name="_Hlk114758669"/>
      <w:r w:rsidRPr="005F2819">
        <w:rPr>
          <w:rFonts w:ascii="Times New Roman" w:hAnsi="Times New Roman" w:cs="Times New Roman"/>
          <w:b/>
          <w:bCs/>
          <w:sz w:val="32"/>
          <w:szCs w:val="32"/>
        </w:rPr>
        <w:t>Supporting Information</w:t>
      </w:r>
    </w:p>
    <w:p w14:paraId="50DC9711" w14:textId="77777777" w:rsidR="00C44822" w:rsidRPr="005F2819" w:rsidRDefault="00C44822">
      <w:pPr>
        <w:snapToGrid w:val="0"/>
        <w:rPr>
          <w:rFonts w:ascii="Times New Roman" w:hAnsi="Times New Roman" w:cs="Times New Roman"/>
          <w:b/>
          <w:bCs/>
          <w:sz w:val="32"/>
          <w:szCs w:val="32"/>
        </w:rPr>
      </w:pPr>
    </w:p>
    <w:p w14:paraId="399C479C" w14:textId="77777777" w:rsidR="00C44822" w:rsidRPr="005F2819" w:rsidRDefault="002E5E04">
      <w:pPr>
        <w:spacing w:line="480" w:lineRule="auto"/>
        <w:rPr>
          <w:rFonts w:ascii="Times New Roman" w:hAnsi="Times New Roman" w:cs="Times New Roman"/>
          <w:sz w:val="32"/>
          <w:szCs w:val="32"/>
        </w:rPr>
      </w:pPr>
      <w:r w:rsidRPr="005F2819">
        <w:rPr>
          <w:rFonts w:ascii="Times New Roman" w:hAnsi="Times New Roman" w:cs="Times New Roman"/>
          <w:b/>
          <w:sz w:val="32"/>
          <w:szCs w:val="32"/>
        </w:rPr>
        <w:t>Shear mechanical properties and fracturing responses of layered rough jointed rock-like materials</w:t>
      </w:r>
    </w:p>
    <w:p w14:paraId="3B73FCBF" w14:textId="77777777" w:rsidR="00C44822" w:rsidRPr="005F2819" w:rsidRDefault="002E5E04">
      <w:pPr>
        <w:spacing w:line="480" w:lineRule="auto"/>
        <w:rPr>
          <w:rFonts w:ascii="Times New Roman" w:hAnsi="Times New Roman" w:cs="Times New Roman"/>
        </w:rPr>
      </w:pPr>
      <w:proofErr w:type="spellStart"/>
      <w:r w:rsidRPr="005F2819">
        <w:rPr>
          <w:rFonts w:ascii="Times New Roman" w:hAnsi="Times New Roman" w:cs="Times New Roman"/>
          <w:i/>
        </w:rPr>
        <w:t>Xinxin</w:t>
      </w:r>
      <w:proofErr w:type="spellEnd"/>
      <w:r w:rsidRPr="005F2819">
        <w:rPr>
          <w:rFonts w:ascii="Times New Roman" w:hAnsi="Times New Roman" w:cs="Times New Roman"/>
          <w:i/>
        </w:rPr>
        <w:t xml:space="preserve"> Nie</w:t>
      </w:r>
      <w:r w:rsidRPr="005F2819">
        <w:rPr>
          <w:rFonts w:ascii="Times New Roman" w:hAnsi="Times New Roman" w:cs="Times New Roman"/>
          <w:vertAlign w:val="superscript"/>
        </w:rPr>
        <w:t>1)</w:t>
      </w:r>
      <w:r w:rsidRPr="005F2819">
        <w:rPr>
          <w:rFonts w:ascii="Times New Roman" w:hAnsi="Times New Roman" w:cs="Times New Roman"/>
        </w:rPr>
        <w:t xml:space="preserve">, </w:t>
      </w:r>
      <w:r w:rsidRPr="005F2819">
        <w:rPr>
          <w:rFonts w:ascii="Times New Roman" w:hAnsi="Times New Roman" w:cs="Times New Roman"/>
          <w:i/>
        </w:rPr>
        <w:t>Qian Yin</w:t>
      </w:r>
      <w:r w:rsidRPr="005F2819">
        <w:rPr>
          <w:rFonts w:ascii="Times New Roman" w:hAnsi="Times New Roman" w:cs="Times New Roman"/>
          <w:vertAlign w:val="superscript"/>
        </w:rPr>
        <w:t>1,2,3),</w:t>
      </w:r>
      <w:r w:rsidRPr="005F2819">
        <w:rPr>
          <w:rFonts w:ascii="Times New Roman" w:hAnsi="Times New Roman" w:cs="Times New Roman"/>
          <w:vertAlign w:val="superscript"/>
        </w:rPr>
        <w:sym w:font="Wingdings" w:char="F02A"/>
      </w:r>
      <w:r w:rsidRPr="005F2819">
        <w:rPr>
          <w:rFonts w:ascii="Times New Roman" w:hAnsi="Times New Roman" w:cs="Times New Roman"/>
        </w:rPr>
        <w:t xml:space="preserve">, </w:t>
      </w:r>
      <w:proofErr w:type="spellStart"/>
      <w:r w:rsidRPr="005F2819">
        <w:rPr>
          <w:rFonts w:ascii="Times New Roman" w:hAnsi="Times New Roman" w:cs="Times New Roman"/>
          <w:i/>
        </w:rPr>
        <w:t>Manchao</w:t>
      </w:r>
      <w:proofErr w:type="spellEnd"/>
      <w:r w:rsidRPr="005F2819">
        <w:rPr>
          <w:rFonts w:ascii="Times New Roman" w:hAnsi="Times New Roman" w:cs="Times New Roman"/>
          <w:i/>
        </w:rPr>
        <w:t xml:space="preserve"> He</w:t>
      </w:r>
      <w:r w:rsidRPr="005F2819">
        <w:rPr>
          <w:rFonts w:ascii="Times New Roman" w:hAnsi="Times New Roman" w:cs="Times New Roman"/>
          <w:vertAlign w:val="superscript"/>
        </w:rPr>
        <w:t>2)</w:t>
      </w:r>
      <w:r w:rsidRPr="005F2819">
        <w:rPr>
          <w:rFonts w:ascii="Times New Roman" w:hAnsi="Times New Roman" w:cs="Times New Roman"/>
        </w:rPr>
        <w:t xml:space="preserve">, </w:t>
      </w:r>
      <w:r w:rsidRPr="005F2819">
        <w:rPr>
          <w:rFonts w:ascii="Times New Roman" w:hAnsi="Times New Roman" w:cs="Times New Roman"/>
          <w:i/>
        </w:rPr>
        <w:t>Qi Wang</w:t>
      </w:r>
      <w:r w:rsidRPr="005F2819">
        <w:rPr>
          <w:rFonts w:ascii="Times New Roman" w:hAnsi="Times New Roman" w:cs="Times New Roman"/>
          <w:vertAlign w:val="superscript"/>
        </w:rPr>
        <w:t>2)</w:t>
      </w:r>
      <w:r w:rsidRPr="005F2819">
        <w:rPr>
          <w:rFonts w:ascii="Times New Roman" w:hAnsi="Times New Roman" w:cs="Times New Roman"/>
        </w:rPr>
        <w:t xml:space="preserve">, </w:t>
      </w:r>
      <w:proofErr w:type="spellStart"/>
      <w:r w:rsidRPr="005F2819">
        <w:rPr>
          <w:rFonts w:ascii="Times New Roman" w:hAnsi="Times New Roman" w:cs="Times New Roman"/>
          <w:i/>
        </w:rPr>
        <w:t>Hongwen</w:t>
      </w:r>
      <w:proofErr w:type="spellEnd"/>
      <w:r w:rsidRPr="005F2819">
        <w:rPr>
          <w:rFonts w:ascii="Times New Roman" w:hAnsi="Times New Roman" w:cs="Times New Roman"/>
          <w:i/>
        </w:rPr>
        <w:t xml:space="preserve"> Jing</w:t>
      </w:r>
      <w:r w:rsidRPr="005F2819">
        <w:rPr>
          <w:rFonts w:ascii="Times New Roman" w:hAnsi="Times New Roman" w:cs="Times New Roman"/>
          <w:vertAlign w:val="superscript"/>
        </w:rPr>
        <w:t>1)</w:t>
      </w:r>
      <w:r w:rsidRPr="005F2819">
        <w:rPr>
          <w:rFonts w:ascii="Times New Roman" w:hAnsi="Times New Roman" w:cs="Times New Roman"/>
        </w:rPr>
        <w:t xml:space="preserve">, </w:t>
      </w:r>
      <w:r w:rsidRPr="005F2819">
        <w:rPr>
          <w:rFonts w:ascii="Times New Roman" w:hAnsi="Times New Roman" w:cs="Times New Roman"/>
          <w:i/>
        </w:rPr>
        <w:t>Bowen Zheng</w:t>
      </w:r>
      <w:r w:rsidRPr="005F2819">
        <w:rPr>
          <w:rFonts w:ascii="Times New Roman" w:hAnsi="Times New Roman" w:cs="Times New Roman"/>
          <w:vertAlign w:val="superscript"/>
        </w:rPr>
        <w:t>3)</w:t>
      </w:r>
      <w:r w:rsidRPr="005F2819">
        <w:rPr>
          <w:rFonts w:ascii="Times New Roman" w:hAnsi="Times New Roman" w:cs="Times New Roman"/>
        </w:rPr>
        <w:t xml:space="preserve">, </w:t>
      </w:r>
      <w:r w:rsidRPr="005F2819">
        <w:rPr>
          <w:rFonts w:ascii="Times New Roman" w:hAnsi="Times New Roman" w:cs="Times New Roman"/>
          <w:i/>
        </w:rPr>
        <w:t>Bo Meng</w:t>
      </w:r>
      <w:r w:rsidRPr="005F2819">
        <w:rPr>
          <w:rFonts w:ascii="Times New Roman" w:hAnsi="Times New Roman" w:cs="Times New Roman"/>
          <w:vertAlign w:val="superscript"/>
        </w:rPr>
        <w:t>1)</w:t>
      </w:r>
      <w:r w:rsidRPr="005F2819">
        <w:rPr>
          <w:rFonts w:ascii="Times New Roman" w:hAnsi="Times New Roman" w:cs="Times New Roman"/>
        </w:rPr>
        <w:t xml:space="preserve">, </w:t>
      </w:r>
      <w:proofErr w:type="spellStart"/>
      <w:r w:rsidRPr="005F2819">
        <w:rPr>
          <w:rFonts w:ascii="Times New Roman" w:hAnsi="Times New Roman" w:cs="Times New Roman"/>
          <w:i/>
        </w:rPr>
        <w:t>Tianci</w:t>
      </w:r>
      <w:proofErr w:type="spellEnd"/>
      <w:r w:rsidRPr="005F2819">
        <w:rPr>
          <w:rFonts w:ascii="Times New Roman" w:hAnsi="Times New Roman" w:cs="Times New Roman"/>
          <w:i/>
        </w:rPr>
        <w:t xml:space="preserve"> Deng</w:t>
      </w:r>
      <w:r w:rsidRPr="005F2819">
        <w:rPr>
          <w:rFonts w:ascii="Times New Roman" w:hAnsi="Times New Roman" w:cs="Times New Roman"/>
          <w:vertAlign w:val="superscript"/>
        </w:rPr>
        <w:t>1)</w:t>
      </w:r>
      <w:r w:rsidRPr="005F2819">
        <w:rPr>
          <w:rFonts w:ascii="Times New Roman" w:hAnsi="Times New Roman" w:cs="Times New Roman"/>
        </w:rPr>
        <w:t xml:space="preserve">, </w:t>
      </w:r>
      <w:r w:rsidRPr="005F2819">
        <w:rPr>
          <w:rFonts w:ascii="Times New Roman" w:hAnsi="Times New Roman" w:cs="Times New Roman"/>
          <w:i/>
        </w:rPr>
        <w:t>Zheng Jiang</w:t>
      </w:r>
      <w:r w:rsidRPr="005F2819">
        <w:rPr>
          <w:rFonts w:ascii="Times New Roman" w:hAnsi="Times New Roman" w:cs="Times New Roman"/>
          <w:vertAlign w:val="superscript"/>
        </w:rPr>
        <w:t>1)</w:t>
      </w:r>
      <w:r w:rsidRPr="005F2819">
        <w:rPr>
          <w:rFonts w:ascii="Times New Roman" w:hAnsi="Times New Roman" w:cs="Times New Roman"/>
        </w:rPr>
        <w:t>,</w:t>
      </w:r>
      <w:r w:rsidRPr="005F2819">
        <w:rPr>
          <w:rFonts w:ascii="Times New Roman" w:hAnsi="Times New Roman" w:cs="Times New Roman"/>
          <w:i/>
        </w:rPr>
        <w:t xml:space="preserve"> and </w:t>
      </w:r>
      <w:proofErr w:type="spellStart"/>
      <w:r w:rsidRPr="005F2819">
        <w:rPr>
          <w:rFonts w:ascii="Times New Roman" w:hAnsi="Times New Roman" w:cs="Times New Roman"/>
          <w:i/>
        </w:rPr>
        <w:t>Jiangyu</w:t>
      </w:r>
      <w:proofErr w:type="spellEnd"/>
      <w:r w:rsidRPr="005F2819">
        <w:rPr>
          <w:rFonts w:ascii="Times New Roman" w:hAnsi="Times New Roman" w:cs="Times New Roman"/>
          <w:i/>
        </w:rPr>
        <w:t xml:space="preserve"> Wu</w:t>
      </w:r>
      <w:r w:rsidRPr="005F2819">
        <w:rPr>
          <w:rFonts w:ascii="Times New Roman" w:hAnsi="Times New Roman" w:cs="Times New Roman"/>
          <w:vertAlign w:val="superscript"/>
        </w:rPr>
        <w:t>1,4),</w:t>
      </w:r>
      <w:r w:rsidRPr="005F2819">
        <w:rPr>
          <w:rFonts w:ascii="Times New Roman" w:hAnsi="Times New Roman" w:cs="Times New Roman"/>
          <w:vertAlign w:val="superscript"/>
        </w:rPr>
        <w:sym w:font="Wingdings" w:char="F02A"/>
      </w:r>
    </w:p>
    <w:p w14:paraId="6BB3F364" w14:textId="77777777" w:rsidR="00C44822" w:rsidRPr="005F2819" w:rsidRDefault="002E5E04">
      <w:pPr>
        <w:pStyle w:val="ab"/>
        <w:spacing w:line="480" w:lineRule="auto"/>
        <w:jc w:val="both"/>
        <w:rPr>
          <w:b w:val="0"/>
          <w:sz w:val="22"/>
          <w:lang w:val="en-US"/>
        </w:rPr>
      </w:pPr>
      <w:r w:rsidRPr="005F2819">
        <w:rPr>
          <w:b w:val="0"/>
          <w:sz w:val="22"/>
          <w:lang w:val="en-US"/>
        </w:rPr>
        <w:t>1</w:t>
      </w:r>
      <w:r w:rsidRPr="005F2819">
        <w:rPr>
          <w:b w:val="0"/>
          <w:sz w:val="22"/>
          <w:lang w:val="en-US" w:eastAsia="zh-CN"/>
        </w:rPr>
        <w:t xml:space="preserve">) </w:t>
      </w:r>
      <w:r w:rsidRPr="005F2819">
        <w:rPr>
          <w:b w:val="0"/>
          <w:sz w:val="22"/>
          <w:lang w:val="en-US"/>
        </w:rPr>
        <w:t xml:space="preserve">State Key Laboratory for Geomechanics </w:t>
      </w:r>
      <w:r w:rsidRPr="005F2819">
        <w:rPr>
          <w:b w:val="0"/>
          <w:sz w:val="22"/>
          <w:lang w:val="en-US" w:eastAsia="zh-CN"/>
        </w:rPr>
        <w:t>&amp;</w:t>
      </w:r>
      <w:r w:rsidRPr="005F2819">
        <w:rPr>
          <w:b w:val="0"/>
          <w:sz w:val="22"/>
          <w:lang w:val="en-US"/>
        </w:rPr>
        <w:t xml:space="preserve"> Deep Underground Engineering, China University of Mining and Technology, Xuzhou 221116, China</w:t>
      </w:r>
    </w:p>
    <w:p w14:paraId="718D3285" w14:textId="77777777" w:rsidR="00C44822" w:rsidRPr="005F2819" w:rsidRDefault="002E5E04">
      <w:pPr>
        <w:pStyle w:val="ab"/>
        <w:spacing w:line="480" w:lineRule="auto"/>
        <w:jc w:val="both"/>
        <w:rPr>
          <w:b w:val="0"/>
          <w:sz w:val="22"/>
          <w:lang w:val="en-US"/>
        </w:rPr>
      </w:pPr>
      <w:r w:rsidRPr="005F2819">
        <w:rPr>
          <w:b w:val="0"/>
          <w:sz w:val="22"/>
          <w:lang w:val="en-US"/>
        </w:rPr>
        <w:t>2</w:t>
      </w:r>
      <w:r w:rsidRPr="005F2819">
        <w:rPr>
          <w:b w:val="0"/>
          <w:sz w:val="22"/>
          <w:lang w:val="en-US" w:eastAsia="zh-CN"/>
        </w:rPr>
        <w:t xml:space="preserve">) </w:t>
      </w:r>
      <w:r w:rsidRPr="005F2819">
        <w:rPr>
          <w:b w:val="0"/>
          <w:sz w:val="22"/>
          <w:lang w:val="en-US"/>
        </w:rPr>
        <w:t xml:space="preserve">State Key Laboratory for Geomechanics </w:t>
      </w:r>
      <w:r w:rsidRPr="005F2819">
        <w:rPr>
          <w:b w:val="0"/>
          <w:sz w:val="22"/>
          <w:lang w:val="en-US" w:eastAsia="zh-CN"/>
        </w:rPr>
        <w:t>&amp;</w:t>
      </w:r>
      <w:r w:rsidRPr="005F2819">
        <w:rPr>
          <w:b w:val="0"/>
          <w:sz w:val="22"/>
          <w:lang w:val="en-US"/>
        </w:rPr>
        <w:t xml:space="preserve"> Deep Underground Engineering, China University of Mining and Technology (Beijing), Beijing 100083, </w:t>
      </w:r>
      <w:bookmarkStart w:id="1" w:name="OLE_LINK69"/>
      <w:r w:rsidRPr="005F2819">
        <w:rPr>
          <w:b w:val="0"/>
          <w:sz w:val="22"/>
          <w:lang w:val="en-US"/>
        </w:rPr>
        <w:t>China</w:t>
      </w:r>
      <w:bookmarkEnd w:id="1"/>
    </w:p>
    <w:p w14:paraId="50D8076F" w14:textId="77777777" w:rsidR="00C44822" w:rsidRPr="005F2819" w:rsidRDefault="002E5E04">
      <w:pPr>
        <w:pStyle w:val="ab"/>
        <w:spacing w:line="480" w:lineRule="auto"/>
        <w:jc w:val="both"/>
        <w:rPr>
          <w:b w:val="0"/>
          <w:sz w:val="22"/>
          <w:lang w:val="en-US"/>
        </w:rPr>
      </w:pPr>
      <w:r w:rsidRPr="005F2819">
        <w:rPr>
          <w:b w:val="0"/>
          <w:sz w:val="22"/>
          <w:lang w:val="en-US" w:eastAsia="zh-CN"/>
        </w:rPr>
        <w:t xml:space="preserve">3) Key Laboratory of Shale Gas and Geoengineering, Institute of Geology and Geophysics, </w:t>
      </w:r>
      <w:bookmarkStart w:id="2" w:name="OLE_LINK70"/>
      <w:bookmarkStart w:id="3" w:name="OLE_LINK73"/>
      <w:r w:rsidRPr="005F2819">
        <w:rPr>
          <w:b w:val="0"/>
          <w:sz w:val="22"/>
          <w:lang w:val="en-US" w:eastAsia="zh-CN"/>
        </w:rPr>
        <w:t>Chinese Academy of Sciences</w:t>
      </w:r>
      <w:bookmarkEnd w:id="2"/>
      <w:bookmarkEnd w:id="3"/>
      <w:r w:rsidRPr="005F2819">
        <w:rPr>
          <w:b w:val="0"/>
          <w:sz w:val="22"/>
          <w:lang w:val="en-US" w:eastAsia="zh-CN"/>
        </w:rPr>
        <w:t xml:space="preserve">, Beijing 100029, </w:t>
      </w:r>
      <w:r w:rsidRPr="005F2819">
        <w:rPr>
          <w:b w:val="0"/>
          <w:sz w:val="22"/>
          <w:lang w:val="en-US"/>
        </w:rPr>
        <w:t>China</w:t>
      </w:r>
    </w:p>
    <w:p w14:paraId="0AA2158E" w14:textId="388BD6C1" w:rsidR="00C44822" w:rsidRPr="005F2819" w:rsidRDefault="002E5E04">
      <w:pPr>
        <w:pStyle w:val="ab"/>
        <w:spacing w:line="480" w:lineRule="auto"/>
        <w:jc w:val="both"/>
        <w:rPr>
          <w:b w:val="0"/>
          <w:sz w:val="22"/>
          <w:lang w:val="en-US" w:eastAsia="zh-CN"/>
        </w:rPr>
      </w:pPr>
      <w:r w:rsidRPr="005F2819">
        <w:rPr>
          <w:b w:val="0"/>
          <w:sz w:val="22"/>
          <w:lang w:val="en-US" w:eastAsia="zh-CN"/>
        </w:rPr>
        <w:t>4) Department of Materials, University of Oxford, Oxford OX1 3PH, UK</w:t>
      </w:r>
    </w:p>
    <w:p w14:paraId="07218F1A" w14:textId="77777777" w:rsidR="00C44822" w:rsidRPr="005F2819" w:rsidRDefault="002E5E04">
      <w:pPr>
        <w:pStyle w:val="ab"/>
        <w:spacing w:line="480" w:lineRule="auto"/>
        <w:jc w:val="both"/>
        <w:rPr>
          <w:b w:val="0"/>
          <w:sz w:val="22"/>
          <w:u w:val="single"/>
        </w:rPr>
      </w:pPr>
      <w:r w:rsidRPr="005F2819">
        <w:rPr>
          <w:b w:val="0"/>
          <w:sz w:val="22"/>
          <w:lang w:val="en-US"/>
        </w:rPr>
        <w:sym w:font="Wingdings" w:char="F02A"/>
      </w:r>
      <w:r w:rsidRPr="005F2819">
        <w:rPr>
          <w:b w:val="0"/>
          <w:sz w:val="22"/>
          <w:lang w:val="en-US"/>
        </w:rPr>
        <w:t>Corresponding author</w:t>
      </w:r>
      <w:r w:rsidRPr="005F2819">
        <w:rPr>
          <w:b w:val="0"/>
          <w:sz w:val="22"/>
          <w:lang w:val="en-US" w:eastAsia="zh-CN"/>
        </w:rPr>
        <w:t>s</w:t>
      </w:r>
      <w:r w:rsidRPr="005F2819">
        <w:rPr>
          <w:b w:val="0"/>
          <w:sz w:val="22"/>
          <w:lang w:val="en-US"/>
        </w:rPr>
        <w:t>: Qian Yin</w:t>
      </w:r>
      <w:r w:rsidRPr="005F2819">
        <w:rPr>
          <w:b w:val="0"/>
          <w:sz w:val="22"/>
          <w:lang w:val="en-US" w:eastAsia="zh-CN"/>
        </w:rPr>
        <w:t xml:space="preserve">   </w:t>
      </w:r>
      <w:r w:rsidRPr="005F2819">
        <w:rPr>
          <w:b w:val="0"/>
          <w:sz w:val="22"/>
          <w:lang w:val="en-US"/>
        </w:rPr>
        <w:t xml:space="preserve">E-mail: </w:t>
      </w:r>
      <w:hyperlink r:id="rId7" w:history="1">
        <w:r w:rsidRPr="005F2819">
          <w:rPr>
            <w:rStyle w:val="a3"/>
            <w:b w:val="0"/>
            <w:color w:val="auto"/>
            <w:sz w:val="22"/>
            <w:lang w:val="en-US"/>
          </w:rPr>
          <w:t>Jeryin@foxmail.com</w:t>
        </w:r>
      </w:hyperlink>
      <w:r w:rsidRPr="005F2819">
        <w:rPr>
          <w:b w:val="0"/>
          <w:sz w:val="22"/>
          <w:lang w:val="en-US" w:eastAsia="zh-CN"/>
        </w:rPr>
        <w:t xml:space="preserve">;    </w:t>
      </w:r>
      <w:r w:rsidRPr="005F2819">
        <w:rPr>
          <w:b w:val="0"/>
          <w:sz w:val="22"/>
          <w:lang w:val="en-US"/>
        </w:rPr>
        <w:t xml:space="preserve"> </w:t>
      </w:r>
      <w:proofErr w:type="spellStart"/>
      <w:r w:rsidRPr="005F2819">
        <w:rPr>
          <w:b w:val="0"/>
          <w:sz w:val="22"/>
          <w:lang w:val="en-US" w:eastAsia="zh-CN"/>
        </w:rPr>
        <w:t>Jiangyu</w:t>
      </w:r>
      <w:proofErr w:type="spellEnd"/>
      <w:r w:rsidRPr="005F2819">
        <w:rPr>
          <w:b w:val="0"/>
          <w:sz w:val="22"/>
          <w:lang w:val="en-US" w:eastAsia="zh-CN"/>
        </w:rPr>
        <w:t xml:space="preserve"> Wu   </w:t>
      </w:r>
      <w:r w:rsidRPr="005F2819">
        <w:rPr>
          <w:b w:val="0"/>
          <w:sz w:val="22"/>
          <w:lang w:val="en-US"/>
        </w:rPr>
        <w:t>E-mail:</w:t>
      </w:r>
      <w:r w:rsidRPr="005F2819">
        <w:rPr>
          <w:b w:val="0"/>
          <w:sz w:val="22"/>
          <w:lang w:val="en-US" w:eastAsia="zh-CN"/>
        </w:rPr>
        <w:t xml:space="preserve"> </w:t>
      </w:r>
      <w:r w:rsidRPr="005F2819">
        <w:rPr>
          <w:b w:val="0"/>
          <w:sz w:val="22"/>
        </w:rPr>
        <w:t>wujiangyu@cumt.edu.cn</w:t>
      </w:r>
    </w:p>
    <w:p w14:paraId="2D7B99DC" w14:textId="77777777" w:rsidR="00C44822" w:rsidRPr="005F2819" w:rsidRDefault="002E5E04">
      <w:pPr>
        <w:pBdr>
          <w:top w:val="single" w:sz="4" w:space="2" w:color="auto"/>
        </w:pBdr>
        <w:snapToGrid w:val="0"/>
        <w:spacing w:line="480" w:lineRule="auto"/>
        <w:jc w:val="both"/>
        <w:rPr>
          <w:rFonts w:ascii="Times New Roman" w:hAnsi="Times New Roman" w:cs="Times New Roman"/>
          <w:b/>
          <w:bCs/>
        </w:rPr>
      </w:pPr>
      <w:r w:rsidRPr="005F2819">
        <w:rPr>
          <w:rFonts w:ascii="Times New Roman" w:hAnsi="Times New Roman" w:cs="Times New Roman"/>
          <w:b/>
          <w:bCs/>
        </w:rPr>
        <w:t>The development process of rock-like materials:</w:t>
      </w:r>
    </w:p>
    <w:p w14:paraId="79CA5659" w14:textId="77906E64" w:rsidR="00C44822" w:rsidRPr="005F2819" w:rsidRDefault="002E5E04">
      <w:pPr>
        <w:pBdr>
          <w:top w:val="single" w:sz="4" w:space="2" w:color="auto"/>
        </w:pBdr>
        <w:snapToGrid w:val="0"/>
        <w:spacing w:line="480" w:lineRule="auto"/>
        <w:ind w:firstLineChars="200" w:firstLine="480"/>
        <w:jc w:val="both"/>
        <w:rPr>
          <w:rFonts w:ascii="Times New Roman" w:hAnsi="Times New Roman" w:cs="Times New Roman"/>
        </w:rPr>
      </w:pPr>
      <w:r w:rsidRPr="005F2819">
        <w:rPr>
          <w:rFonts w:ascii="Times New Roman" w:hAnsi="Times New Roman" w:cs="Times New Roman"/>
        </w:rPr>
        <w:t>As a commonly used rock-like material, cement has mechanical properties similar to natural rocks [1–3]. According to the geological investigation data from the engineering site, the uniaxial compressive strength (UCS) of the sandy mudstone in the matrix of the layered rocks ranges from 13.5 to 28.5 MPa, with elastic modulus (</w:t>
      </w:r>
      <w:r w:rsidRPr="005F2819">
        <w:rPr>
          <w:rFonts w:ascii="Times New Roman" w:hAnsi="Times New Roman" w:cs="Times New Roman"/>
          <w:i/>
          <w:iCs/>
        </w:rPr>
        <w:t>E</w:t>
      </w:r>
      <w:r w:rsidRPr="005F2819">
        <w:rPr>
          <w:rFonts w:ascii="Times New Roman" w:hAnsi="Times New Roman" w:cs="Times New Roman"/>
        </w:rPr>
        <w:t xml:space="preserve">) between 7.3 and 11.4 </w:t>
      </w:r>
      <w:proofErr w:type="spellStart"/>
      <w:r w:rsidRPr="005F2819">
        <w:rPr>
          <w:rFonts w:ascii="Times New Roman" w:hAnsi="Times New Roman" w:cs="Times New Roman"/>
        </w:rPr>
        <w:t>GPa</w:t>
      </w:r>
      <w:proofErr w:type="spellEnd"/>
      <w:r w:rsidRPr="005F2819">
        <w:rPr>
          <w:rFonts w:ascii="Times New Roman" w:hAnsi="Times New Roman" w:cs="Times New Roman"/>
        </w:rPr>
        <w:t xml:space="preserve">. As for the weak interlayer, the UCS of the mudstone varies from 6.2 to 15.4 MPa, with </w:t>
      </w:r>
      <w:r w:rsidRPr="005F2819">
        <w:rPr>
          <w:rFonts w:ascii="Times New Roman" w:hAnsi="Times New Roman" w:cs="Times New Roman"/>
          <w:i/>
          <w:iCs/>
        </w:rPr>
        <w:t>E</w:t>
      </w:r>
      <w:r w:rsidRPr="005F2819">
        <w:rPr>
          <w:rFonts w:ascii="Times New Roman" w:hAnsi="Times New Roman" w:cs="Times New Roman"/>
        </w:rPr>
        <w:t xml:space="preserve"> ranging from 5 to 7.8 </w:t>
      </w:r>
      <w:proofErr w:type="spellStart"/>
      <w:r w:rsidRPr="005F2819">
        <w:rPr>
          <w:rFonts w:ascii="Times New Roman" w:hAnsi="Times New Roman" w:cs="Times New Roman"/>
        </w:rPr>
        <w:t>GPa</w:t>
      </w:r>
      <w:proofErr w:type="spellEnd"/>
      <w:r w:rsidRPr="005F2819">
        <w:rPr>
          <w:rFonts w:ascii="Times New Roman" w:hAnsi="Times New Roman" w:cs="Times New Roman"/>
        </w:rPr>
        <w:t xml:space="preserve">. Based the study conducted by Yin </w:t>
      </w:r>
      <w:r w:rsidRPr="005F2819">
        <w:rPr>
          <w:rFonts w:ascii="Times New Roman" w:hAnsi="Times New Roman" w:cs="Times New Roman"/>
          <w:i/>
        </w:rPr>
        <w:t>et al</w:t>
      </w:r>
      <w:r w:rsidRPr="005F2819">
        <w:rPr>
          <w:rFonts w:ascii="Times New Roman" w:hAnsi="Times New Roman" w:cs="Times New Roman"/>
        </w:rPr>
        <w:t xml:space="preserve">. [4], in this experiment, PC 42.5 composite Portland cement was chosen as the rock-like material to simulate the hard rock matrix, fly ash (Class Ⅰ) and PP 32.5 volcanic ash cement were selected to prepare cementitious </w:t>
      </w:r>
      <w:r w:rsidRPr="005F2819">
        <w:rPr>
          <w:rFonts w:ascii="Times New Roman" w:hAnsi="Times New Roman" w:cs="Times New Roman"/>
        </w:rPr>
        <w:lastRenderedPageBreak/>
        <w:t>material to simulate the weak interlayer. The purpose of using fly ash is to replace part of cement, thereby improving the fluidity of the cementitious material [5].</w:t>
      </w:r>
      <w:r w:rsidRPr="005F2819">
        <w:rPr>
          <w:rFonts w:hint="eastAsia"/>
        </w:rPr>
        <w:t xml:space="preserve"> </w:t>
      </w:r>
      <w:r w:rsidRPr="005F2819">
        <w:rPr>
          <w:rFonts w:ascii="Times New Roman" w:hAnsi="Times New Roman" w:cs="Times New Roman"/>
        </w:rPr>
        <w:t>The compositions and corresponding mass ratio of the two rock-like materials are shown in Table S1. The standard cylindrical samples used to represent the hard matrix and weak interlayer were subjected to uniaxial compression tests after being cured at a constant temperature of 25°C in the curing box for 7 d. The measured strength parameters are close to the real layered rocks in the engineering site, which indicates that the two rock-like materials can effectively replicate the mechanic characteristics of the layered rocks (Table S2).</w:t>
      </w:r>
    </w:p>
    <w:p w14:paraId="625F94D5" w14:textId="7AE7DF45" w:rsidR="00C44822" w:rsidRPr="005F2819" w:rsidRDefault="002E5E04">
      <w:pPr>
        <w:spacing w:line="360" w:lineRule="auto"/>
        <w:ind w:firstLineChars="200" w:firstLine="482"/>
        <w:jc w:val="center"/>
        <w:rPr>
          <w:rFonts w:ascii="Times New Roman" w:hAnsi="Times New Roman" w:cs="Times New Roman"/>
        </w:rPr>
      </w:pPr>
      <w:r w:rsidRPr="005F2819">
        <w:rPr>
          <w:rFonts w:ascii="Times New Roman" w:hAnsi="Times New Roman" w:cs="Times New Roman"/>
          <w:b/>
          <w:bCs/>
        </w:rPr>
        <w:t>Table S1.</w:t>
      </w:r>
      <w:r w:rsidRPr="005F2819">
        <w:rPr>
          <w:rFonts w:ascii="Times New Roman" w:hAnsi="Times New Roman" w:cs="Times New Roman"/>
        </w:rPr>
        <w:t xml:space="preserve"> Compositions and corresponding mass </w:t>
      </w:r>
      <w:bookmarkStart w:id="4" w:name="_Hlk141797967"/>
      <w:r w:rsidRPr="005F2819">
        <w:rPr>
          <w:rFonts w:ascii="Times New Roman" w:hAnsi="Times New Roman" w:cs="Times New Roman"/>
        </w:rPr>
        <w:t>ratio</w:t>
      </w:r>
      <w:bookmarkEnd w:id="4"/>
      <w:r w:rsidRPr="005F2819">
        <w:rPr>
          <w:rFonts w:ascii="Times New Roman" w:hAnsi="Times New Roman" w:cs="Times New Roman"/>
        </w:rPr>
        <w:t xml:space="preserve"> for hard matrix and weak interlayer</w:t>
      </w:r>
    </w:p>
    <w:tbl>
      <w:tblPr>
        <w:tblStyle w:val="af6"/>
        <w:tblW w:w="0" w:type="auto"/>
        <w:tblInd w:w="0" w:type="dxa"/>
        <w:tblLook w:val="04A0" w:firstRow="1" w:lastRow="0" w:firstColumn="1" w:lastColumn="0" w:noHBand="0" w:noVBand="1"/>
      </w:tblPr>
      <w:tblGrid>
        <w:gridCol w:w="4529"/>
        <w:gridCol w:w="4541"/>
      </w:tblGrid>
      <w:tr w:rsidR="005F2819" w:rsidRPr="005F2819" w14:paraId="4278D4FA" w14:textId="77777777" w:rsidTr="00C44822">
        <w:trPr>
          <w:cnfStyle w:val="100000000000" w:firstRow="1" w:lastRow="0" w:firstColumn="0" w:lastColumn="0" w:oddVBand="0" w:evenVBand="0" w:oddHBand="0" w:evenHBand="0" w:firstRowFirstColumn="0" w:firstRowLastColumn="0" w:lastRowFirstColumn="0" w:lastRowLastColumn="0"/>
        </w:trPr>
        <w:tc>
          <w:tcPr>
            <w:tcW w:w="4814" w:type="dxa"/>
            <w:hideMark/>
          </w:tcPr>
          <w:p w14:paraId="07DD9D01"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Rock-like materials</w:t>
            </w:r>
          </w:p>
        </w:tc>
        <w:tc>
          <w:tcPr>
            <w:tcW w:w="4814" w:type="dxa"/>
            <w:hideMark/>
          </w:tcPr>
          <w:p w14:paraId="5BDCD8DF"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Mass ratio</w:t>
            </w:r>
          </w:p>
        </w:tc>
      </w:tr>
      <w:tr w:rsidR="005F2819" w:rsidRPr="005F2819" w14:paraId="7BBE1D25" w14:textId="77777777" w:rsidTr="00C44822">
        <w:tc>
          <w:tcPr>
            <w:tcW w:w="4814" w:type="dxa"/>
            <w:tcBorders>
              <w:top w:val="nil"/>
              <w:left w:val="nil"/>
              <w:bottom w:val="nil"/>
              <w:right w:val="nil"/>
            </w:tcBorders>
            <w:hideMark/>
          </w:tcPr>
          <w:p w14:paraId="308F5F3A"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Hard matrix</w:t>
            </w:r>
          </w:p>
        </w:tc>
        <w:tc>
          <w:tcPr>
            <w:tcW w:w="4814" w:type="dxa"/>
            <w:tcBorders>
              <w:top w:val="nil"/>
              <w:left w:val="nil"/>
              <w:bottom w:val="nil"/>
              <w:right w:val="nil"/>
            </w:tcBorders>
            <w:hideMark/>
          </w:tcPr>
          <w:p w14:paraId="0744F6D6"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Cement (PC 42.5): water = 2:1</w:t>
            </w:r>
          </w:p>
        </w:tc>
      </w:tr>
      <w:tr w:rsidR="005F2819" w:rsidRPr="005F2819" w14:paraId="686D2B23" w14:textId="77777777" w:rsidTr="00C44822">
        <w:tc>
          <w:tcPr>
            <w:tcW w:w="4814" w:type="dxa"/>
            <w:tcBorders>
              <w:top w:val="nil"/>
              <w:left w:val="nil"/>
              <w:bottom w:val="single" w:sz="12" w:space="0" w:color="auto"/>
              <w:right w:val="nil"/>
            </w:tcBorders>
            <w:hideMark/>
          </w:tcPr>
          <w:p w14:paraId="4771177E"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Weak interlayer</w:t>
            </w:r>
          </w:p>
        </w:tc>
        <w:tc>
          <w:tcPr>
            <w:tcW w:w="4814" w:type="dxa"/>
            <w:tcBorders>
              <w:top w:val="nil"/>
              <w:left w:val="nil"/>
              <w:bottom w:val="single" w:sz="12" w:space="0" w:color="auto"/>
              <w:right w:val="nil"/>
            </w:tcBorders>
            <w:hideMark/>
          </w:tcPr>
          <w:p w14:paraId="589F0AC6" w14:textId="77777777" w:rsidR="00C44822" w:rsidRPr="005F2819" w:rsidRDefault="002E5E04">
            <w:pPr>
              <w:tabs>
                <w:tab w:val="center" w:pos="2300"/>
                <w:tab w:val="right" w:pos="4600"/>
              </w:tabs>
              <w:spacing w:before="78" w:after="78" w:line="360" w:lineRule="auto"/>
              <w:ind w:firstLine="480"/>
              <w:jc w:val="center"/>
              <w:rPr>
                <w:rFonts w:ascii="Times New Roman" w:hAnsi="Times New Roman" w:cs="Times New Roman"/>
              </w:rPr>
            </w:pPr>
            <w:r w:rsidRPr="005F2819">
              <w:rPr>
                <w:rFonts w:ascii="Times New Roman" w:hAnsi="Times New Roman" w:cs="Times New Roman"/>
              </w:rPr>
              <w:t>Cement (PP 32.5): fly ash: water = 9:1:6</w:t>
            </w:r>
          </w:p>
        </w:tc>
      </w:tr>
    </w:tbl>
    <w:p w14:paraId="3F1CDC6B" w14:textId="77777777" w:rsidR="00C44822" w:rsidRPr="005F2819" w:rsidRDefault="00C44822">
      <w:pPr>
        <w:spacing w:line="360" w:lineRule="auto"/>
        <w:jc w:val="center"/>
        <w:rPr>
          <w:rFonts w:ascii="Times New Roman" w:hAnsi="Times New Roman" w:cs="Times New Roman"/>
        </w:rPr>
      </w:pPr>
    </w:p>
    <w:p w14:paraId="5140D4A1" w14:textId="2C6D5E77" w:rsidR="00C44822" w:rsidRPr="005F2819" w:rsidRDefault="002E5E04">
      <w:pPr>
        <w:spacing w:line="360" w:lineRule="auto"/>
        <w:jc w:val="center"/>
        <w:rPr>
          <w:rFonts w:ascii="Times New Roman" w:hAnsi="Times New Roman" w:cs="Times New Roman"/>
        </w:rPr>
      </w:pPr>
      <w:r w:rsidRPr="005F2819">
        <w:rPr>
          <w:rFonts w:ascii="Times New Roman" w:hAnsi="Times New Roman" w:cs="Times New Roman"/>
          <w:b/>
          <w:bCs/>
        </w:rPr>
        <w:t>Table S2.</w:t>
      </w:r>
      <w:r w:rsidRPr="005F2819">
        <w:rPr>
          <w:rFonts w:ascii="Times New Roman" w:hAnsi="Times New Roman" w:cs="Times New Roman"/>
        </w:rPr>
        <w:t xml:space="preserve"> Strength parameters for the hard matrix and weak interlayer</w:t>
      </w:r>
    </w:p>
    <w:tbl>
      <w:tblPr>
        <w:tblStyle w:val="af6"/>
        <w:tblW w:w="0" w:type="auto"/>
        <w:tblInd w:w="0" w:type="dxa"/>
        <w:tblLook w:val="04A0" w:firstRow="1" w:lastRow="0" w:firstColumn="1" w:lastColumn="0" w:noHBand="0" w:noVBand="1"/>
      </w:tblPr>
      <w:tblGrid>
        <w:gridCol w:w="3036"/>
        <w:gridCol w:w="3024"/>
        <w:gridCol w:w="3010"/>
      </w:tblGrid>
      <w:tr w:rsidR="005F2819" w:rsidRPr="005F2819" w14:paraId="56CAC16F" w14:textId="77777777" w:rsidTr="00C44822">
        <w:trPr>
          <w:cnfStyle w:val="100000000000" w:firstRow="1" w:lastRow="0" w:firstColumn="0" w:lastColumn="0" w:oddVBand="0" w:evenVBand="0" w:oddHBand="0" w:evenHBand="0" w:firstRowFirstColumn="0" w:firstRowLastColumn="0" w:lastRowFirstColumn="0" w:lastRowLastColumn="0"/>
        </w:trPr>
        <w:tc>
          <w:tcPr>
            <w:tcW w:w="3209" w:type="dxa"/>
            <w:hideMark/>
          </w:tcPr>
          <w:p w14:paraId="3F2A0393"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Rock-like materials</w:t>
            </w:r>
          </w:p>
        </w:tc>
        <w:tc>
          <w:tcPr>
            <w:tcW w:w="3209" w:type="dxa"/>
            <w:hideMark/>
          </w:tcPr>
          <w:p w14:paraId="49D7E522" w14:textId="453A67CC"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UCS / MPa</w:t>
            </w:r>
          </w:p>
        </w:tc>
        <w:tc>
          <w:tcPr>
            <w:tcW w:w="3210" w:type="dxa"/>
            <w:hideMark/>
          </w:tcPr>
          <w:p w14:paraId="7A7E352C" w14:textId="3E8DF0A3"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i/>
                <w:iCs/>
              </w:rPr>
              <w:t>E</w:t>
            </w:r>
            <w:r w:rsidRPr="005F2819">
              <w:rPr>
                <w:rFonts w:ascii="Times New Roman" w:hAnsi="Times New Roman" w:cs="Times New Roman"/>
              </w:rPr>
              <w:t xml:space="preserve"> / </w:t>
            </w:r>
            <w:proofErr w:type="spellStart"/>
            <w:r w:rsidRPr="005F2819">
              <w:rPr>
                <w:rFonts w:ascii="Times New Roman" w:hAnsi="Times New Roman" w:cs="Times New Roman"/>
              </w:rPr>
              <w:t>GPa</w:t>
            </w:r>
            <w:proofErr w:type="spellEnd"/>
          </w:p>
        </w:tc>
      </w:tr>
      <w:tr w:rsidR="005F2819" w:rsidRPr="005F2819" w14:paraId="28BFDF52" w14:textId="77777777" w:rsidTr="00C44822">
        <w:tc>
          <w:tcPr>
            <w:tcW w:w="3209" w:type="dxa"/>
            <w:tcBorders>
              <w:top w:val="nil"/>
              <w:left w:val="nil"/>
              <w:bottom w:val="nil"/>
              <w:right w:val="nil"/>
            </w:tcBorders>
            <w:hideMark/>
          </w:tcPr>
          <w:p w14:paraId="3B6BA142"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Hard matrix</w:t>
            </w:r>
          </w:p>
        </w:tc>
        <w:tc>
          <w:tcPr>
            <w:tcW w:w="3209" w:type="dxa"/>
            <w:tcBorders>
              <w:top w:val="nil"/>
              <w:left w:val="nil"/>
              <w:bottom w:val="nil"/>
              <w:right w:val="nil"/>
            </w:tcBorders>
            <w:hideMark/>
          </w:tcPr>
          <w:p w14:paraId="2B1623F7"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12.9</w:t>
            </w:r>
          </w:p>
        </w:tc>
        <w:tc>
          <w:tcPr>
            <w:tcW w:w="3210" w:type="dxa"/>
            <w:tcBorders>
              <w:top w:val="nil"/>
              <w:left w:val="nil"/>
              <w:bottom w:val="nil"/>
              <w:right w:val="nil"/>
            </w:tcBorders>
            <w:hideMark/>
          </w:tcPr>
          <w:p w14:paraId="0B6E7D0C"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8.6</w:t>
            </w:r>
          </w:p>
        </w:tc>
      </w:tr>
      <w:tr w:rsidR="005F2819" w:rsidRPr="005F2819" w14:paraId="67A4A78B" w14:textId="77777777" w:rsidTr="00C44822">
        <w:tc>
          <w:tcPr>
            <w:tcW w:w="3209" w:type="dxa"/>
            <w:tcBorders>
              <w:top w:val="nil"/>
              <w:left w:val="nil"/>
              <w:bottom w:val="single" w:sz="12" w:space="0" w:color="auto"/>
              <w:right w:val="nil"/>
            </w:tcBorders>
            <w:hideMark/>
          </w:tcPr>
          <w:p w14:paraId="63E71BD6"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Weak interlayer</w:t>
            </w:r>
          </w:p>
        </w:tc>
        <w:tc>
          <w:tcPr>
            <w:tcW w:w="3209" w:type="dxa"/>
            <w:tcBorders>
              <w:top w:val="nil"/>
              <w:left w:val="nil"/>
              <w:bottom w:val="single" w:sz="12" w:space="0" w:color="auto"/>
              <w:right w:val="nil"/>
            </w:tcBorders>
            <w:hideMark/>
          </w:tcPr>
          <w:p w14:paraId="3423D2C9"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6.4</w:t>
            </w:r>
          </w:p>
        </w:tc>
        <w:tc>
          <w:tcPr>
            <w:tcW w:w="3210" w:type="dxa"/>
            <w:tcBorders>
              <w:top w:val="nil"/>
              <w:left w:val="nil"/>
              <w:bottom w:val="single" w:sz="12" w:space="0" w:color="auto"/>
              <w:right w:val="nil"/>
            </w:tcBorders>
            <w:hideMark/>
          </w:tcPr>
          <w:p w14:paraId="5D5A2E07"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4.9</w:t>
            </w:r>
          </w:p>
        </w:tc>
      </w:tr>
    </w:tbl>
    <w:p w14:paraId="32BC7A01" w14:textId="77777777" w:rsidR="00C44822" w:rsidRPr="005F2819" w:rsidRDefault="00C44822">
      <w:pPr>
        <w:pBdr>
          <w:top w:val="single" w:sz="4" w:space="2" w:color="auto"/>
        </w:pBdr>
        <w:snapToGrid w:val="0"/>
        <w:spacing w:line="480" w:lineRule="auto"/>
        <w:jc w:val="both"/>
        <w:rPr>
          <w:rFonts w:ascii="Times New Roman" w:hAnsi="Times New Roman" w:cs="Times New Roman"/>
          <w:b/>
          <w:bCs/>
        </w:rPr>
      </w:pPr>
      <w:bookmarkStart w:id="5" w:name="OLE_LINK1"/>
    </w:p>
    <w:p w14:paraId="03A15188" w14:textId="77777777" w:rsidR="00C44822" w:rsidRPr="005F2819" w:rsidRDefault="002E5E04">
      <w:pPr>
        <w:rPr>
          <w:rFonts w:ascii="Times New Roman" w:hAnsi="Times New Roman" w:cs="Times New Roman"/>
          <w:b/>
          <w:bCs/>
        </w:rPr>
      </w:pPr>
      <w:r w:rsidRPr="005F2819">
        <w:rPr>
          <w:rFonts w:ascii="Times New Roman" w:hAnsi="Times New Roman" w:cs="Times New Roman"/>
          <w:b/>
          <w:bCs/>
        </w:rPr>
        <w:br w:type="page"/>
      </w:r>
    </w:p>
    <w:p w14:paraId="5EC187BA" w14:textId="77777777" w:rsidR="00C44822" w:rsidRPr="005F2819" w:rsidRDefault="002E5E04">
      <w:pPr>
        <w:pBdr>
          <w:top w:val="single" w:sz="4" w:space="2" w:color="auto"/>
        </w:pBdr>
        <w:snapToGrid w:val="0"/>
        <w:spacing w:line="480" w:lineRule="auto"/>
        <w:jc w:val="both"/>
        <w:rPr>
          <w:rFonts w:ascii="Times New Roman" w:hAnsi="Times New Roman" w:cs="Times New Roman"/>
          <w:b/>
          <w:bCs/>
        </w:rPr>
      </w:pPr>
      <w:r w:rsidRPr="005F2819">
        <w:rPr>
          <w:rFonts w:ascii="Times New Roman" w:hAnsi="Times New Roman" w:cs="Times New Roman"/>
          <w:b/>
          <w:bCs/>
        </w:rPr>
        <w:lastRenderedPageBreak/>
        <w:t>The fabrication process of layered samples:</w:t>
      </w:r>
      <w:bookmarkEnd w:id="5"/>
    </w:p>
    <w:p w14:paraId="4180C2B0" w14:textId="298CFB50"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t>Based on the five typical roughness profiles,</w:t>
      </w:r>
      <w:r w:rsidRPr="005F2819">
        <w:rPr>
          <w:rFonts w:hint="eastAsia"/>
        </w:rPr>
        <w:t xml:space="preserve"> </w:t>
      </w:r>
      <w:r w:rsidRPr="005F2819">
        <w:rPr>
          <w:rFonts w:ascii="Times New Roman" w:hAnsi="Times New Roman" w:cs="Times New Roman"/>
        </w:rPr>
        <w:t>3D digital models in STL format that can be recognized by a 3D printer were established (Fig. 2(b)). Pouring templates with standard JRC values were printed using a Fortus380mc 3D printer (Fig. 2(c)). Polylactic acid (PLA) was chosen as the printing material, which possesses excellent mechanical properties and a low thermal expansion coefficient, enabling it to resist the extrusion stress caused by volume expansion of rock-like materials during the hydration process [6]. In order to easily distinguish the templates with different JRC values, different colors were used for identification. Specifically, templates with JRC = 2–4 were marked in white, JRC = 6–8 in yellow, JRC = 10–12 in red, JRC = 14–16 in blue, and JRC = 18–20 in cyan (Fig. 2(d)). Additionally, stainless steel molds suitable to the pouring templates sizes were customized (Fig. 2(e)).</w:t>
      </w:r>
    </w:p>
    <w:p w14:paraId="03B9A4CB" w14:textId="24F4ECAF"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t xml:space="preserve">The pouring process of the layered samples is mainly divided into two major parts: casting the layered hard matrix and processing the weak interlayer. After assembling the molds, templates with the same JRC were inserted into the grooves of the customized molds, and lubricating oil was applied to the inner surfaces of both the templates and the molds to facilitate demolding (Fig. 2(f)). Then, according to the proportions of rock-like materials shown in Table S1, the corresponding quantities of water and cement were accurately weighed. After that, a high-speed mixer was used to obtained a homogeneous cement slurry. Subsequently, the cement slurry was poured into the molds, and after waiting for 24 h for it to solidify, the demolding process was carried out (Fig. 2(g)). The obtained hard matrix plates with standard JRC values for rough surfaces were placed in a curing chamber with a temperature of 25°C and humidity of 95% for 7 d. When the cement-fly ash slurry simulating the weak interlayer was </w:t>
      </w:r>
      <w:r w:rsidRPr="005F2819">
        <w:rPr>
          <w:rFonts w:ascii="Times New Roman" w:hAnsi="Times New Roman" w:cs="Times New Roman"/>
        </w:rPr>
        <w:lastRenderedPageBreak/>
        <w:t xml:space="preserve">prepared, the cured </w:t>
      </w:r>
      <w:bookmarkStart w:id="6" w:name="OLE_LINK7"/>
      <w:r w:rsidRPr="005F2819">
        <w:rPr>
          <w:rFonts w:ascii="Times New Roman" w:hAnsi="Times New Roman" w:cs="Times New Roman"/>
        </w:rPr>
        <w:t>hard matrix</w:t>
      </w:r>
      <w:bookmarkEnd w:id="6"/>
      <w:r w:rsidRPr="005F2819">
        <w:rPr>
          <w:rFonts w:ascii="Times New Roman" w:hAnsi="Times New Roman" w:cs="Times New Roman"/>
        </w:rPr>
        <w:t xml:space="preserve"> plates were immersed in the slurry, ensuring that the slurry fully and evenly wrapped the surfaces of the plates. Through precisely stacking up the hard matrix plates by layers, the plates were bonded together with the weak interlayers (Fig. 2(h)). The large-scale model was then placed in a curing chamber with a temperature of 25°C and humidity of 95% for 7 d. A total of 125 cubic layered samples with rough joint surfaces, each measuring 100 mm × 100 mm × 100 mm, were obtained by being cut along the square contour</w:t>
      </w:r>
      <w:r w:rsidRPr="005F2819">
        <w:rPr>
          <w:rFonts w:hint="eastAsia"/>
        </w:rPr>
        <w:t xml:space="preserve"> </w:t>
      </w:r>
      <w:r w:rsidRPr="005F2819">
        <w:rPr>
          <w:rFonts w:ascii="Times New Roman" w:hAnsi="Times New Roman" w:cs="Times New Roman"/>
        </w:rPr>
        <w:t>on the surface of the large-scale model using a high-precision water jet system (Fig. 2(</w:t>
      </w:r>
      <w:proofErr w:type="spellStart"/>
      <w:r w:rsidRPr="005F2819">
        <w:rPr>
          <w:rFonts w:ascii="Times New Roman" w:hAnsi="Times New Roman" w:cs="Times New Roman"/>
        </w:rPr>
        <w:t>i</w:t>
      </w:r>
      <w:proofErr w:type="spellEnd"/>
      <w:r w:rsidRPr="005F2819">
        <w:rPr>
          <w:rFonts w:ascii="Times New Roman" w:hAnsi="Times New Roman" w:cs="Times New Roman"/>
        </w:rPr>
        <w:t>)). The anisotropic angle (</w:t>
      </w:r>
      <w:r w:rsidRPr="005F2819">
        <w:rPr>
          <w:rFonts w:ascii="Times New Roman" w:hAnsi="Times New Roman" w:cs="Times New Roman"/>
          <w:i/>
          <w:iCs/>
        </w:rPr>
        <w:t>α</w:t>
      </w:r>
      <w:r w:rsidRPr="005F2819">
        <w:rPr>
          <w:rFonts w:ascii="Times New Roman" w:hAnsi="Times New Roman" w:cs="Times New Roman"/>
        </w:rPr>
        <w:t xml:space="preserve">) of the weak interlayer, which is the angle between the interlayer and the lower boundary of the sample, ranges from 15° to 75° at intervals of 15°, and the JRC values of the joint surfaces covers a range from 2 to 20 (Fig. 2(j)). It should be noted that to reduce the impact of heterogeneity of the layered samples, strict control was applied during the pouring process. The parallelism and perpendicularity of the opposing </w:t>
      </w:r>
      <w:bookmarkStart w:id="7" w:name="OLE_LINK9"/>
      <w:r w:rsidRPr="005F2819">
        <w:rPr>
          <w:rFonts w:ascii="Times New Roman" w:hAnsi="Times New Roman" w:cs="Times New Roman"/>
        </w:rPr>
        <w:t>surfaces</w:t>
      </w:r>
      <w:bookmarkEnd w:id="7"/>
      <w:r w:rsidRPr="005F2819">
        <w:rPr>
          <w:rFonts w:ascii="Times New Roman" w:hAnsi="Times New Roman" w:cs="Times New Roman"/>
        </w:rPr>
        <w:t xml:space="preserve"> of the layered samples were controlled within ±0.02 mm, and the angle errors between adjacent surfaces were controlled within 0.25°.</w:t>
      </w:r>
    </w:p>
    <w:p w14:paraId="03F3C4D5" w14:textId="6328BCFB" w:rsidR="00C44822" w:rsidRPr="005F2819" w:rsidRDefault="00C44822">
      <w:pPr>
        <w:spacing w:line="360" w:lineRule="auto"/>
        <w:jc w:val="center"/>
        <w:rPr>
          <w:rFonts w:ascii="Times New Roman" w:hAnsi="Times New Roman" w:cs="Times New Roman"/>
          <w:b/>
          <w:bCs/>
        </w:rPr>
      </w:pPr>
    </w:p>
    <w:p w14:paraId="39D2E4FD" w14:textId="424EB3C5" w:rsidR="00C44822" w:rsidRPr="005F2819" w:rsidRDefault="002E5E04">
      <w:pPr>
        <w:spacing w:line="360" w:lineRule="auto"/>
        <w:jc w:val="center"/>
        <w:rPr>
          <w:rFonts w:ascii="Times New Roman" w:hAnsi="Times New Roman" w:cs="Times New Roman"/>
        </w:rPr>
      </w:pPr>
      <w:bookmarkStart w:id="8" w:name="_Hlk153912000"/>
      <w:r w:rsidRPr="005F2819">
        <w:rPr>
          <w:rFonts w:ascii="Times New Roman" w:hAnsi="Times New Roman" w:cs="Times New Roman"/>
        </w:rPr>
        <w:br w:type="page"/>
      </w:r>
    </w:p>
    <w:p w14:paraId="6AA78DEE" w14:textId="77777777" w:rsidR="00C44822" w:rsidRPr="005F2819" w:rsidRDefault="00C44822">
      <w:pPr>
        <w:spacing w:line="360" w:lineRule="auto"/>
        <w:rPr>
          <w:rFonts w:ascii="Times New Roman" w:hAnsi="Times New Roman" w:cs="Times New Roman"/>
        </w:rPr>
        <w:sectPr w:rsidR="00C44822" w:rsidRPr="005F2819">
          <w:pgSz w:w="11906" w:h="16838"/>
          <w:pgMar w:top="1418" w:right="1418" w:bottom="1418" w:left="1418" w:header="851" w:footer="992" w:gutter="0"/>
          <w:cols w:space="425"/>
          <w:docGrid w:type="lines" w:linePitch="312"/>
        </w:sectPr>
      </w:pPr>
    </w:p>
    <w:bookmarkEnd w:id="8"/>
    <w:p w14:paraId="38FCE35D" w14:textId="77777777" w:rsidR="00C44822" w:rsidRPr="005F2819" w:rsidRDefault="002E5E04">
      <w:pPr>
        <w:jc w:val="center"/>
        <w:rPr>
          <w:rFonts w:ascii="Times New Roman" w:hAnsi="Times New Roman" w:cs="Times New Roman"/>
          <w:b/>
          <w:bCs/>
        </w:rPr>
      </w:pPr>
      <w:r w:rsidRPr="005F2819">
        <w:rPr>
          <w:rFonts w:hint="eastAsia"/>
        </w:rPr>
        <w:object w:dxaOrig="5250" w:dyaOrig="4530" w14:anchorId="3262C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65pt;height:226.65pt" o:ole="">
            <v:imagedata r:id="rId8" o:title=""/>
          </v:shape>
          <o:OLEObject Type="Embed" ProgID="Origin95.Graph" ShapeID="_x0000_i1025" DrawAspect="Content" ObjectID="_1787510775" r:id="rId9"/>
        </w:object>
      </w:r>
    </w:p>
    <w:p w14:paraId="58AB42F2" w14:textId="2EDFC0DE" w:rsidR="00C44822" w:rsidRPr="005F2819" w:rsidRDefault="002E5E04">
      <w:pPr>
        <w:jc w:val="center"/>
        <w:rPr>
          <w:rFonts w:ascii="Times New Roman" w:hAnsi="Times New Roman" w:cs="Times New Roman"/>
          <w:b/>
          <w:bCs/>
        </w:rPr>
      </w:pPr>
      <w:r w:rsidRPr="005F2819">
        <w:rPr>
          <w:rFonts w:ascii="Times New Roman" w:hAnsi="Times New Roman" w:cs="Times New Roman"/>
          <w:b/>
          <w:bCs/>
        </w:rPr>
        <w:t xml:space="preserve">Fig. S1. </w:t>
      </w:r>
      <w:r w:rsidRPr="005F2819">
        <w:rPr>
          <w:rFonts w:ascii="Times New Roman" w:hAnsi="Times New Roman" w:cs="Times New Roman"/>
        </w:rPr>
        <w:t>Stress–strain curves of rock-like materials under uniaxial compression tests.</w:t>
      </w:r>
    </w:p>
    <w:p w14:paraId="3D3427CA" w14:textId="77777777" w:rsidR="00C44822" w:rsidRPr="005F2819" w:rsidRDefault="002E5E04">
      <w:pPr>
        <w:rPr>
          <w:rFonts w:ascii="Times New Roman" w:hAnsi="Times New Roman" w:cs="Times New Roman"/>
          <w:b/>
          <w:bCs/>
        </w:rPr>
      </w:pPr>
      <w:r w:rsidRPr="005F2819">
        <w:rPr>
          <w:rFonts w:ascii="Times New Roman" w:hAnsi="Times New Roman" w:cs="Times New Roman"/>
          <w:b/>
          <w:bCs/>
        </w:rPr>
        <w:br w:type="page"/>
      </w:r>
    </w:p>
    <w:p w14:paraId="14E73D1D" w14:textId="77777777" w:rsidR="00C44822" w:rsidRPr="005F2819" w:rsidRDefault="002E5E04">
      <w:pPr>
        <w:spacing w:line="480" w:lineRule="auto"/>
        <w:jc w:val="both"/>
        <w:rPr>
          <w:rFonts w:ascii="Times New Roman" w:hAnsi="Times New Roman" w:cs="Times New Roman"/>
          <w:b/>
          <w:bCs/>
        </w:rPr>
      </w:pPr>
      <w:r w:rsidRPr="005F2819">
        <w:rPr>
          <w:rFonts w:ascii="Times New Roman" w:hAnsi="Times New Roman" w:cs="Times New Roman"/>
          <w:b/>
          <w:bCs/>
        </w:rPr>
        <w:lastRenderedPageBreak/>
        <w:t>The steps for conducting the experiment, based on the test program, are as follows:</w:t>
      </w:r>
    </w:p>
    <w:p w14:paraId="06203504" w14:textId="77777777"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t>(</w:t>
      </w:r>
      <w:proofErr w:type="spellStart"/>
      <w:r w:rsidRPr="005F2819">
        <w:rPr>
          <w:rFonts w:ascii="Times New Roman" w:hAnsi="Times New Roman" w:cs="Times New Roman"/>
        </w:rPr>
        <w:t>i</w:t>
      </w:r>
      <w:proofErr w:type="spellEnd"/>
      <w:r w:rsidRPr="005F2819">
        <w:rPr>
          <w:rFonts w:ascii="Times New Roman" w:hAnsi="Times New Roman" w:cs="Times New Roman"/>
        </w:rPr>
        <w:t>) Prior to shear tests, a white coating was sprayed on the surface of the layered samples as the background, and after complete drying of the coating, black speckles were uniformly sprayed. The purpose of spraying black speckles is to utilize digital image correlation algorithms to match deformation points on the sample’s surface, thereby obtaining the coordinates of measurement points and calculating the strain field.</w:t>
      </w:r>
    </w:p>
    <w:p w14:paraId="1C9E85C4" w14:textId="77777777"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t>(ii) The AE transducer was attached to the surface of the sample, and Vaseline was uniformly applied at the interface between the AE transducer and the sample to ensure smooth transmission of AE signals. Besides, the position, angle, aperture, and focal length of the high-definition camera needed to be adjusted.</w:t>
      </w:r>
    </w:p>
    <w:p w14:paraId="087E633C" w14:textId="77777777"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t>(iii) The sample was placed at the loading position, and the shear box was installed, ensuring that the shear box was tightly fitted to the surfaces of the sample.</w:t>
      </w:r>
    </w:p>
    <w:p w14:paraId="73B19CA8" w14:textId="77777777"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t xml:space="preserve">(iv) In the force control loading mode, the normal force was loaded to 0.5 </w:t>
      </w:r>
      <w:proofErr w:type="spellStart"/>
      <w:r w:rsidRPr="005F2819">
        <w:rPr>
          <w:rFonts w:ascii="Times New Roman" w:hAnsi="Times New Roman" w:cs="Times New Roman"/>
        </w:rPr>
        <w:t>kN</w:t>
      </w:r>
      <w:proofErr w:type="spellEnd"/>
      <w:r w:rsidRPr="005F2819">
        <w:rPr>
          <w:rFonts w:ascii="Times New Roman" w:hAnsi="Times New Roman" w:cs="Times New Roman"/>
        </w:rPr>
        <w:t xml:space="preserve"> for normal preloading, ensuring tight contact between the normal loading platen and the upper end of the shear box. Then, the normal loading was applied at a rate of 300 N/s until the target normal stress </w:t>
      </w:r>
      <w:proofErr w:type="spellStart"/>
      <w:r w:rsidRPr="005F2819">
        <w:rPr>
          <w:rFonts w:ascii="Times New Roman" w:hAnsi="Times New Roman" w:cs="Times New Roman"/>
          <w:i/>
          <w:iCs/>
        </w:rPr>
        <w:t>σ</w:t>
      </w:r>
      <w:r w:rsidRPr="005F2819">
        <w:rPr>
          <w:rFonts w:ascii="Times New Roman" w:hAnsi="Times New Roman" w:cs="Times New Roman"/>
          <w:vertAlign w:val="subscript"/>
        </w:rPr>
        <w:t>n</w:t>
      </w:r>
      <w:proofErr w:type="spellEnd"/>
      <w:r w:rsidRPr="005F2819">
        <w:rPr>
          <w:rFonts w:ascii="Times New Roman" w:hAnsi="Times New Roman" w:cs="Times New Roman"/>
        </w:rPr>
        <w:t xml:space="preserve"> was reached.</w:t>
      </w:r>
    </w:p>
    <w:p w14:paraId="7FD3CB25" w14:textId="77777777"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t xml:space="preserve">(v) In the force control loading mode, the tangential force was loaded to 0.1 </w:t>
      </w:r>
      <w:proofErr w:type="spellStart"/>
      <w:r w:rsidRPr="005F2819">
        <w:rPr>
          <w:rFonts w:ascii="Times New Roman" w:hAnsi="Times New Roman" w:cs="Times New Roman"/>
        </w:rPr>
        <w:t>kN</w:t>
      </w:r>
      <w:proofErr w:type="spellEnd"/>
      <w:r w:rsidRPr="005F2819">
        <w:rPr>
          <w:rFonts w:ascii="Times New Roman" w:hAnsi="Times New Roman" w:cs="Times New Roman"/>
        </w:rPr>
        <w:t xml:space="preserve"> for tangential preloading, ensuring tight contact between the tangential loading platen and the side end of the shear box. Subsequently, the loading mode was switched to displacement control, and tangential loading was applied at a rate of 0.5 mm/min, with a maximum shear displacement of 15 mm set for this experiment.</w:t>
      </w:r>
    </w:p>
    <w:p w14:paraId="7B253CDB" w14:textId="77777777" w:rsidR="00C44822" w:rsidRPr="005F2819" w:rsidRDefault="002E5E04">
      <w:pPr>
        <w:spacing w:line="480" w:lineRule="auto"/>
        <w:ind w:firstLineChars="200" w:firstLine="480"/>
        <w:jc w:val="both"/>
        <w:rPr>
          <w:rFonts w:ascii="Times New Roman" w:hAnsi="Times New Roman" w:cs="Times New Roman"/>
        </w:rPr>
      </w:pPr>
      <w:r w:rsidRPr="005F2819">
        <w:rPr>
          <w:rFonts w:ascii="Times New Roman" w:hAnsi="Times New Roman" w:cs="Times New Roman"/>
        </w:rPr>
        <w:lastRenderedPageBreak/>
        <w:t>(vi) During the tests, the shear system, high-definition camera system, and AE system should be started and stopped simultaneously.</w:t>
      </w:r>
    </w:p>
    <w:p w14:paraId="5E9C857C" w14:textId="77777777" w:rsidR="00C44822" w:rsidRPr="005F2819" w:rsidRDefault="002E5E04">
      <w:pPr>
        <w:rPr>
          <w:rFonts w:ascii="Times New Roman" w:hAnsi="Times New Roman" w:cs="Times New Roman"/>
        </w:rPr>
      </w:pPr>
      <w:r w:rsidRPr="005F2819">
        <w:rPr>
          <w:rFonts w:ascii="Times New Roman" w:hAnsi="Times New Roman" w:cs="Times New Roman"/>
        </w:rPr>
        <w:br w:type="page"/>
      </w:r>
    </w:p>
    <w:p w14:paraId="35B9BD7D" w14:textId="77777777" w:rsidR="00C44822" w:rsidRPr="005F2819" w:rsidRDefault="002E5E04">
      <w:pPr>
        <w:spacing w:line="360" w:lineRule="auto"/>
        <w:jc w:val="center"/>
        <w:rPr>
          <w:rFonts w:ascii="Times New Roman" w:hAnsi="Times New Roman" w:cs="Times New Roman"/>
          <w:szCs w:val="21"/>
        </w:rPr>
      </w:pPr>
      <w:r w:rsidRPr="005F2819">
        <w:rPr>
          <w:noProof/>
        </w:rPr>
        <w:lastRenderedPageBreak/>
        <mc:AlternateContent>
          <mc:Choice Requires="wpg">
            <w:drawing>
              <wp:anchor distT="0" distB="0" distL="114300" distR="114300" simplePos="0" relativeHeight="251659264" behindDoc="0" locked="0" layoutInCell="1" allowOverlap="1" wp14:anchorId="1384300F" wp14:editId="5134732F">
                <wp:simplePos x="0" y="0"/>
                <wp:positionH relativeFrom="column">
                  <wp:posOffset>607060</wp:posOffset>
                </wp:positionH>
                <wp:positionV relativeFrom="paragraph">
                  <wp:posOffset>127635</wp:posOffset>
                </wp:positionV>
                <wp:extent cx="4373245" cy="2652395"/>
                <wp:effectExtent l="0" t="38100" r="8255" b="52705"/>
                <wp:wrapNone/>
                <wp:docPr id="563" name="组合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3245" cy="2652395"/>
                          <a:chOff x="0" y="0"/>
                          <a:chExt cx="4373416" cy="2652664"/>
                        </a:xfrm>
                      </wpg:grpSpPr>
                      <wps:wsp>
                        <wps:cNvPr id="553" name="文本框 553"/>
                        <wps:cNvSpPr txBox="1">
                          <a:spLocks noChangeArrowheads="1"/>
                        </wps:cNvSpPr>
                        <wps:spPr bwMode="auto">
                          <a:xfrm>
                            <a:off x="3799080" y="2348382"/>
                            <a:ext cx="532992" cy="220599"/>
                          </a:xfrm>
                          <a:prstGeom prst="rect">
                            <a:avLst/>
                          </a:prstGeom>
                          <a:solidFill>
                            <a:schemeClr val="accent4">
                              <a:lumMod val="20000"/>
                              <a:lumOff val="80000"/>
                            </a:schemeClr>
                          </a:solidFill>
                          <a:ln>
                            <a:noFill/>
                          </a:ln>
                        </wps:spPr>
                        <wps:txbx>
                          <w:txbxContent>
                            <w:p w14:paraId="002C3165" w14:textId="77777777" w:rsidR="00C44822" w:rsidRDefault="002E5E04">
                              <w:pPr>
                                <w:spacing w:line="160" w:lineRule="exact"/>
                                <w:jc w:val="center"/>
                                <w:rPr>
                                  <w:rFonts w:ascii="Times New Roman" w:eastAsia="等线" w:hAnsi="Times New Roman" w:cs="Times New Roman"/>
                                  <w:sz w:val="16"/>
                                  <w:szCs w:val="13"/>
                                </w:rPr>
                              </w:pPr>
                              <w:r>
                                <w:rPr>
                                  <w:rFonts w:ascii="Times New Roman" w:eastAsia="等线" w:hAnsi="Times New Roman" w:cs="Times New Roman"/>
                                  <w:sz w:val="16"/>
                                  <w:szCs w:val="13"/>
                                </w:rPr>
                                <w:t>Layered sample</w:t>
                              </w:r>
                            </w:p>
                          </w:txbxContent>
                        </wps:txbx>
                        <wps:bodyPr rot="0" vert="horz" wrap="square" lIns="0" tIns="0" rIns="0" bIns="0" anchor="t" anchorCtr="0" upright="1">
                          <a:noAutofit/>
                        </wps:bodyPr>
                      </wps:wsp>
                      <wpg:grpSp>
                        <wpg:cNvPr id="562" name="组合 562"/>
                        <wpg:cNvGrpSpPr/>
                        <wpg:grpSpPr>
                          <a:xfrm>
                            <a:off x="0" y="0"/>
                            <a:ext cx="4373416" cy="2652664"/>
                            <a:chOff x="0" y="0"/>
                            <a:chExt cx="4373416" cy="2652664"/>
                          </a:xfrm>
                        </wpg:grpSpPr>
                        <wps:wsp>
                          <wps:cNvPr id="47" name="文本框 47"/>
                          <wps:cNvSpPr txBox="1">
                            <a:spLocks noChangeArrowheads="1"/>
                          </wps:cNvSpPr>
                          <wps:spPr bwMode="auto">
                            <a:xfrm>
                              <a:off x="3616659" y="253974"/>
                              <a:ext cx="756757" cy="219710"/>
                            </a:xfrm>
                            <a:prstGeom prst="rect">
                              <a:avLst/>
                            </a:prstGeom>
                            <a:solidFill>
                              <a:schemeClr val="accent4">
                                <a:lumMod val="20000"/>
                                <a:lumOff val="80000"/>
                              </a:schemeClr>
                            </a:solidFill>
                            <a:ln>
                              <a:noFill/>
                            </a:ln>
                          </wps:spPr>
                          <wps:txbx>
                            <w:txbxContent>
                              <w:p w14:paraId="6A2F1F22" w14:textId="77777777" w:rsidR="00C44822" w:rsidRDefault="002E5E04">
                                <w:pPr>
                                  <w:spacing w:line="160" w:lineRule="exact"/>
                                  <w:jc w:val="center"/>
                                  <w:rPr>
                                    <w:rFonts w:ascii="Times New Roman" w:eastAsia="等线" w:hAnsi="Times New Roman" w:cs="Times New Roman"/>
                                    <w:sz w:val="16"/>
                                    <w:szCs w:val="13"/>
                                  </w:rPr>
                                </w:pPr>
                                <w:r>
                                  <w:rPr>
                                    <w:rFonts w:ascii="Times New Roman" w:eastAsia="等线" w:hAnsi="Times New Roman" w:cs="Times New Roman"/>
                                    <w:sz w:val="16"/>
                                    <w:szCs w:val="13"/>
                                  </w:rPr>
                                  <w:t>Mechanical loading terminal</w:t>
                                </w:r>
                              </w:p>
                            </w:txbxContent>
                          </wps:txbx>
                          <wps:bodyPr rot="0" vert="horz" wrap="square" lIns="0" tIns="0" rIns="0" bIns="0" anchor="t" anchorCtr="0" upright="1">
                            <a:noAutofit/>
                          </wps:bodyPr>
                        </wps:wsp>
                        <wpg:grpSp>
                          <wpg:cNvPr id="561" name="组合 561"/>
                          <wpg:cNvGrpSpPr/>
                          <wpg:grpSpPr>
                            <a:xfrm>
                              <a:off x="0" y="0"/>
                              <a:ext cx="4013041" cy="2652664"/>
                              <a:chOff x="0" y="0"/>
                              <a:chExt cx="4013041" cy="2652664"/>
                            </a:xfrm>
                          </wpg:grpSpPr>
                          <wps:wsp>
                            <wps:cNvPr id="49" name="矩形 49"/>
                            <wps:cNvSpPr/>
                            <wps:spPr>
                              <a:xfrm>
                                <a:off x="1701800" y="215900"/>
                                <a:ext cx="889951" cy="259161"/>
                              </a:xfrm>
                              <a:prstGeom prst="rect">
                                <a:avLst/>
                              </a:prstGeom>
                              <a:solidFill>
                                <a:schemeClr val="accent4">
                                  <a:lumMod val="20000"/>
                                  <a:lumOff val="80000"/>
                                </a:schemeClr>
                              </a:solidFill>
                              <a:ln w="635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07B530" w14:textId="77777777" w:rsidR="00C44822" w:rsidRDefault="002E5E04">
                                  <w:pPr>
                                    <w:spacing w:line="160" w:lineRule="exact"/>
                                    <w:jc w:val="center"/>
                                    <w:rPr>
                                      <w:rFonts w:ascii="Times New Roman" w:eastAsia="等线" w:hAnsi="Times New Roman" w:cs="Times New Roman"/>
                                      <w:color w:val="000000" w:themeColor="text1"/>
                                      <w:sz w:val="20"/>
                                    </w:rPr>
                                  </w:pPr>
                                  <w:r>
                                    <w:rPr>
                                      <w:rFonts w:ascii="Times New Roman" w:eastAsia="等线" w:hAnsi="Times New Roman" w:cs="Times New Roman"/>
                                      <w:color w:val="000000" w:themeColor="text1"/>
                                      <w:sz w:val="16"/>
                                      <w:szCs w:val="20"/>
                                    </w:rPr>
                                    <w:t>EDC full-digital servo controller</w:t>
                                  </w:r>
                                </w:p>
                              </w:txbxContent>
                            </wps:txbx>
                            <wps:bodyPr rot="0" spcFirstLastPara="0" vert="horz" wrap="square" lIns="0" tIns="0" rIns="0" bIns="0" numCol="1" spcCol="0" rtlCol="0" fromWordArt="0" anchor="ctr" anchorCtr="0" forceAA="0" compatLnSpc="1">
                              <a:noAutofit/>
                            </wps:bodyPr>
                          </wps:wsp>
                          <wpg:grpSp>
                            <wpg:cNvPr id="560" name="组合 560"/>
                            <wpg:cNvGrpSpPr/>
                            <wpg:grpSpPr>
                              <a:xfrm>
                                <a:off x="0" y="0"/>
                                <a:ext cx="4013041" cy="2652664"/>
                                <a:chOff x="0" y="0"/>
                                <a:chExt cx="4013041" cy="2652664"/>
                              </a:xfrm>
                            </wpg:grpSpPr>
                            <wps:wsp>
                              <wps:cNvPr id="551" name="矩形 551"/>
                              <wps:cNvSpPr/>
                              <wps:spPr>
                                <a:xfrm>
                                  <a:off x="279400" y="2315633"/>
                                  <a:ext cx="693050" cy="234712"/>
                                </a:xfrm>
                                <a:prstGeom prst="rect">
                                  <a:avLst/>
                                </a:prstGeom>
                                <a:solidFill>
                                  <a:schemeClr val="accent4">
                                    <a:lumMod val="20000"/>
                                    <a:lumOff val="80000"/>
                                  </a:schemeClr>
                                </a:solidFill>
                                <a:ln w="635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E2A119" w14:textId="77777777" w:rsidR="00C44822" w:rsidRDefault="002E5E04">
                                    <w:pPr>
                                      <w:spacing w:line="160" w:lineRule="exact"/>
                                      <w:rPr>
                                        <w:rFonts w:ascii="Times New Roman" w:eastAsia="等线" w:hAnsi="Times New Roman" w:cs="Times New Roman"/>
                                        <w:color w:val="FF0000"/>
                                        <w:sz w:val="16"/>
                                      </w:rPr>
                                    </w:pPr>
                                    <w:r>
                                      <w:rPr>
                                        <w:rFonts w:ascii="Times New Roman" w:eastAsia="等线" w:hAnsi="Times New Roman" w:cs="Times New Roman"/>
                                        <w:color w:val="000000" w:themeColor="text1"/>
                                        <w:sz w:val="16"/>
                                        <w:szCs w:val="20"/>
                                      </w:rPr>
                                      <w:t>Microcomputer control terminal</w:t>
                                    </w:r>
                                  </w:p>
                                </w:txbxContent>
                              </wps:txbx>
                              <wps:bodyPr rot="0" spcFirstLastPara="0" vert="horz" wrap="square" lIns="0" tIns="0" rIns="0" bIns="0" numCol="1" spcCol="0" rtlCol="0" fromWordArt="0" anchor="ctr" anchorCtr="0" forceAA="0" compatLnSpc="1">
                                <a:noAutofit/>
                              </wps:bodyPr>
                            </wps:wsp>
                            <wpg:grpSp>
                              <wpg:cNvPr id="559" name="组合 559"/>
                              <wpg:cNvGrpSpPr/>
                              <wpg:grpSpPr>
                                <a:xfrm>
                                  <a:off x="0" y="0"/>
                                  <a:ext cx="4013041" cy="2652664"/>
                                  <a:chOff x="0" y="0"/>
                                  <a:chExt cx="4013041" cy="2652664"/>
                                </a:xfrm>
                              </wpg:grpSpPr>
                              <wps:wsp>
                                <wps:cNvPr id="543" name="矩形 543"/>
                                <wps:cNvSpPr/>
                                <wps:spPr>
                                  <a:xfrm>
                                    <a:off x="12700" y="838200"/>
                                    <a:ext cx="640080" cy="234315"/>
                                  </a:xfrm>
                                  <a:prstGeom prst="rect">
                                    <a:avLst/>
                                  </a:prstGeom>
                                  <a:solidFill>
                                    <a:schemeClr val="accent4">
                                      <a:lumMod val="20000"/>
                                      <a:lumOff val="80000"/>
                                    </a:schemeClr>
                                  </a:solidFill>
                                  <a:ln w="635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80DCD2" w14:textId="77777777" w:rsidR="00C44822" w:rsidRDefault="002E5E04">
                                      <w:pPr>
                                        <w:spacing w:line="160" w:lineRule="exact"/>
                                        <w:jc w:val="center"/>
                                        <w:rPr>
                                          <w:rFonts w:ascii="Times New Roman" w:eastAsia="等线" w:hAnsi="Times New Roman" w:cs="Times New Roman"/>
                                          <w:color w:val="000000" w:themeColor="text1"/>
                                          <w:sz w:val="16"/>
                                          <w:szCs w:val="20"/>
                                        </w:rPr>
                                      </w:pPr>
                                      <w:r>
                                        <w:rPr>
                                          <w:rFonts w:ascii="Times New Roman" w:eastAsia="等线" w:hAnsi="Times New Roman" w:cs="Times New Roman"/>
                                          <w:color w:val="000000" w:themeColor="text1"/>
                                          <w:sz w:val="16"/>
                                          <w:szCs w:val="20"/>
                                        </w:rPr>
                                        <w:t>AE monitoring system</w:t>
                                      </w:r>
                                    </w:p>
                                    <w:p w14:paraId="1AA449AB" w14:textId="77777777" w:rsidR="00C44822" w:rsidRDefault="00C44822">
                                      <w:pPr>
                                        <w:spacing w:line="160" w:lineRule="exact"/>
                                        <w:rPr>
                                          <w:rFonts w:ascii="Times New Roman" w:eastAsia="等线" w:hAnsi="Times New Roman" w:cs="Times New Roman"/>
                                          <w:color w:val="FF0000"/>
                                          <w:sz w:val="16"/>
                                        </w:rPr>
                                      </w:pPr>
                                    </w:p>
                                  </w:txbxContent>
                                </wps:txbx>
                                <wps:bodyPr rot="0" spcFirstLastPara="0" vert="horz" wrap="square" lIns="0" tIns="0" rIns="0" bIns="0" numCol="1" spcCol="0" rtlCol="0" fromWordArt="0" anchor="ctr" anchorCtr="0" forceAA="0" compatLnSpc="1">
                                  <a:noAutofit/>
                                </wps:bodyPr>
                              </wps:wsp>
                              <wpg:grpSp>
                                <wpg:cNvPr id="558" name="组合 558"/>
                                <wpg:cNvGrpSpPr/>
                                <wpg:grpSpPr>
                                  <a:xfrm>
                                    <a:off x="0" y="0"/>
                                    <a:ext cx="4013041" cy="2652664"/>
                                    <a:chOff x="0" y="0"/>
                                    <a:chExt cx="4013041" cy="2652664"/>
                                  </a:xfrm>
                                </wpg:grpSpPr>
                                <wps:wsp>
                                  <wps:cNvPr id="549" name="矩形 549"/>
                                  <wps:cNvSpPr/>
                                  <wps:spPr>
                                    <a:xfrm>
                                      <a:off x="0" y="478366"/>
                                      <a:ext cx="659827" cy="234315"/>
                                    </a:xfrm>
                                    <a:prstGeom prst="rect">
                                      <a:avLst/>
                                    </a:prstGeom>
                                    <a:solidFill>
                                      <a:schemeClr val="accent4">
                                        <a:lumMod val="20000"/>
                                        <a:lumOff val="80000"/>
                                      </a:schemeClr>
                                    </a:solidFill>
                                    <a:ln w="635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A544D1" w14:textId="77777777" w:rsidR="00C44822" w:rsidRDefault="002E5E04">
                                        <w:pPr>
                                          <w:spacing w:line="160" w:lineRule="exact"/>
                                          <w:jc w:val="center"/>
                                          <w:rPr>
                                            <w:rFonts w:ascii="Times New Roman" w:eastAsia="等线" w:hAnsi="Times New Roman" w:cs="Times New Roman"/>
                                            <w:color w:val="FF0000"/>
                                            <w:sz w:val="16"/>
                                          </w:rPr>
                                        </w:pPr>
                                        <w:bookmarkStart w:id="9" w:name="_Hlk141903643"/>
                                        <w:bookmarkStart w:id="10" w:name="_Hlk141903644"/>
                                        <w:bookmarkStart w:id="11" w:name="OLE_LINK12"/>
                                        <w:bookmarkStart w:id="12" w:name="OLE_LINK13"/>
                                        <w:bookmarkStart w:id="13" w:name="_Hlk141903677"/>
                                        <w:r>
                                          <w:rPr>
                                            <w:rFonts w:ascii="Times New Roman" w:eastAsia="等线" w:hAnsi="Times New Roman" w:cs="Times New Roman"/>
                                            <w:color w:val="000000" w:themeColor="text1"/>
                                            <w:sz w:val="16"/>
                                            <w:szCs w:val="20"/>
                                          </w:rPr>
                                          <w:t>High-definition camera system</w:t>
                                        </w:r>
                                        <w:bookmarkEnd w:id="9"/>
                                        <w:bookmarkEnd w:id="10"/>
                                        <w:bookmarkEnd w:id="11"/>
                                        <w:bookmarkEnd w:id="12"/>
                                        <w:bookmarkEnd w:id="13"/>
                                      </w:p>
                                    </w:txbxContent>
                                  </wps:txbx>
                                  <wps:bodyPr rot="0" spcFirstLastPara="0" vert="horz" wrap="square" lIns="0" tIns="0" rIns="0" bIns="0" numCol="1" spcCol="0" rtlCol="0" fromWordArt="0" anchor="ctr" anchorCtr="0" forceAA="0" compatLnSpc="1">
                                    <a:noAutofit/>
                                  </wps:bodyPr>
                                </wps:wsp>
                                <wpg:grpSp>
                                  <wpg:cNvPr id="557" name="组合 557"/>
                                  <wpg:cNvGrpSpPr/>
                                  <wpg:grpSpPr>
                                    <a:xfrm>
                                      <a:off x="486833" y="0"/>
                                      <a:ext cx="3526208" cy="2652664"/>
                                      <a:chOff x="0" y="0"/>
                                      <a:chExt cx="3526208" cy="2652664"/>
                                    </a:xfrm>
                                  </wpg:grpSpPr>
                                  <wps:wsp>
                                    <wps:cNvPr id="51" name="矩形 51"/>
                                    <wps:cNvSpPr/>
                                    <wps:spPr>
                                      <a:xfrm>
                                        <a:off x="203200" y="215900"/>
                                        <a:ext cx="693050" cy="234712"/>
                                      </a:xfrm>
                                      <a:prstGeom prst="rect">
                                        <a:avLst/>
                                      </a:prstGeom>
                                      <a:solidFill>
                                        <a:schemeClr val="accent4">
                                          <a:lumMod val="20000"/>
                                          <a:lumOff val="80000"/>
                                        </a:schemeClr>
                                      </a:solidFill>
                                      <a:ln w="635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182DAA" w14:textId="77777777" w:rsidR="00C44822" w:rsidRDefault="002E5E04">
                                          <w:pPr>
                                            <w:spacing w:line="160" w:lineRule="exact"/>
                                            <w:jc w:val="center"/>
                                            <w:rPr>
                                              <w:rFonts w:ascii="Times New Roman" w:eastAsia="等线" w:hAnsi="Times New Roman" w:cs="Times New Roman"/>
                                              <w:color w:val="000000" w:themeColor="text1"/>
                                              <w:sz w:val="16"/>
                                              <w:szCs w:val="20"/>
                                            </w:rPr>
                                          </w:pPr>
                                          <w:r>
                                            <w:rPr>
                                              <w:rFonts w:ascii="Times New Roman" w:eastAsia="等线" w:hAnsi="Times New Roman" w:cs="Times New Roman"/>
                                              <w:color w:val="000000" w:themeColor="text1"/>
                                              <w:sz w:val="16"/>
                                              <w:szCs w:val="20"/>
                                            </w:rPr>
                                            <w:t>Data acquisition system</w:t>
                                          </w:r>
                                        </w:p>
                                        <w:p w14:paraId="549CCC84" w14:textId="77777777" w:rsidR="00C44822" w:rsidRDefault="00C44822">
                                          <w:pPr>
                                            <w:spacing w:line="160" w:lineRule="exact"/>
                                            <w:rPr>
                                              <w:rFonts w:ascii="Times New Roman" w:eastAsia="等线" w:hAnsi="Times New Roman" w:cs="Times New Roman"/>
                                              <w:color w:val="FF0000"/>
                                              <w:sz w:val="16"/>
                                            </w:rPr>
                                          </w:pPr>
                                        </w:p>
                                      </w:txbxContent>
                                    </wps:txbx>
                                    <wps:bodyPr rot="0" spcFirstLastPara="0" vert="horz" wrap="square" lIns="0" tIns="0" rIns="0" bIns="0" numCol="1" spcCol="0" rtlCol="0" fromWordArt="0" anchor="ctr" anchorCtr="0" forceAA="0" compatLnSpc="1">
                                      <a:noAutofit/>
                                    </wps:bodyPr>
                                  </wps:wsp>
                                  <wpg:grpSp>
                                    <wpg:cNvPr id="556" name="组合 556"/>
                                    <wpg:cNvGrpSpPr/>
                                    <wpg:grpSpPr>
                                      <a:xfrm>
                                        <a:off x="0" y="0"/>
                                        <a:ext cx="3526208" cy="2652664"/>
                                        <a:chOff x="0" y="0"/>
                                        <a:chExt cx="3526208" cy="2652664"/>
                                      </a:xfrm>
                                    </wpg:grpSpPr>
                                    <wps:wsp>
                                      <wps:cNvPr id="519" name="直接箭头连接符 519"/>
                                      <wps:cNvCnPr/>
                                      <wps:spPr>
                                        <a:xfrm flipH="1">
                                          <a:off x="1473200" y="474133"/>
                                          <a:ext cx="103505" cy="263525"/>
                                        </a:xfrm>
                                        <a:prstGeom prst="straightConnector1">
                                          <a:avLst/>
                                        </a:prstGeom>
                                        <a:ln w="9525">
                                          <a:solidFill>
                                            <a:srgbClr val="FF000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2" name="直接箭头连接符 522"/>
                                      <wps:cNvCnPr/>
                                      <wps:spPr>
                                        <a:xfrm flipH="1">
                                          <a:off x="3369733" y="474133"/>
                                          <a:ext cx="156475" cy="327599"/>
                                        </a:xfrm>
                                        <a:prstGeom prst="straightConnector1">
                                          <a:avLst/>
                                        </a:prstGeom>
                                        <a:ln w="9525">
                                          <a:solidFill>
                                            <a:srgbClr val="FF000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41" name="直接箭头连接符 541"/>
                                      <wps:cNvCnPr/>
                                      <wps:spPr>
                                        <a:xfrm flipH="1" flipV="1">
                                          <a:off x="254000" y="0"/>
                                          <a:ext cx="133143" cy="180924"/>
                                        </a:xfrm>
                                        <a:prstGeom prst="straightConnector1">
                                          <a:avLst/>
                                        </a:prstGeom>
                                        <a:ln w="9525">
                                          <a:solidFill>
                                            <a:srgbClr val="FF000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48" name="直接箭头连接符 548"/>
                                      <wps:cNvCnPr/>
                                      <wps:spPr>
                                        <a:xfrm flipV="1">
                                          <a:off x="177800" y="838200"/>
                                          <a:ext cx="325606" cy="156210"/>
                                        </a:xfrm>
                                        <a:prstGeom prst="straightConnector1">
                                          <a:avLst/>
                                        </a:prstGeom>
                                        <a:ln w="9525">
                                          <a:solidFill>
                                            <a:srgbClr val="FF000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0" name="直接箭头连接符 550"/>
                                      <wps:cNvCnPr/>
                                      <wps:spPr>
                                        <a:xfrm flipH="1" flipV="1">
                                          <a:off x="0" y="270933"/>
                                          <a:ext cx="63568" cy="205040"/>
                                        </a:xfrm>
                                        <a:prstGeom prst="straightConnector1">
                                          <a:avLst/>
                                        </a:prstGeom>
                                        <a:ln w="9525">
                                          <a:solidFill>
                                            <a:srgbClr val="FF000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2" name="直接箭头连接符 552"/>
                                      <wps:cNvCnPr/>
                                      <wps:spPr>
                                        <a:xfrm flipH="1" flipV="1">
                                          <a:off x="59267" y="1985433"/>
                                          <a:ext cx="122314" cy="327355"/>
                                        </a:xfrm>
                                        <a:prstGeom prst="straightConnector1">
                                          <a:avLst/>
                                        </a:prstGeom>
                                        <a:ln w="9525">
                                          <a:solidFill>
                                            <a:srgbClr val="FF0000"/>
                                          </a:solidFill>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54" name="直接箭头连接符 554"/>
                                      <wps:cNvCnPr/>
                                      <wps:spPr>
                                        <a:xfrm flipH="1">
                                          <a:off x="3119967" y="2472266"/>
                                          <a:ext cx="180924" cy="180398"/>
                                        </a:xfrm>
                                        <a:prstGeom prst="straightConnector1">
                                          <a:avLst/>
                                        </a:prstGeom>
                                        <a:ln w="9525">
                                          <a:solidFill>
                                            <a:srgbClr val="FF0000"/>
                                          </a:solidFill>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grpSp>
                            </wpg:grpSp>
                          </wpg:grpSp>
                        </wpg:grpSp>
                      </wpg:grpSp>
                    </wpg:wgp>
                  </a:graphicData>
                </a:graphic>
                <wp14:sizeRelH relativeFrom="margin">
                  <wp14:pctWidth>0</wp14:pctWidth>
                </wp14:sizeRelH>
                <wp14:sizeRelV relativeFrom="page">
                  <wp14:pctHeight>0</wp14:pctHeight>
                </wp14:sizeRelV>
              </wp:anchor>
            </w:drawing>
          </mc:Choice>
          <mc:Fallback>
            <w:pict>
              <v:group w14:anchorId="1384300F" id="组合 563" o:spid="_x0000_s1026" style="position:absolute;left:0;text-align:left;margin-left:47.8pt;margin-top:10.05pt;width:344.35pt;height:208.85pt;z-index:251659264;mso-width-relative:margin" coordsize="43734,26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jIhAcAALw3AAAOAAAAZHJzL2Uyb0RvYy54bWzsW0uP3EQQviPxHyzfyfjV9niU2WjZZAPS&#10;AivC49zrx4yF7Tbtnp1Zzgg4IU5cQCAQICEFTrkhxK/Jhp9B9csz4/Xs7mySTTb4MvK03Q9XV331&#10;dVX59p1FkRvHCa0zUo5N+5ZlGkkZkTgrJ2Pzww/23xiaRs1wGeOclMnYPElq887O66/dnlejxCFT&#10;kscJNWCQsh7Nq7E5ZawaDQZ1NE0KXN8iVVLCzZTQAjP4SyeDmOI5jF7kA8ey/MGc0LiiJErqGlrv&#10;ypvmjhg/TZOIvZemdcKMfGzC2pj4peL3iP8Odm7j0YTiappFahn4CqsocFbCpM1QdzHDxoxmZ4Yq&#10;soiSmqTsVkSKAUnTLErEO8Db2Fbrbe5TMqvEu0xG80nViAlE25LTlYeN3j0+pEYWj03ku6ZR4gI2&#10;6clfnz/+5iuDt4B85tVkBI/dp9WD6pDKl4TLAxJ9UsPtQfs+/z9ZPrxIacE7wbsaCyH4k0bwyYIZ&#10;ETR6buA6HjKNCO45PnLcEMmtiaawf2f6RdN7Kz0921/29H2P9xzgkZxYLK9ZzrwCNauXkqyfTpIP&#10;prhKxAbVXERakqiR5Om3X55+//D0py8MBI1CmOJJLkmDLd4k8PK2UJxaCtQoyd4Ul5Nkl1IynyY4&#10;hiXa4o342mESuQn8T80HOZq/Q2LYMzxjRAzUkrcbhKE1BNXnknW9oTt0pGS17JHrhKGjBOhYKAzX&#10;5IdHFa3Z/YQUBr8YmxRsSkyEjw9qJkWtH+H7XJM8i/ezPBd/uB0nezk1jjFYII6ipGSe6J7PCli5&#10;bAdLtpQtQjPfcfH4UDfDbgpE4COJvV2bJC/5VCXhk8r18BbYeCkirsH1iC2OFkr+RyQ+AclRItEA&#10;0AsupoR+ZhpzQIKxWX86wzQxjfztEqTPYUNfUH1xpC9wGUHXsclMQ17uMQkvs4pmkymMLPe3JLuw&#10;Q2kmJMYXJFeh1gk6KQ1NaGpjc1qhfNiflmmKXVw3PfF6V7K9LgvCo5toe16gJbU0PWhTO6/M55os&#10;z7d9H4XS8pAbBgKY8EgbXoD8AMFyBebZYWALC2iA61UyPOFgBIotNf9G2Z+ttapxjeptVl3jFe3P&#10;sl3Lgwm071Me7BL2t6Fno0IvwPd5oO8KqX78/fHfPxvQsG586h93Xhy2W+7KDiwbYF8ajY1C7Ra0&#10;0QyHYYi0sFBo+9I3LsfRrugl9lbGfGz6LoKXjLi3SXMMziMqqhg8TzkBP5JPgEtHjAo/2fg1CQh3&#10;cT2V3lH4QOnLi4wBi86zYmwKn6mRRHrGRPBg5azXvWLNTvKEb0Nevp+kYKbARxwxbeNvVz23oipT&#10;HCeyGW300GJAPnIKXrkZWw3QxQr0RqrneVe58Kazdd7CQK1A75seYmZSsqZzkZVECrT1ZjlrZpbP&#10;a+ogRaO5g4Aw5XS1824grK6i/QzY0QGu2SGmcIKAzX06XlHOij0ClAl0HUYXlzAmZbm+TCkpPobD&#10;zy5nL3BLExGuNy0qAsenKNndFY/BsaPC7KB8UEXPhprA1C1qIrTvmVCTDQB3M6ERcdxaw0besg04&#10;OkHoaWx0bTieiSPFklH4oWsJWJFcP7CFvjbu4EYwih4cbyo4Nufb1vnqfwyOnP2vgyO0CIvveSN3&#10;rCsxE6+JmTyRxBFByzbgaDuBwkYe42jzRh+Ak0dBBMl2PUBPPngPjT1vvA7eKE7+HUff/zM0QmKg&#10;BY3DHho7w8lnztRoy0M14B4wQi8Yur7PZbzCGFE4dHQMqofFWEqnP04r5/icj9PCB/ewuEqDeEC4&#10;BYsqer0VY/SG/hBOh9zsVV5FB9Bc5PiOBeC7dbhxU8+GRL2AcOPZI/WWJ2rL5VRRJMc6oo39gbqP&#10;NnYkMHXA8DnDo/DVPTyuwSNk+lvwqKS0FTxKi3/FkXEZe/ju0enXvz7584/Hvzz6958f+PXD3wxk&#10;r2Zm9spDqk7bq5kZI82z6i0dKFYlHLYH1RoKNb3As9thSNuC5EZTzAFu44Kzds0o5qnyPVKWUFxA&#10;qMwSbKgvyEseIgz5qJzJiixIU25AJ0dNscH+/mpyYrUqgeEsv1fGBjupoHKC0QwKLnLI98O4RRJD&#10;3j+B/Au/kiGCjmqCrrzJJXIb3UmRS+Q1rjspwhYa49JNSREZ5eMS4hClChiuo7rGWRZDdCs2PKBU&#10;GeJL2yi26/phoGhTp2Ij3wuUYrtOcGGpTK/YwkJfpoD2y6zYvAhAObduxYYHtlBsgd0ftbDbQRAI&#10;7XR/AOM2D8LycwGk4ENHBK0acn8medQrd6/cXUWrG2oivWW8b4Nyq/CfyAqch9ptlbaDQFeMdEX+&#10;XQf5lioQhZypc1GZVa/XvV5vodc8334uaMMDTwvaKkARWGGbakMZka9jOZD698RcPWareiauyGvl&#10;Rz3TpvE2un0R00ZbMe1OQoJCx4eYJycd4RByvq2SFttxgJZIVgKU20X9WbI5lUJtW6/hl/yUZgMr&#10;QaBa56N3k7rd9ixp22GoNNvxAsdpp94Ux9Z82w0F/+mx+5XH7mWaRMRO1Acbz+AaPhETxQzqczb+&#10;DdrqfzHD8qO7nf8AAAD//wMAUEsDBBQABgAIAAAAIQBHBcC94QAAAAkBAAAPAAAAZHJzL2Rvd25y&#10;ZXYueG1sTI9Pa4NAFMTvhX6H5RV6a1Zj/hjrM4TQ9hQCTQolt42+qMR9K+5Gzbfv9tQehxlmfpOu&#10;R92InjpbG0YIJwEI4twUNZcIX8f3lxiEdYoL1RgmhDtZWGePD6lKCjPwJ/UHVwpfwjZRCJVzbSKl&#10;zSvSyk5MS+y9i+m0cl52pSw6Nfhy3chpECykVjX7hUq1tK0ovx5uGuFjUMMmCt/63fWyvZ+O8/33&#10;LiTE56dx8wrC0ej+wvCL79Eh80xnc+PCigZhNV/4JMI0CEF4fxnPIhBnhFm0jEFmqfz/IPsBAAD/&#10;/wMAUEsBAi0AFAAGAAgAAAAhALaDOJL+AAAA4QEAABMAAAAAAAAAAAAAAAAAAAAAAFtDb250ZW50&#10;X1R5cGVzXS54bWxQSwECLQAUAAYACAAAACEAOP0h/9YAAACUAQAACwAAAAAAAAAAAAAAAAAvAQAA&#10;X3JlbHMvLnJlbHNQSwECLQAUAAYACAAAACEAzsZYyIQHAAC8NwAADgAAAAAAAAAAAAAAAAAuAgAA&#10;ZHJzL2Uyb0RvYy54bWxQSwECLQAUAAYACAAAACEARwXAveEAAAAJAQAADwAAAAAAAAAAAAAAAADe&#10;CQAAZHJzL2Rvd25yZXYueG1sUEsFBgAAAAAEAAQA8wAAAOwKAAAAAA==&#10;">
                <v:shapetype id="_x0000_t202" coordsize="21600,21600" o:spt="202" path="m,l,21600r21600,l21600,xe">
                  <v:stroke joinstyle="miter"/>
                  <v:path gradientshapeok="t" o:connecttype="rect"/>
                </v:shapetype>
                <v:shape id="文本框 553" o:spid="_x0000_s1027" type="#_x0000_t202" style="position:absolute;left:37990;top:23483;width:5330;height:2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VRxQAAANwAAAAPAAAAZHJzL2Rvd25yZXYueG1sRI9PawIx&#10;FMTvhX6H8ApeRLO1+G9rlCoWehJdxfNj87q7uHkJSdTtt28KQo/DzPyGWaw604ob+dBYVvA6zEAQ&#10;l1Y3XCk4HT8HMxAhImtsLZOCHwqwWj4/LTDX9s4HuhWxEgnCIUcFdYwulzKUNRkMQ+uIk/dtvcGY&#10;pK+k9nhPcNPKUZZNpMGG00KNjjY1lZfiahS44tzo9bbw/csuTt18fljvt51SvZfu4x1EpC7+hx/t&#10;L61gPH6DvzPpCMjlLwAAAP//AwBQSwECLQAUAAYACAAAACEA2+H2y+4AAACFAQAAEwAAAAAAAAAA&#10;AAAAAAAAAAAAW0NvbnRlbnRfVHlwZXNdLnhtbFBLAQItABQABgAIAAAAIQBa9CxbvwAAABUBAAAL&#10;AAAAAAAAAAAAAAAAAB8BAABfcmVscy8ucmVsc1BLAQItABQABgAIAAAAIQBLAlVRxQAAANwAAAAP&#10;AAAAAAAAAAAAAAAAAAcCAABkcnMvZG93bnJldi54bWxQSwUGAAAAAAMAAwC3AAAA+QIAAAAA&#10;" fillcolor="#fff2cc [663]" stroked="f">
                  <v:textbox inset="0,0,0,0">
                    <w:txbxContent>
                      <w:p w14:paraId="002C3165" w14:textId="77777777" w:rsidR="00C44822" w:rsidRDefault="002E5E04">
                        <w:pPr>
                          <w:spacing w:line="160" w:lineRule="exact"/>
                          <w:jc w:val="center"/>
                          <w:rPr>
                            <w:rFonts w:ascii="Times New Roman" w:eastAsia="等线" w:hAnsi="Times New Roman" w:cs="Times New Roman"/>
                            <w:sz w:val="16"/>
                            <w:szCs w:val="13"/>
                          </w:rPr>
                        </w:pPr>
                        <w:r>
                          <w:rPr>
                            <w:rFonts w:ascii="Times New Roman" w:eastAsia="等线" w:hAnsi="Times New Roman" w:cs="Times New Roman"/>
                            <w:sz w:val="16"/>
                            <w:szCs w:val="13"/>
                          </w:rPr>
                          <w:t>Layered sample</w:t>
                        </w:r>
                      </w:p>
                    </w:txbxContent>
                  </v:textbox>
                </v:shape>
                <v:group id="组合 562" o:spid="_x0000_s1028" style="position:absolute;width:43734;height:26526" coordsize="43734,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文本框 47" o:spid="_x0000_s1029" type="#_x0000_t202" style="position:absolute;left:36166;top:2539;width:7568;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iEQxAAAANsAAAAPAAAAZHJzL2Rvd25yZXYueG1sRI/NasMw&#10;EITvgbyD2EAvoZFTSn7cyCEpKfQUGqf0vFgb29haCUlJ3LevCoUeh5n5htlsB9OLG/nQWlYwn2Ug&#10;iCurW64VfJ7fHlcgQkTW2FsmBd8UYFuMRxvMtb3ziW5lrEWCcMhRQROjy6UMVUMGw8w64uRdrDcY&#10;k/S11B7vCW56+ZRlC2mw5bTQoKPXhqquvBoFrvxq9f5Q+ml3jEu3Xp/2H4dBqYfJsHsBEWmI/+G/&#10;9rtW8LyE3y/pB8jiBwAA//8DAFBLAQItABQABgAIAAAAIQDb4fbL7gAAAIUBAAATAAAAAAAAAAAA&#10;AAAAAAAAAABbQ29udGVudF9UeXBlc10ueG1sUEsBAi0AFAAGAAgAAAAhAFr0LFu/AAAAFQEAAAsA&#10;AAAAAAAAAAAAAAAAHwEAAF9yZWxzLy5yZWxzUEsBAi0AFAAGAAgAAAAhAHwiIRDEAAAA2wAAAA8A&#10;AAAAAAAAAAAAAAAABwIAAGRycy9kb3ducmV2LnhtbFBLBQYAAAAAAwADALcAAAD4AgAAAAA=&#10;" fillcolor="#fff2cc [663]" stroked="f">
                    <v:textbox inset="0,0,0,0">
                      <w:txbxContent>
                        <w:p w14:paraId="6A2F1F22" w14:textId="77777777" w:rsidR="00C44822" w:rsidRDefault="002E5E04">
                          <w:pPr>
                            <w:spacing w:line="160" w:lineRule="exact"/>
                            <w:jc w:val="center"/>
                            <w:rPr>
                              <w:rFonts w:ascii="Times New Roman" w:eastAsia="等线" w:hAnsi="Times New Roman" w:cs="Times New Roman"/>
                              <w:sz w:val="16"/>
                              <w:szCs w:val="13"/>
                            </w:rPr>
                          </w:pPr>
                          <w:r>
                            <w:rPr>
                              <w:rFonts w:ascii="Times New Roman" w:eastAsia="等线" w:hAnsi="Times New Roman" w:cs="Times New Roman"/>
                              <w:sz w:val="16"/>
                              <w:szCs w:val="13"/>
                            </w:rPr>
                            <w:t>Mechanical loading terminal</w:t>
                          </w:r>
                        </w:p>
                      </w:txbxContent>
                    </v:textbox>
                  </v:shape>
                  <v:group id="组合 561" o:spid="_x0000_s1030" style="position:absolute;width:40130;height:26526" coordsize="40130,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rect id="矩形 49" o:spid="_x0000_s1031" style="position:absolute;left:17018;top:2159;width:8899;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ardxQAAANsAAAAPAAAAZHJzL2Rvd25yZXYueG1sRI9Ba8JA&#10;FITvQv/D8gq96abWiqbZiLYUWvBQo/b8yL4m0ezbmF01/ntXEHocZuYbJpl1phYnal1lWcHzIAJB&#10;nFtdcaFgs/7sT0A4j6yxtkwKLuRglj70Eoy1PfOKTpkvRICwi1FB6X0TS+nykgy6gW2Ig/dnW4M+&#10;yLaQusVzgJtaDqNoLA1WHBZKbOi9pHyfHY2C32K02b3+LLf1ossOyOPvj9VLo9TTYzd/A+Gp8//h&#10;e/tLKxhN4fYl/ACZXgEAAP//AwBQSwECLQAUAAYACAAAACEA2+H2y+4AAACFAQAAEwAAAAAAAAAA&#10;AAAAAAAAAAAAW0NvbnRlbnRfVHlwZXNdLnhtbFBLAQItABQABgAIAAAAIQBa9CxbvwAAABUBAAAL&#10;AAAAAAAAAAAAAAAAAB8BAABfcmVscy8ucmVsc1BLAQItABQABgAIAAAAIQAXZardxQAAANsAAAAP&#10;AAAAAAAAAAAAAAAAAAcCAABkcnMvZG93bnJldi54bWxQSwUGAAAAAAMAAwC3AAAA+QIAAAAA&#10;" fillcolor="#fff2cc [663]" stroked="f" strokeweight=".5pt">
                      <v:textbox inset="0,0,0,0">
                        <w:txbxContent>
                          <w:p w14:paraId="6907B530" w14:textId="77777777" w:rsidR="00C44822" w:rsidRDefault="002E5E04">
                            <w:pPr>
                              <w:spacing w:line="160" w:lineRule="exact"/>
                              <w:jc w:val="center"/>
                              <w:rPr>
                                <w:rFonts w:ascii="Times New Roman" w:eastAsia="等线" w:hAnsi="Times New Roman" w:cs="Times New Roman"/>
                                <w:color w:val="000000" w:themeColor="text1"/>
                                <w:sz w:val="20"/>
                              </w:rPr>
                            </w:pPr>
                            <w:r>
                              <w:rPr>
                                <w:rFonts w:ascii="Times New Roman" w:eastAsia="等线" w:hAnsi="Times New Roman" w:cs="Times New Roman"/>
                                <w:color w:val="000000" w:themeColor="text1"/>
                                <w:sz w:val="16"/>
                                <w:szCs w:val="20"/>
                              </w:rPr>
                              <w:t>EDC full-digital servo controller</w:t>
                            </w:r>
                          </w:p>
                        </w:txbxContent>
                      </v:textbox>
                    </v:rect>
                    <v:group id="组合 560" o:spid="_x0000_s1032" style="position:absolute;width:40130;height:26526" coordsize="40130,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rect id="矩形 551" o:spid="_x0000_s1033" style="position:absolute;left:2794;top:23156;width:6930;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yWdxQAAANwAAAAPAAAAZHJzL2Rvd25yZXYueG1sRI9Pa8JA&#10;FMTvhX6H5RW81Y3WiERX0RZBwYPGP+dH9jVJzb5Ns6um394tCB6HmfkNM5m1phJXalxpWUGvG4Eg&#10;zqwuOVdw2C/fRyCcR9ZYWSYFf+RgNn19mWCi7Y13dE19LgKEXYIKCu/rREqXFWTQdW1NHLxv2xj0&#10;QTa51A3eAtxUsh9FQ2mw5LBQYE2fBWXn9GIUnPLB4Sfebo7Vok1/kYfrr91HrVTnrZ2PQXhq/TP8&#10;aK+0gjjuwf+ZcATk9A4AAP//AwBQSwECLQAUAAYACAAAACEA2+H2y+4AAACFAQAAEwAAAAAAAAAA&#10;AAAAAAAAAAAAW0NvbnRlbnRfVHlwZXNdLnhtbFBLAQItABQABgAIAAAAIQBa9CxbvwAAABUBAAAL&#10;AAAAAAAAAAAAAAAAAB8BAABfcmVscy8ucmVsc1BLAQItABQABgAIAAAAIQDzoyWdxQAAANwAAAAP&#10;AAAAAAAAAAAAAAAAAAcCAABkcnMvZG93bnJldi54bWxQSwUGAAAAAAMAAwC3AAAA+QIAAAAA&#10;" fillcolor="#fff2cc [663]" stroked="f" strokeweight=".5pt">
                        <v:textbox inset="0,0,0,0">
                          <w:txbxContent>
                            <w:p w14:paraId="21E2A119" w14:textId="77777777" w:rsidR="00C44822" w:rsidRDefault="002E5E04">
                              <w:pPr>
                                <w:spacing w:line="160" w:lineRule="exact"/>
                                <w:rPr>
                                  <w:rFonts w:ascii="Times New Roman" w:eastAsia="等线" w:hAnsi="Times New Roman" w:cs="Times New Roman"/>
                                  <w:color w:val="FF0000"/>
                                  <w:sz w:val="16"/>
                                </w:rPr>
                              </w:pPr>
                              <w:r>
                                <w:rPr>
                                  <w:rFonts w:ascii="Times New Roman" w:eastAsia="等线" w:hAnsi="Times New Roman" w:cs="Times New Roman"/>
                                  <w:color w:val="000000" w:themeColor="text1"/>
                                  <w:sz w:val="16"/>
                                  <w:szCs w:val="20"/>
                                </w:rPr>
                                <w:t>Microcomputer control terminal</w:t>
                              </w:r>
                            </w:p>
                          </w:txbxContent>
                        </v:textbox>
                      </v:rect>
                      <v:group id="组合 559" o:spid="_x0000_s1034" style="position:absolute;width:40130;height:26526" coordsize="40130,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rect id="矩形 543" o:spid="_x0000_s1035" style="position:absolute;left:127;top:8382;width:6400;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IisxgAAANwAAAAPAAAAZHJzL2Rvd25yZXYueG1sRI9Ba8JA&#10;FITvgv9heYI3s6mJUlJX0UqhBQ+a2p4f2dckNfs2zW41/ntXKPQ4zMw3zGLVm0acqXO1ZQUPUQyC&#10;uLC65lLB8f1l8gjCeWSNjWVScCUHq+VwsMBM2wsf6Jz7UgQIuwwVVN63mZSuqMigi2xLHLwv2xn0&#10;QXal1B1eAtw0chrHc2mw5rBQYUvPFRWn/Nco+CzT4/dsv/toNn3+gzx/2x6SVqnxqF8/gfDU+//w&#10;X/tVK5ilCdzPhCMglzcAAAD//wMAUEsBAi0AFAAGAAgAAAAhANvh9svuAAAAhQEAABMAAAAAAAAA&#10;AAAAAAAAAAAAAFtDb250ZW50X1R5cGVzXS54bWxQSwECLQAUAAYACAAAACEAWvQsW78AAAAVAQAA&#10;CwAAAAAAAAAAAAAAAAAfAQAAX3JlbHMvLnJlbHNQSwECLQAUAAYACAAAACEA6eSIrMYAAADcAAAA&#10;DwAAAAAAAAAAAAAAAAAHAgAAZHJzL2Rvd25yZXYueG1sUEsFBgAAAAADAAMAtwAAAPoCAAAAAA==&#10;" fillcolor="#fff2cc [663]" stroked="f" strokeweight=".5pt">
                          <v:textbox inset="0,0,0,0">
                            <w:txbxContent>
                              <w:p w14:paraId="7080DCD2" w14:textId="77777777" w:rsidR="00C44822" w:rsidRDefault="002E5E04">
                                <w:pPr>
                                  <w:spacing w:line="160" w:lineRule="exact"/>
                                  <w:jc w:val="center"/>
                                  <w:rPr>
                                    <w:rFonts w:ascii="Times New Roman" w:eastAsia="等线" w:hAnsi="Times New Roman" w:cs="Times New Roman"/>
                                    <w:color w:val="000000" w:themeColor="text1"/>
                                    <w:sz w:val="16"/>
                                    <w:szCs w:val="20"/>
                                  </w:rPr>
                                </w:pPr>
                                <w:r>
                                  <w:rPr>
                                    <w:rFonts w:ascii="Times New Roman" w:eastAsia="等线" w:hAnsi="Times New Roman" w:cs="Times New Roman"/>
                                    <w:color w:val="000000" w:themeColor="text1"/>
                                    <w:sz w:val="16"/>
                                    <w:szCs w:val="20"/>
                                  </w:rPr>
                                  <w:t>AE monitoring system</w:t>
                                </w:r>
                              </w:p>
                              <w:p w14:paraId="1AA449AB" w14:textId="77777777" w:rsidR="00C44822" w:rsidRDefault="00C44822">
                                <w:pPr>
                                  <w:spacing w:line="160" w:lineRule="exact"/>
                                  <w:rPr>
                                    <w:rFonts w:ascii="Times New Roman" w:eastAsia="等线" w:hAnsi="Times New Roman" w:cs="Times New Roman"/>
                                    <w:color w:val="FF0000"/>
                                    <w:sz w:val="16"/>
                                  </w:rPr>
                                </w:pPr>
                              </w:p>
                            </w:txbxContent>
                          </v:textbox>
                        </v:rect>
                        <v:group id="组合 558" o:spid="_x0000_s1036" style="position:absolute;width:40130;height:26526" coordsize="40130,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rect id="矩形 549" o:spid="_x0000_s1037" style="position:absolute;top:4783;width:6598;height:2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9GxgAAANwAAAAPAAAAZHJzL2Rvd25yZXYueG1sRI9Pa8JA&#10;FMTvQr/D8gRvurH+oUZXsRahggeNtudH9pmkZt/G7Krx23cLQo/DzPyGmS0aU4ob1a6wrKDfi0AQ&#10;p1YXnCk4HtbdNxDOI2ssLZOCBzlYzF9aM4y1vfOebonPRICwi1FB7n0VS+nSnAy6nq2Ig3eytUEf&#10;ZJ1JXeM9wE0pX6NoLA0WHBZyrGiVU3pOrkbBdzY8/ox226/yvUkuyOPNx35QKdVpN8spCE+N/w8/&#10;259awWg4gb8z4QjI+S8AAAD//wMAUEsBAi0AFAAGAAgAAAAhANvh9svuAAAAhQEAABMAAAAAAAAA&#10;AAAAAAAAAAAAAFtDb250ZW50X1R5cGVzXS54bWxQSwECLQAUAAYACAAAACEAWvQsW78AAAAVAQAA&#10;CwAAAAAAAAAAAAAAAAAfAQAAX3JlbHMvLnJlbHNQSwECLQAUAAYACAAAACEAiAy/RsYAAADcAAAA&#10;DwAAAAAAAAAAAAAAAAAHAgAAZHJzL2Rvd25yZXYueG1sUEsFBgAAAAADAAMAtwAAAPoCAAAAAA==&#10;" fillcolor="#fff2cc [663]" stroked="f" strokeweight=".5pt">
                            <v:textbox inset="0,0,0,0">
                              <w:txbxContent>
                                <w:p w14:paraId="58A544D1" w14:textId="77777777" w:rsidR="00C44822" w:rsidRDefault="002E5E04">
                                  <w:pPr>
                                    <w:spacing w:line="160" w:lineRule="exact"/>
                                    <w:jc w:val="center"/>
                                    <w:rPr>
                                      <w:rFonts w:ascii="Times New Roman" w:eastAsia="等线" w:hAnsi="Times New Roman" w:cs="Times New Roman"/>
                                      <w:color w:val="FF0000"/>
                                      <w:sz w:val="16"/>
                                    </w:rPr>
                                  </w:pPr>
                                  <w:bookmarkStart w:id="14" w:name="_Hlk141903643"/>
                                  <w:bookmarkStart w:id="15" w:name="_Hlk141903644"/>
                                  <w:bookmarkStart w:id="16" w:name="OLE_LINK12"/>
                                  <w:bookmarkStart w:id="17" w:name="OLE_LINK13"/>
                                  <w:bookmarkStart w:id="18" w:name="_Hlk141903677"/>
                                  <w:r>
                                    <w:rPr>
                                      <w:rFonts w:ascii="Times New Roman" w:eastAsia="等线" w:hAnsi="Times New Roman" w:cs="Times New Roman"/>
                                      <w:color w:val="000000" w:themeColor="text1"/>
                                      <w:sz w:val="16"/>
                                      <w:szCs w:val="20"/>
                                    </w:rPr>
                                    <w:t>High-definition camera system</w:t>
                                  </w:r>
                                  <w:bookmarkEnd w:id="14"/>
                                  <w:bookmarkEnd w:id="15"/>
                                  <w:bookmarkEnd w:id="16"/>
                                  <w:bookmarkEnd w:id="17"/>
                                  <w:bookmarkEnd w:id="18"/>
                                </w:p>
                              </w:txbxContent>
                            </v:textbox>
                          </v:rect>
                          <v:group id="组合 557" o:spid="_x0000_s1038" style="position:absolute;left:4868;width:35262;height:26526" coordsize="35262,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YEsxQAAANwAAAAPAAAAZHJzL2Rvd25yZXYueG1sRI9Pa8JA&#10;FMTvBb/D8oTe6iaWVImuIqLiQQr+AfH2yD6TYPZtyK5J/PbdQqHHYWZ+w8yXvalES40rLSuIRxEI&#10;4szqknMFl/P2YwrCeWSNlWVS8CIHy8XgbY6pth0fqT35XAQIuxQVFN7XqZQuK8igG9maOHh32xj0&#10;QTa51A12AW4qOY6iL2mw5LBQYE3rgrLH6WkU7DrsVp/xpj087uvX7Zx8Xw8xKfU+7FczEJ56/x/+&#10;a++1giSZwO+ZcATk4gcAAP//AwBQSwECLQAUAAYACAAAACEA2+H2y+4AAACFAQAAEwAAAAAAAAAA&#10;AAAAAAAAAAAAW0NvbnRlbnRfVHlwZXNdLnhtbFBLAQItABQABgAIAAAAIQBa9CxbvwAAABUBAAAL&#10;AAAAAAAAAAAAAAAAAB8BAABfcmVscy8ucmVsc1BLAQItABQABgAIAAAAIQDMEYEsxQAAANwAAAAP&#10;AAAAAAAAAAAAAAAAAAcCAABkcnMvZG93bnJldi54bWxQSwUGAAAAAAMAAwC3AAAA+QIAAAAA&#10;">
                            <v:rect id="矩形 51" o:spid="_x0000_s1039" style="position:absolute;left:2032;top:2159;width:6930;height:2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AGxAAAANsAAAAPAAAAZHJzL2Rvd25yZXYueG1sRI9Ba8JA&#10;FITvgv9heYI33WhVSnQVbREUetBoPT+yr0lq9m2aXTX++64geBxm5htmtmhMKa5Uu8KygkE/AkGc&#10;Wl1wpuB4WPfeQTiPrLG0TAru5GAxb7dmGGt74z1dE5+JAGEXo4Lc+yqW0qU5GXR9WxEH78fWBn2Q&#10;dSZ1jbcAN6UcRtFEGiw4LORY0UdO6Tm5GAWnbHT8He++vstVk/whT7af+7dKqW6nWU5BeGr8K/xs&#10;b7SC8QAeX8IPkPN/AAAA//8DAFBLAQItABQABgAIAAAAIQDb4fbL7gAAAIUBAAATAAAAAAAAAAAA&#10;AAAAAAAAAABbQ29udGVudF9UeXBlc10ueG1sUEsBAi0AFAAGAAgAAAAhAFr0LFu/AAAAFQEAAAsA&#10;AAAAAAAAAAAAAAAAHwEAAF9yZWxzLy5yZWxzUEsBAi0AFAAGAAgAAAAhAGzKMAbEAAAA2wAAAA8A&#10;AAAAAAAAAAAAAAAABwIAAGRycy9kb3ducmV2LnhtbFBLBQYAAAAAAwADALcAAAD4AgAAAAA=&#10;" fillcolor="#fff2cc [663]" stroked="f" strokeweight=".5pt">
                              <v:textbox inset="0,0,0,0">
                                <w:txbxContent>
                                  <w:p w14:paraId="62182DAA" w14:textId="77777777" w:rsidR="00C44822" w:rsidRDefault="002E5E04">
                                    <w:pPr>
                                      <w:spacing w:line="160" w:lineRule="exact"/>
                                      <w:jc w:val="center"/>
                                      <w:rPr>
                                        <w:rFonts w:ascii="Times New Roman" w:eastAsia="等线" w:hAnsi="Times New Roman" w:cs="Times New Roman"/>
                                        <w:color w:val="000000" w:themeColor="text1"/>
                                        <w:sz w:val="16"/>
                                        <w:szCs w:val="20"/>
                                      </w:rPr>
                                    </w:pPr>
                                    <w:r>
                                      <w:rPr>
                                        <w:rFonts w:ascii="Times New Roman" w:eastAsia="等线" w:hAnsi="Times New Roman" w:cs="Times New Roman"/>
                                        <w:color w:val="000000" w:themeColor="text1"/>
                                        <w:sz w:val="16"/>
                                        <w:szCs w:val="20"/>
                                      </w:rPr>
                                      <w:t>Data acquisition system</w:t>
                                    </w:r>
                                  </w:p>
                                  <w:p w14:paraId="549CCC84" w14:textId="77777777" w:rsidR="00C44822" w:rsidRDefault="00C44822">
                                    <w:pPr>
                                      <w:spacing w:line="160" w:lineRule="exact"/>
                                      <w:rPr>
                                        <w:rFonts w:ascii="Times New Roman" w:eastAsia="等线" w:hAnsi="Times New Roman" w:cs="Times New Roman"/>
                                        <w:color w:val="FF0000"/>
                                        <w:sz w:val="16"/>
                                      </w:rPr>
                                    </w:pPr>
                                  </w:p>
                                </w:txbxContent>
                              </v:textbox>
                            </v:rect>
                            <v:group id="组合 556" o:spid="_x0000_s1040" style="position:absolute;width:35262;height:26526" coordsize="35262,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type id="_x0000_t32" coordsize="21600,21600" o:spt="32" o:oned="t" path="m,l21600,21600e" filled="f">
                                <v:path arrowok="t" fillok="f" o:connecttype="none"/>
                                <o:lock v:ext="edit" shapetype="t"/>
                              </v:shapetype>
                              <v:shape id="直接箭头连接符 519" o:spid="_x0000_s1041" type="#_x0000_t32" style="position:absolute;left:14732;top:4741;width:1035;height:26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m2xgAAANwAAAAPAAAAZHJzL2Rvd25yZXYueG1sRI9Pa8JA&#10;FMTvBb/D8oTe6saGFo2uIq1CC/XgH/D6yD6TaPZt2F2T2E/fLRR6HGbmN8x82ZtatOR8ZVnBeJSA&#10;IM6trrhQcDxsniYgfEDWWFsmBXfysFwMHuaYadvxjtp9KESEsM9QQRlCk0np85IM+pFtiKN3ts5g&#10;iNIVUjvsItzU8jlJXqXBiuNCiQ29lZRf9zejwK0vX9/NmtL3e7o9nrxO28+OlXoc9qsZiEB9+A//&#10;tT+0gpfxFH7PxCMgFz8AAAD//wMAUEsBAi0AFAAGAAgAAAAhANvh9svuAAAAhQEAABMAAAAAAAAA&#10;AAAAAAAAAAAAAFtDb250ZW50X1R5cGVzXS54bWxQSwECLQAUAAYACAAAACEAWvQsW78AAAAVAQAA&#10;CwAAAAAAAAAAAAAAAAAfAQAAX3JlbHMvLnJlbHNQSwECLQAUAAYACAAAACEA0at5tsYAAADcAAAA&#10;DwAAAAAAAAAAAAAAAAAHAgAAZHJzL2Rvd25yZXYueG1sUEsFBgAAAAADAAMAtwAAAPoCAAAAAA==&#10;" strokecolor="red">
                                <v:stroke endarrow="block" joinstyle="miter"/>
                              </v:shape>
                              <v:shape id="直接箭头连接符 522" o:spid="_x0000_s1042" type="#_x0000_t32" style="position:absolute;left:33697;top:4741;width:1565;height:32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F6xQAAANwAAAAPAAAAZHJzL2Rvd25yZXYueG1sRI9Ba8JA&#10;FITvBf/D8gRvdWNCS4muImrBQnuoCl4f2WcSzb4Nu9sk9td3C4Ueh5n5hlmsBtOIjpyvLSuYTRMQ&#10;xIXVNZcKTsfXxxcQPiBrbCyTgjt5WC1HDwvMte35k7pDKEWEsM9RQRVCm0vpi4oM+qltiaN3sc5g&#10;iNKVUjvsI9w0Mk2SZ2mw5rhQYUubiorb4csocLvr+3e7o2x7zz5OZ6+z7q1npSbjYT0HEWgI/+G/&#10;9l4reEpT+D0Tj4Bc/gAAAP//AwBQSwECLQAUAAYACAAAACEA2+H2y+4AAACFAQAAEwAAAAAAAAAA&#10;AAAAAAAAAAAAW0NvbnRlbnRfVHlwZXNdLnhtbFBLAQItABQABgAIAAAAIQBa9CxbvwAAABUBAAAL&#10;AAAAAAAAAAAAAAAAAB8BAABfcmVscy8ucmVsc1BLAQItABQABgAIAAAAIQARYyF6xQAAANwAAAAP&#10;AAAAAAAAAAAAAAAAAAcCAABkcnMvZG93bnJldi54bWxQSwUGAAAAAAMAAwC3AAAA+QIAAAAA&#10;" strokecolor="red">
                                <v:stroke endarrow="block" joinstyle="miter"/>
                              </v:shape>
                              <v:shape id="直接箭头连接符 541" o:spid="_x0000_s1043" type="#_x0000_t32" style="position:absolute;left:2540;width:1331;height:18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5sXwwAAANwAAAAPAAAAZHJzL2Rvd25yZXYueG1sRI/dasJA&#10;FITvC77DcoTe1Y1BS4muItKCeFGozQMcssckmD0bdjd/fXq3IHg5zMw3zHY/mkb05HxtWcFykYAg&#10;LqyuuVSQ/369fYDwAVljY5kUTORhv5u9bDHTduAf6i+hFBHCPkMFVQhtJqUvKjLoF7Yljt7VOoMh&#10;SldK7XCIcNPINEnepcGa40KFLR0rKm6XzihofDpRimV3/vafIXfrW/uXJ0q9zsfDBkSgMTzDj/ZJ&#10;K1ivlvB/Jh4BubsDAAD//wMAUEsBAi0AFAAGAAgAAAAhANvh9svuAAAAhQEAABMAAAAAAAAAAAAA&#10;AAAAAAAAAFtDb250ZW50X1R5cGVzXS54bWxQSwECLQAUAAYACAAAACEAWvQsW78AAAAVAQAACwAA&#10;AAAAAAAAAAAAAAAfAQAAX3JlbHMvLnJlbHNQSwECLQAUAAYACAAAACEAwyObF8MAAADcAAAADwAA&#10;AAAAAAAAAAAAAAAHAgAAZHJzL2Rvd25yZXYueG1sUEsFBgAAAAADAAMAtwAAAPcCAAAAAA==&#10;" strokecolor="red">
                                <v:stroke endarrow="block" joinstyle="miter"/>
                              </v:shape>
                              <v:shape id="直接箭头连接符 548" o:spid="_x0000_s1044" type="#_x0000_t32" style="position:absolute;left:1778;top:8382;width:3256;height:15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MwwgAAANwAAAAPAAAAZHJzL2Rvd25yZXYueG1sRE/Pa8Iw&#10;FL4P9j+EN9hNU62O0RlF1MEEPcwJuz6aZ1ttXkqStdW/3hyEHT++37NFb2rRkvOVZQWjYQKCOLe6&#10;4kLB8edz8A7CB2SNtWVScCUPi/nz0wwzbTv+pvYQChFD2GeooAyhyaT0eUkG/dA2xJE7WWcwROgK&#10;qR12MdzUcpwkb9JgxbGhxIZWJeWXw59R4Dbn3a3ZULq+pvvjr9dpu+1YqdeXfvkBIlAf/sUP95dW&#10;MJ3EtfFMPAJyfgcAAP//AwBQSwECLQAUAAYACAAAACEA2+H2y+4AAACFAQAAEwAAAAAAAAAAAAAA&#10;AAAAAAAAW0NvbnRlbnRfVHlwZXNdLnhtbFBLAQItABQABgAIAAAAIQBa9CxbvwAAABUBAAALAAAA&#10;AAAAAAAAAAAAAB8BAABfcmVscy8ucmVsc1BLAQItABQABgAIAAAAIQCtVPMwwgAAANwAAAAPAAAA&#10;AAAAAAAAAAAAAAcCAABkcnMvZG93bnJldi54bWxQSwUGAAAAAAMAAwC3AAAA9gIAAAAA&#10;" strokecolor="red">
                                <v:stroke endarrow="block" joinstyle="miter"/>
                              </v:shape>
                              <v:shape id="直接箭头连接符 550" o:spid="_x0000_s1045" type="#_x0000_t32" style="position:absolute;top:2709;width:635;height:20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hRwAAAANwAAAAPAAAAZHJzL2Rvd25yZXYueG1sRE/daoMw&#10;FL4f9B3CKeyuxgmOYk3LGC2MXRTW+gAHc6aiOZEkWrunby4Ku/z4/svDYgYxk/OdZQVvSQqCuLa6&#10;40ZBdT1ttiB8QNY4WCYFd/Jw2K9eSiy0vfEPzZfQiBjCvkAFbQhjIaWvWzLoEzsSR+7XOoMhQtdI&#10;7fAWw80gszR9lwY7jg0tjvTZUt1fJqNg8NmdMmym77M/hsrl/fhXpUq9rpePHYhAS/gXP91fWkGe&#10;x/nxTDwCcv8AAAD//wMAUEsBAi0AFAAGAAgAAAAhANvh9svuAAAAhQEAABMAAAAAAAAAAAAAAAAA&#10;AAAAAFtDb250ZW50X1R5cGVzXS54bWxQSwECLQAUAAYACAAAACEAWvQsW78AAAAVAQAACwAAAAAA&#10;AAAAAAAAAAAfAQAAX3JlbHMvLnJlbHNQSwECLQAUAAYACAAAACEAKbaoUcAAAADcAAAADwAAAAAA&#10;AAAAAAAAAAAHAgAAZHJzL2Rvd25yZXYueG1sUEsFBgAAAAADAAMAtwAAAPQCAAAAAA==&#10;" strokecolor="red">
                                <v:stroke endarrow="block" joinstyle="miter"/>
                              </v:shape>
                              <v:shape id="直接箭头连接符 552" o:spid="_x0000_s1046" type="#_x0000_t32" style="position:absolute;left:592;top:19854;width:1223;height:32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JO9wgAAANwAAAAPAAAAZHJzL2Rvd25yZXYueG1sRI/RisIw&#10;FETfF/yHcAXf1tRCRbqmIuLC4oOg2w+4NHfb0uamJFGrX28EYR+HmTnDrDej6cWVnG8tK1jMExDE&#10;ldUt1wrK3+/PFQgfkDX2lknBnTxsisnHGnNtb3yi6znUIkLY56igCWHIpfRVQwb93A7E0fuzzmCI&#10;0tVSO7xFuOllmiRLabDluNDgQLuGqu58MQp6n94pxfpyOPp9KF3WDY8yUWo2HbdfIAKN4T/8bv9o&#10;BVmWwutMPAKyeAIAAP//AwBQSwECLQAUAAYACAAAACEA2+H2y+4AAACFAQAAEwAAAAAAAAAAAAAA&#10;AAAAAAAAW0NvbnRlbnRfVHlwZXNdLnhtbFBLAQItABQABgAIAAAAIQBa9CxbvwAAABUBAAALAAAA&#10;AAAAAAAAAAAAAB8BAABfcmVscy8ucmVsc1BLAQItABQABgAIAAAAIQC2KJO9wgAAANwAAAAPAAAA&#10;AAAAAAAAAAAAAAcCAABkcnMvZG93bnJldi54bWxQSwUGAAAAAAMAAwC3AAAA9gIAAAAA&#10;" strokecolor="red">
                                <v:stroke endarrow="block" joinstyle="miter"/>
                              </v:shape>
                              <v:shape id="直接箭头连接符 554" o:spid="_x0000_s1047" type="#_x0000_t32" style="position:absolute;left:31199;top:24722;width:1809;height:18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oxQAAANwAAAAPAAAAZHJzL2Rvd25yZXYueG1sRI9Ba8JA&#10;FITvBf/D8oTe6sZGpURXEWuhQj1oBa+P7GuSmn0bdrdJ9Ne7hUKPw8x8wyxWvalFS85XlhWMRwkI&#10;4tzqigsFp8+3pxcQPiBrrC2Tgit5WC0HDwvMtO34QO0xFCJC2GeooAyhyaT0eUkG/cg2xNH7ss5g&#10;iNIVUjvsItzU8jlJZtJgxXGhxIY2JeWX449R4LbfH7dmS+nrNd2fzl6n7a5jpR6H/XoOIlAf/sN/&#10;7XetYDqdwO+ZeATk8g4AAP//AwBQSwECLQAUAAYACAAAACEA2+H2y+4AAACFAQAAEwAAAAAAAAAA&#10;AAAAAAAAAAAAW0NvbnRlbnRfVHlwZXNdLnhtbFBLAQItABQABgAIAAAAIQBa9CxbvwAAABUBAAAL&#10;AAAAAAAAAAAAAAAAAB8BAABfcmVscy8ucmVsc1BLAQItABQABgAIAAAAIQCpwG/oxQAAANwAAAAP&#10;AAAAAAAAAAAAAAAAAAcCAABkcnMvZG93bnJldi54bWxQSwUGAAAAAAMAAwC3AAAA+QIAAAAA&#10;" strokecolor="red">
                                <v:stroke endarrow="block" joinstyle="miter"/>
                              </v:shape>
                            </v:group>
                          </v:group>
                        </v:group>
                      </v:group>
                    </v:group>
                  </v:group>
                </v:group>
              </v:group>
            </w:pict>
          </mc:Fallback>
        </mc:AlternateContent>
      </w:r>
      <w:r w:rsidRPr="005F2819">
        <w:rPr>
          <w:rFonts w:ascii="Times New Roman" w:hAnsi="Times New Roman" w:cs="Times New Roman"/>
          <w:noProof/>
        </w:rPr>
        <w:drawing>
          <wp:inline distT="0" distB="0" distL="0" distR="0" wp14:anchorId="6433B3B4" wp14:editId="2E81F43B">
            <wp:extent cx="4686300" cy="2914650"/>
            <wp:effectExtent l="0" t="0" r="0" b="0"/>
            <wp:docPr id="3"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6300" cy="2914650"/>
                    </a:xfrm>
                    <a:prstGeom prst="rect">
                      <a:avLst/>
                    </a:prstGeom>
                    <a:noFill/>
                    <a:ln>
                      <a:noFill/>
                    </a:ln>
                  </pic:spPr>
                </pic:pic>
              </a:graphicData>
            </a:graphic>
          </wp:inline>
        </w:drawing>
      </w:r>
    </w:p>
    <w:p w14:paraId="31A73D47" w14:textId="0CE2AB36" w:rsidR="00C44822" w:rsidRPr="005F2819" w:rsidRDefault="002E5E04">
      <w:pPr>
        <w:spacing w:line="360" w:lineRule="auto"/>
        <w:jc w:val="center"/>
        <w:rPr>
          <w:rFonts w:ascii="Times New Roman" w:hAnsi="Times New Roman" w:cs="Times New Roman"/>
        </w:rPr>
      </w:pPr>
      <w:r w:rsidRPr="005F2819">
        <w:rPr>
          <w:rFonts w:ascii="Times New Roman" w:hAnsi="Times New Roman" w:cs="Times New Roman"/>
          <w:b/>
        </w:rPr>
        <w:t>Fig. S2.</w:t>
      </w:r>
      <w:r w:rsidRPr="005F2819">
        <w:rPr>
          <w:rFonts w:ascii="Times New Roman" w:hAnsi="Times New Roman" w:cs="Times New Roman"/>
        </w:rPr>
        <w:t xml:space="preserve"> JAW600 rock shear testing system.</w:t>
      </w:r>
    </w:p>
    <w:p w14:paraId="77E6909A" w14:textId="77777777" w:rsidR="00C44822" w:rsidRPr="005F2819" w:rsidRDefault="002E5E04">
      <w:pPr>
        <w:rPr>
          <w:rFonts w:ascii="Times New Roman" w:hAnsi="Times New Roman" w:cs="Times New Roman"/>
        </w:rPr>
      </w:pPr>
      <w:r w:rsidRPr="005F2819">
        <w:rPr>
          <w:rFonts w:ascii="Times New Roman" w:hAnsi="Times New Roman" w:cs="Times New Roman"/>
        </w:rPr>
        <w:br w:type="page"/>
      </w:r>
    </w:p>
    <w:p w14:paraId="63464C8B" w14:textId="77777777" w:rsidR="00C44822" w:rsidRPr="005F2819" w:rsidRDefault="00C44822">
      <w:pPr>
        <w:spacing w:line="360" w:lineRule="auto"/>
        <w:rPr>
          <w:rFonts w:ascii="Times New Roman" w:hAnsi="Times New Roman" w:cs="Times New Roman"/>
        </w:rPr>
        <w:sectPr w:rsidR="00C44822" w:rsidRPr="005F2819">
          <w:pgSz w:w="11906" w:h="16838"/>
          <w:pgMar w:top="1418" w:right="1418" w:bottom="1418" w:left="1418" w:header="851" w:footer="992" w:gutter="0"/>
          <w:cols w:space="720"/>
          <w:docGrid w:type="lines" w:linePitch="312"/>
        </w:sectPr>
      </w:pPr>
    </w:p>
    <w:p w14:paraId="1AF36037" w14:textId="77777777" w:rsidR="00C44822" w:rsidRPr="005F2819" w:rsidRDefault="002E5E04">
      <w:pPr>
        <w:spacing w:line="360" w:lineRule="auto"/>
        <w:jc w:val="center"/>
        <w:rPr>
          <w:rFonts w:ascii="Times New Roman" w:hAnsi="Times New Roman" w:cs="Times New Roman"/>
        </w:rPr>
      </w:pPr>
      <w:r w:rsidRPr="005F2819">
        <w:rPr>
          <w:rFonts w:ascii="Times New Roman" w:hAnsi="Times New Roman" w:cs="Times New Roman"/>
          <w:b/>
          <w:bCs/>
        </w:rPr>
        <w:lastRenderedPageBreak/>
        <w:t>Table S3.</w:t>
      </w:r>
      <w:r w:rsidRPr="005F2819">
        <w:rPr>
          <w:rFonts w:ascii="Times New Roman" w:hAnsi="Times New Roman" w:cs="Times New Roman"/>
        </w:rPr>
        <w:t xml:space="preserve"> Test program for layered samples</w:t>
      </w:r>
    </w:p>
    <w:tbl>
      <w:tblPr>
        <w:tblStyle w:val="af6"/>
        <w:tblW w:w="0" w:type="auto"/>
        <w:jc w:val="center"/>
        <w:tblInd w:w="0" w:type="dxa"/>
        <w:tblLook w:val="04A0" w:firstRow="1" w:lastRow="0" w:firstColumn="1" w:lastColumn="0" w:noHBand="0" w:noVBand="1"/>
      </w:tblPr>
      <w:tblGrid>
        <w:gridCol w:w="3020"/>
        <w:gridCol w:w="3020"/>
        <w:gridCol w:w="3020"/>
      </w:tblGrid>
      <w:tr w:rsidR="005F2819" w:rsidRPr="005F2819" w14:paraId="191240A8" w14:textId="77777777" w:rsidTr="00C44822">
        <w:trPr>
          <w:cnfStyle w:val="100000000000" w:firstRow="1" w:lastRow="0" w:firstColumn="0" w:lastColumn="0" w:oddVBand="0" w:evenVBand="0" w:oddHBand="0" w:evenHBand="0" w:firstRowFirstColumn="0" w:firstRowLastColumn="0" w:lastRowFirstColumn="0" w:lastRowLastColumn="0"/>
          <w:jc w:val="center"/>
        </w:trPr>
        <w:tc>
          <w:tcPr>
            <w:tcW w:w="3020" w:type="dxa"/>
            <w:hideMark/>
          </w:tcPr>
          <w:p w14:paraId="05BEF128" w14:textId="77777777" w:rsidR="00C44822" w:rsidRPr="005F2819" w:rsidRDefault="002E5E04">
            <w:pPr>
              <w:spacing w:before="78" w:after="78" w:line="360" w:lineRule="auto"/>
              <w:ind w:firstLine="480"/>
              <w:jc w:val="center"/>
              <w:rPr>
                <w:rFonts w:ascii="Times New Roman" w:hAnsi="Times New Roman" w:cs="Times New Roman"/>
                <w:i/>
                <w:iCs/>
              </w:rPr>
            </w:pPr>
            <w:r w:rsidRPr="005F2819">
              <w:rPr>
                <w:rFonts w:ascii="Times New Roman" w:hAnsi="Times New Roman" w:cs="Times New Roman"/>
              </w:rPr>
              <w:t>JRC</w:t>
            </w:r>
          </w:p>
        </w:tc>
        <w:tc>
          <w:tcPr>
            <w:tcW w:w="3020" w:type="dxa"/>
            <w:hideMark/>
          </w:tcPr>
          <w:p w14:paraId="09363079" w14:textId="6ECF0178"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i/>
                <w:iCs/>
              </w:rPr>
              <w:t>α</w:t>
            </w:r>
            <w:r w:rsidRPr="005F2819">
              <w:rPr>
                <w:rFonts w:ascii="Times New Roman" w:hAnsi="Times New Roman" w:cs="Times New Roman"/>
              </w:rPr>
              <w:t xml:space="preserve"> / (º)</w:t>
            </w:r>
          </w:p>
        </w:tc>
        <w:tc>
          <w:tcPr>
            <w:tcW w:w="3020" w:type="dxa"/>
            <w:hideMark/>
          </w:tcPr>
          <w:p w14:paraId="7EEE5A7C" w14:textId="1ED71FC2" w:rsidR="00C44822" w:rsidRPr="005F2819" w:rsidRDefault="002E5E04">
            <w:pPr>
              <w:spacing w:before="78" w:after="78" w:line="360" w:lineRule="auto"/>
              <w:ind w:firstLine="480"/>
              <w:jc w:val="center"/>
              <w:rPr>
                <w:rFonts w:ascii="Times New Roman" w:hAnsi="Times New Roman" w:cs="Times New Roman"/>
              </w:rPr>
            </w:pPr>
            <w:proofErr w:type="spellStart"/>
            <w:r w:rsidRPr="005F2819">
              <w:rPr>
                <w:rFonts w:ascii="Times New Roman" w:hAnsi="Times New Roman" w:cs="Times New Roman"/>
                <w:i/>
                <w:iCs/>
              </w:rPr>
              <w:t>σ</w:t>
            </w:r>
            <w:r w:rsidRPr="005F2819">
              <w:rPr>
                <w:rFonts w:ascii="Times New Roman" w:hAnsi="Times New Roman" w:cs="Times New Roman"/>
                <w:vertAlign w:val="subscript"/>
              </w:rPr>
              <w:t>n</w:t>
            </w:r>
            <w:proofErr w:type="spellEnd"/>
            <w:r w:rsidRPr="005F2819">
              <w:rPr>
                <w:rFonts w:ascii="Times New Roman" w:hAnsi="Times New Roman" w:cs="Times New Roman"/>
              </w:rPr>
              <w:t xml:space="preserve"> / MPa</w:t>
            </w:r>
          </w:p>
        </w:tc>
      </w:tr>
      <w:tr w:rsidR="005F2819" w:rsidRPr="005F2819" w14:paraId="1FD4C847" w14:textId="77777777" w:rsidTr="00C44822">
        <w:trPr>
          <w:jc w:val="center"/>
        </w:trPr>
        <w:tc>
          <w:tcPr>
            <w:tcW w:w="3020" w:type="dxa"/>
            <w:tcBorders>
              <w:top w:val="nil"/>
              <w:left w:val="nil"/>
              <w:bottom w:val="nil"/>
              <w:right w:val="nil"/>
            </w:tcBorders>
            <w:hideMark/>
          </w:tcPr>
          <w:p w14:paraId="6C473F60" w14:textId="3DEA0D13"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2– 4</w:t>
            </w:r>
          </w:p>
        </w:tc>
        <w:tc>
          <w:tcPr>
            <w:tcW w:w="3020" w:type="dxa"/>
            <w:vMerge w:val="restart"/>
            <w:tcBorders>
              <w:top w:val="nil"/>
              <w:left w:val="nil"/>
              <w:bottom w:val="single" w:sz="12" w:space="0" w:color="auto"/>
              <w:right w:val="nil"/>
            </w:tcBorders>
          </w:tcPr>
          <w:p w14:paraId="0457379F" w14:textId="77777777" w:rsidR="00C44822" w:rsidRPr="005F2819" w:rsidRDefault="00C44822">
            <w:pPr>
              <w:spacing w:before="78" w:after="78" w:line="360" w:lineRule="auto"/>
              <w:ind w:firstLine="480"/>
              <w:jc w:val="center"/>
              <w:rPr>
                <w:rFonts w:ascii="Times New Roman" w:hAnsi="Times New Roman" w:cs="Times New Roman"/>
              </w:rPr>
            </w:pPr>
          </w:p>
          <w:p w14:paraId="20FD780D" w14:textId="693F4384"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15º</w:t>
            </w:r>
            <w:r w:rsidRPr="005F2819">
              <w:rPr>
                <w:rFonts w:ascii="Times New Roman" w:hAnsi="Times New Roman" w:cs="Times New Roman" w:hint="eastAsia"/>
              </w:rPr>
              <w:t>–</w:t>
            </w:r>
            <w:r w:rsidRPr="005F2819">
              <w:rPr>
                <w:rFonts w:ascii="Times New Roman" w:hAnsi="Times New Roman" w:cs="Times New Roman"/>
              </w:rPr>
              <w:t>75º</w:t>
            </w:r>
          </w:p>
          <w:p w14:paraId="36F3416C"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(At intervals of 15°)</w:t>
            </w:r>
          </w:p>
        </w:tc>
        <w:tc>
          <w:tcPr>
            <w:tcW w:w="3020" w:type="dxa"/>
            <w:vMerge w:val="restart"/>
            <w:tcBorders>
              <w:top w:val="nil"/>
              <w:left w:val="nil"/>
              <w:bottom w:val="single" w:sz="12" w:space="0" w:color="auto"/>
              <w:right w:val="nil"/>
            </w:tcBorders>
          </w:tcPr>
          <w:p w14:paraId="2D2196A4" w14:textId="77777777" w:rsidR="00C44822" w:rsidRPr="005F2819" w:rsidRDefault="00C44822">
            <w:pPr>
              <w:spacing w:before="78" w:after="78" w:line="360" w:lineRule="auto"/>
              <w:ind w:firstLine="480"/>
              <w:jc w:val="center"/>
              <w:rPr>
                <w:rFonts w:ascii="Times New Roman" w:hAnsi="Times New Roman" w:cs="Times New Roman"/>
              </w:rPr>
            </w:pPr>
          </w:p>
          <w:p w14:paraId="7C9CD336" w14:textId="2569CEC0"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1–4</w:t>
            </w:r>
          </w:p>
          <w:p w14:paraId="275FC351" w14:textId="77777777"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(At intervals of 1 MPa)</w:t>
            </w:r>
          </w:p>
        </w:tc>
      </w:tr>
      <w:tr w:rsidR="005F2819" w:rsidRPr="005F2819" w14:paraId="24765B2D" w14:textId="77777777" w:rsidTr="00C44822">
        <w:trPr>
          <w:jc w:val="center"/>
        </w:trPr>
        <w:tc>
          <w:tcPr>
            <w:tcW w:w="3020" w:type="dxa"/>
            <w:tcBorders>
              <w:top w:val="nil"/>
              <w:left w:val="nil"/>
              <w:bottom w:val="nil"/>
              <w:right w:val="nil"/>
            </w:tcBorders>
            <w:hideMark/>
          </w:tcPr>
          <w:p w14:paraId="41141B11" w14:textId="672D7091"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6–8</w:t>
            </w:r>
          </w:p>
        </w:tc>
        <w:tc>
          <w:tcPr>
            <w:tcW w:w="0" w:type="auto"/>
            <w:vMerge/>
            <w:tcBorders>
              <w:top w:val="nil"/>
              <w:left w:val="nil"/>
              <w:bottom w:val="single" w:sz="12" w:space="0" w:color="auto"/>
              <w:right w:val="nil"/>
            </w:tcBorders>
            <w:vAlign w:val="center"/>
            <w:hideMark/>
          </w:tcPr>
          <w:p w14:paraId="3B5F3BC2" w14:textId="77777777" w:rsidR="00C44822" w:rsidRPr="005F2819" w:rsidRDefault="00C44822">
            <w:pPr>
              <w:spacing w:beforeLines="0" w:afterLines="0"/>
              <w:rPr>
                <w:rFonts w:ascii="Times New Roman" w:hAnsi="Times New Roman" w:cs="Times New Roman"/>
              </w:rPr>
            </w:pPr>
          </w:p>
        </w:tc>
        <w:tc>
          <w:tcPr>
            <w:tcW w:w="0" w:type="auto"/>
            <w:vMerge/>
            <w:tcBorders>
              <w:top w:val="nil"/>
              <w:left w:val="nil"/>
              <w:bottom w:val="single" w:sz="12" w:space="0" w:color="auto"/>
              <w:right w:val="nil"/>
            </w:tcBorders>
            <w:vAlign w:val="center"/>
            <w:hideMark/>
          </w:tcPr>
          <w:p w14:paraId="4F84607C" w14:textId="77777777" w:rsidR="00C44822" w:rsidRPr="005F2819" w:rsidRDefault="00C44822">
            <w:pPr>
              <w:spacing w:beforeLines="0" w:afterLines="0"/>
              <w:rPr>
                <w:rFonts w:ascii="Times New Roman" w:hAnsi="Times New Roman" w:cs="Times New Roman"/>
              </w:rPr>
            </w:pPr>
          </w:p>
        </w:tc>
      </w:tr>
      <w:tr w:rsidR="005F2819" w:rsidRPr="005F2819" w14:paraId="5394E368" w14:textId="77777777" w:rsidTr="00C44822">
        <w:trPr>
          <w:jc w:val="center"/>
        </w:trPr>
        <w:tc>
          <w:tcPr>
            <w:tcW w:w="3020" w:type="dxa"/>
            <w:tcBorders>
              <w:top w:val="nil"/>
              <w:left w:val="nil"/>
              <w:bottom w:val="nil"/>
              <w:right w:val="nil"/>
            </w:tcBorders>
            <w:hideMark/>
          </w:tcPr>
          <w:p w14:paraId="6B9496ED" w14:textId="3A91A4C2"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10–12</w:t>
            </w:r>
          </w:p>
        </w:tc>
        <w:tc>
          <w:tcPr>
            <w:tcW w:w="0" w:type="auto"/>
            <w:vMerge/>
            <w:tcBorders>
              <w:top w:val="nil"/>
              <w:left w:val="nil"/>
              <w:bottom w:val="single" w:sz="12" w:space="0" w:color="auto"/>
              <w:right w:val="nil"/>
            </w:tcBorders>
            <w:vAlign w:val="center"/>
            <w:hideMark/>
          </w:tcPr>
          <w:p w14:paraId="3E6EEA2C" w14:textId="77777777" w:rsidR="00C44822" w:rsidRPr="005F2819" w:rsidRDefault="00C44822">
            <w:pPr>
              <w:spacing w:beforeLines="0" w:afterLines="0"/>
              <w:rPr>
                <w:rFonts w:ascii="Times New Roman" w:hAnsi="Times New Roman" w:cs="Times New Roman"/>
              </w:rPr>
            </w:pPr>
          </w:p>
        </w:tc>
        <w:tc>
          <w:tcPr>
            <w:tcW w:w="0" w:type="auto"/>
            <w:vMerge/>
            <w:tcBorders>
              <w:top w:val="nil"/>
              <w:left w:val="nil"/>
              <w:bottom w:val="single" w:sz="12" w:space="0" w:color="auto"/>
              <w:right w:val="nil"/>
            </w:tcBorders>
            <w:vAlign w:val="center"/>
            <w:hideMark/>
          </w:tcPr>
          <w:p w14:paraId="401A7F5D" w14:textId="77777777" w:rsidR="00C44822" w:rsidRPr="005F2819" w:rsidRDefault="00C44822">
            <w:pPr>
              <w:spacing w:beforeLines="0" w:afterLines="0"/>
              <w:rPr>
                <w:rFonts w:ascii="Times New Roman" w:hAnsi="Times New Roman" w:cs="Times New Roman"/>
              </w:rPr>
            </w:pPr>
          </w:p>
        </w:tc>
      </w:tr>
      <w:tr w:rsidR="005F2819" w:rsidRPr="005F2819" w14:paraId="7CD662EF" w14:textId="77777777" w:rsidTr="00C44822">
        <w:trPr>
          <w:jc w:val="center"/>
        </w:trPr>
        <w:tc>
          <w:tcPr>
            <w:tcW w:w="3020" w:type="dxa"/>
            <w:tcBorders>
              <w:top w:val="nil"/>
              <w:left w:val="nil"/>
              <w:bottom w:val="nil"/>
              <w:right w:val="nil"/>
            </w:tcBorders>
            <w:hideMark/>
          </w:tcPr>
          <w:p w14:paraId="11E4F7B5" w14:textId="006A81F8"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14–16</w:t>
            </w:r>
          </w:p>
        </w:tc>
        <w:tc>
          <w:tcPr>
            <w:tcW w:w="0" w:type="auto"/>
            <w:vMerge/>
            <w:tcBorders>
              <w:top w:val="nil"/>
              <w:left w:val="nil"/>
              <w:bottom w:val="single" w:sz="12" w:space="0" w:color="auto"/>
              <w:right w:val="nil"/>
            </w:tcBorders>
            <w:vAlign w:val="center"/>
            <w:hideMark/>
          </w:tcPr>
          <w:p w14:paraId="17FF95F3" w14:textId="77777777" w:rsidR="00C44822" w:rsidRPr="005F2819" w:rsidRDefault="00C44822">
            <w:pPr>
              <w:spacing w:beforeLines="0" w:afterLines="0"/>
              <w:rPr>
                <w:rFonts w:ascii="Times New Roman" w:hAnsi="Times New Roman" w:cs="Times New Roman"/>
              </w:rPr>
            </w:pPr>
          </w:p>
        </w:tc>
        <w:tc>
          <w:tcPr>
            <w:tcW w:w="0" w:type="auto"/>
            <w:vMerge/>
            <w:tcBorders>
              <w:top w:val="nil"/>
              <w:left w:val="nil"/>
              <w:bottom w:val="single" w:sz="12" w:space="0" w:color="auto"/>
              <w:right w:val="nil"/>
            </w:tcBorders>
            <w:vAlign w:val="center"/>
            <w:hideMark/>
          </w:tcPr>
          <w:p w14:paraId="432851C9" w14:textId="77777777" w:rsidR="00C44822" w:rsidRPr="005F2819" w:rsidRDefault="00C44822">
            <w:pPr>
              <w:spacing w:beforeLines="0" w:afterLines="0"/>
              <w:rPr>
                <w:rFonts w:ascii="Times New Roman" w:hAnsi="Times New Roman" w:cs="Times New Roman"/>
              </w:rPr>
            </w:pPr>
          </w:p>
        </w:tc>
      </w:tr>
      <w:tr w:rsidR="005F2819" w:rsidRPr="005F2819" w14:paraId="039E95D0" w14:textId="77777777" w:rsidTr="00C44822">
        <w:trPr>
          <w:jc w:val="center"/>
        </w:trPr>
        <w:tc>
          <w:tcPr>
            <w:tcW w:w="3020" w:type="dxa"/>
            <w:tcBorders>
              <w:top w:val="nil"/>
              <w:left w:val="nil"/>
              <w:bottom w:val="single" w:sz="12" w:space="0" w:color="auto"/>
              <w:right w:val="nil"/>
            </w:tcBorders>
            <w:hideMark/>
          </w:tcPr>
          <w:p w14:paraId="479E5FA3" w14:textId="1108B241" w:rsidR="00C44822" w:rsidRPr="005F2819" w:rsidRDefault="002E5E04">
            <w:pPr>
              <w:spacing w:before="78" w:after="78" w:line="360" w:lineRule="auto"/>
              <w:ind w:firstLine="480"/>
              <w:jc w:val="center"/>
              <w:rPr>
                <w:rFonts w:ascii="Times New Roman" w:hAnsi="Times New Roman" w:cs="Times New Roman"/>
              </w:rPr>
            </w:pPr>
            <w:r w:rsidRPr="005F2819">
              <w:rPr>
                <w:rFonts w:ascii="Times New Roman" w:hAnsi="Times New Roman" w:cs="Times New Roman"/>
              </w:rPr>
              <w:t>18–20</w:t>
            </w:r>
          </w:p>
        </w:tc>
        <w:tc>
          <w:tcPr>
            <w:tcW w:w="0" w:type="auto"/>
            <w:vMerge/>
            <w:tcBorders>
              <w:top w:val="nil"/>
              <w:left w:val="nil"/>
              <w:bottom w:val="single" w:sz="12" w:space="0" w:color="auto"/>
              <w:right w:val="nil"/>
            </w:tcBorders>
            <w:vAlign w:val="center"/>
            <w:hideMark/>
          </w:tcPr>
          <w:p w14:paraId="21C7D0F3" w14:textId="77777777" w:rsidR="00C44822" w:rsidRPr="005F2819" w:rsidRDefault="00C44822">
            <w:pPr>
              <w:spacing w:beforeLines="0" w:afterLines="0"/>
              <w:rPr>
                <w:rFonts w:ascii="Times New Roman" w:hAnsi="Times New Roman" w:cs="Times New Roman"/>
              </w:rPr>
            </w:pPr>
          </w:p>
        </w:tc>
        <w:tc>
          <w:tcPr>
            <w:tcW w:w="0" w:type="auto"/>
            <w:vMerge/>
            <w:tcBorders>
              <w:top w:val="nil"/>
              <w:left w:val="nil"/>
              <w:bottom w:val="single" w:sz="12" w:space="0" w:color="auto"/>
              <w:right w:val="nil"/>
            </w:tcBorders>
            <w:vAlign w:val="center"/>
            <w:hideMark/>
          </w:tcPr>
          <w:p w14:paraId="09A7C0DD" w14:textId="77777777" w:rsidR="00C44822" w:rsidRPr="005F2819" w:rsidRDefault="00C44822">
            <w:pPr>
              <w:spacing w:beforeLines="0" w:afterLines="0"/>
              <w:rPr>
                <w:rFonts w:ascii="Times New Roman" w:hAnsi="Times New Roman" w:cs="Times New Roman"/>
              </w:rPr>
            </w:pPr>
          </w:p>
        </w:tc>
      </w:tr>
    </w:tbl>
    <w:p w14:paraId="75E5F086" w14:textId="77777777" w:rsidR="00C44822" w:rsidRPr="005F2819" w:rsidRDefault="002E5E04">
      <w:pPr>
        <w:rPr>
          <w:rFonts w:ascii="Times New Roman" w:hAnsi="Times New Roman" w:cs="Times New Roman"/>
        </w:rPr>
      </w:pPr>
      <w:r w:rsidRPr="005F2819">
        <w:rPr>
          <w:rFonts w:ascii="Times New Roman" w:hAnsi="Times New Roman" w:cs="Times New Roman"/>
        </w:rPr>
        <w:br w:type="page"/>
      </w:r>
    </w:p>
    <w:p w14:paraId="11494C14" w14:textId="77777777" w:rsidR="00C44822" w:rsidRPr="005F2819" w:rsidRDefault="002E5E04">
      <w:pPr>
        <w:spacing w:line="360" w:lineRule="auto"/>
        <w:jc w:val="center"/>
        <w:rPr>
          <w:rFonts w:ascii="Times New Roman" w:hAnsi="Times New Roman" w:cs="Times New Roman"/>
        </w:rPr>
      </w:pPr>
      <w:r w:rsidRPr="005F2819">
        <w:rPr>
          <w:rFonts w:hint="eastAsia"/>
        </w:rPr>
        <w:object w:dxaOrig="5820" w:dyaOrig="3690" w14:anchorId="4A834E3B">
          <v:shape id="_x0000_i1026" type="#_x0000_t75" style="width:291.45pt;height:184.4pt" o:ole="">
            <v:imagedata r:id="rId11" o:title=""/>
          </v:shape>
          <o:OLEObject Type="Embed" ProgID="Visio.Drawing.15" ShapeID="_x0000_i1026" DrawAspect="Content" ObjectID="_1787510776" r:id="rId12"/>
        </w:object>
      </w:r>
    </w:p>
    <w:p w14:paraId="43F8576F" w14:textId="2F136618" w:rsidR="00C44822" w:rsidRPr="005F2819" w:rsidRDefault="002E5E04">
      <w:pPr>
        <w:spacing w:line="360" w:lineRule="auto"/>
        <w:jc w:val="center"/>
        <w:rPr>
          <w:rFonts w:ascii="Times New Roman" w:hAnsi="Times New Roman" w:cs="Times New Roman"/>
        </w:rPr>
      </w:pPr>
      <w:r w:rsidRPr="005F2819">
        <w:rPr>
          <w:rFonts w:ascii="Times New Roman" w:hAnsi="Times New Roman" w:cs="Times New Roman"/>
          <w:b/>
        </w:rPr>
        <w:t>Fig. S3.</w:t>
      </w:r>
      <w:r w:rsidRPr="005F2819">
        <w:rPr>
          <w:rFonts w:ascii="Times New Roman" w:hAnsi="Times New Roman" w:cs="Times New Roman"/>
        </w:rPr>
        <w:t xml:space="preserve"> Typical shear stress–shear displacement variation curve of the layered sample.</w:t>
      </w:r>
    </w:p>
    <w:p w14:paraId="293F11B2" w14:textId="77777777" w:rsidR="00C44822" w:rsidRPr="005F2819" w:rsidRDefault="002E5E04">
      <w:pPr>
        <w:spacing w:line="360" w:lineRule="auto"/>
        <w:rPr>
          <w:rFonts w:ascii="Times New Roman" w:hAnsi="Times New Roman" w:cs="Times New Roman"/>
        </w:rPr>
      </w:pPr>
      <w:r w:rsidRPr="005F2819">
        <w:rPr>
          <w:rFonts w:ascii="Times New Roman" w:hAnsi="Times New Roman" w:cs="Times New Roman"/>
        </w:rPr>
        <w:br w:type="page"/>
      </w:r>
    </w:p>
    <w:p w14:paraId="7396A15E" w14:textId="77777777" w:rsidR="00C44822" w:rsidRPr="005F2819" w:rsidRDefault="002E5E04">
      <w:pPr>
        <w:spacing w:line="480" w:lineRule="auto"/>
        <w:ind w:firstLineChars="200" w:firstLine="482"/>
        <w:rPr>
          <w:rFonts w:ascii="Times New Roman" w:hAnsi="Times New Roman" w:cs="Times New Roman"/>
          <w:b/>
          <w:bCs/>
        </w:rPr>
      </w:pPr>
      <w:r w:rsidRPr="005F2819">
        <w:rPr>
          <w:rFonts w:ascii="Times New Roman" w:hAnsi="Times New Roman" w:cs="Times New Roman"/>
          <w:b/>
          <w:bCs/>
        </w:rPr>
        <w:lastRenderedPageBreak/>
        <w:t>References</w:t>
      </w:r>
    </w:p>
    <w:p w14:paraId="0D5CA09F" w14:textId="77777777" w:rsidR="00C44822" w:rsidRPr="005F2819" w:rsidRDefault="002E5E04">
      <w:pPr>
        <w:spacing w:line="480" w:lineRule="auto"/>
        <w:ind w:firstLineChars="200" w:firstLine="480"/>
        <w:rPr>
          <w:rFonts w:ascii="Times New Roman" w:hAnsi="Times New Roman" w:cs="Times New Roman"/>
        </w:rPr>
      </w:pPr>
      <w:r w:rsidRPr="005F2819">
        <w:rPr>
          <w:rFonts w:ascii="Times New Roman" w:hAnsi="Times New Roman" w:cs="Times New Roman"/>
        </w:rPr>
        <w:t xml:space="preserve">[1] R.H. Cao, P. Cao, H. Lin, C.Z. Pu, and K. </w:t>
      </w:r>
      <w:proofErr w:type="spellStart"/>
      <w:r w:rsidRPr="005F2819">
        <w:rPr>
          <w:rFonts w:ascii="Times New Roman" w:hAnsi="Times New Roman" w:cs="Times New Roman"/>
        </w:rPr>
        <w:t>Ou</w:t>
      </w:r>
      <w:proofErr w:type="spellEnd"/>
      <w:r w:rsidRPr="005F2819">
        <w:rPr>
          <w:rFonts w:ascii="Times New Roman" w:hAnsi="Times New Roman" w:cs="Times New Roman"/>
        </w:rPr>
        <w:t xml:space="preserve">, Mechanical behavior of brittle rock-like specimens with pre-existing fissures under uniaxial loading: experimental studies and particle mechanics approach, </w:t>
      </w:r>
      <w:r w:rsidRPr="005F2819">
        <w:rPr>
          <w:rFonts w:ascii="Times New Roman" w:hAnsi="Times New Roman" w:cs="Times New Roman"/>
          <w:i/>
          <w:iCs/>
        </w:rPr>
        <w:t>Rock Mech. Rock Eng.</w:t>
      </w:r>
      <w:r w:rsidRPr="005F2819">
        <w:rPr>
          <w:rFonts w:ascii="Times New Roman" w:hAnsi="Times New Roman" w:cs="Times New Roman"/>
        </w:rPr>
        <w:t>, 49(2016), No. 3, p. 763.</w:t>
      </w:r>
    </w:p>
    <w:p w14:paraId="252D0A97" w14:textId="77777777" w:rsidR="00C44822" w:rsidRPr="005F2819" w:rsidRDefault="002E5E04">
      <w:pPr>
        <w:spacing w:line="480" w:lineRule="auto"/>
        <w:ind w:firstLineChars="200" w:firstLine="480"/>
        <w:rPr>
          <w:rFonts w:ascii="Times New Roman" w:hAnsi="Times New Roman" w:cs="Times New Roman"/>
        </w:rPr>
      </w:pPr>
      <w:r w:rsidRPr="005F2819">
        <w:rPr>
          <w:rFonts w:ascii="Times New Roman" w:hAnsi="Times New Roman" w:cs="Times New Roman"/>
        </w:rPr>
        <w:t xml:space="preserve">[2] G. Wang, Y.Z. Zhang, Y.J. Jiang, P.X. Liu, Y.S. Guo, J.K. Liu, M. Ma, K. Wang, S.G. Wang, Shear </w:t>
      </w:r>
      <w:proofErr w:type="spellStart"/>
      <w:r w:rsidRPr="005F2819">
        <w:rPr>
          <w:rFonts w:ascii="Times New Roman" w:hAnsi="Times New Roman" w:cs="Times New Roman"/>
        </w:rPr>
        <w:t>behaviour</w:t>
      </w:r>
      <w:proofErr w:type="spellEnd"/>
      <w:r w:rsidRPr="005F2819">
        <w:rPr>
          <w:rFonts w:ascii="Times New Roman" w:hAnsi="Times New Roman" w:cs="Times New Roman"/>
        </w:rPr>
        <w:t xml:space="preserve"> and acoustic emission characteristics of bolted rock joints with different </w:t>
      </w:r>
      <w:proofErr w:type="spellStart"/>
      <w:r w:rsidRPr="005F2819">
        <w:rPr>
          <w:rFonts w:ascii="Times New Roman" w:hAnsi="Times New Roman" w:cs="Times New Roman"/>
        </w:rPr>
        <w:t>roughnesses</w:t>
      </w:r>
      <w:proofErr w:type="spellEnd"/>
      <w:r w:rsidRPr="005F2819">
        <w:rPr>
          <w:rFonts w:ascii="Times New Roman" w:hAnsi="Times New Roman" w:cs="Times New Roman"/>
        </w:rPr>
        <w:t xml:space="preserve">, </w:t>
      </w:r>
      <w:r w:rsidRPr="005F2819">
        <w:rPr>
          <w:rFonts w:ascii="Times New Roman" w:hAnsi="Times New Roman" w:cs="Times New Roman"/>
          <w:i/>
          <w:iCs/>
        </w:rPr>
        <w:t>Rock Mech. Rock Eng.</w:t>
      </w:r>
      <w:r w:rsidRPr="005F2819">
        <w:rPr>
          <w:rFonts w:ascii="Times New Roman" w:hAnsi="Times New Roman" w:cs="Times New Roman"/>
        </w:rPr>
        <w:t>, 51(2018), No. 6, p. 1885.</w:t>
      </w:r>
    </w:p>
    <w:p w14:paraId="1F170AAB" w14:textId="77777777" w:rsidR="00C44822" w:rsidRPr="005F2819" w:rsidRDefault="002E5E04">
      <w:pPr>
        <w:spacing w:line="480" w:lineRule="auto"/>
        <w:ind w:firstLineChars="200" w:firstLine="480"/>
        <w:rPr>
          <w:rFonts w:ascii="Times New Roman" w:hAnsi="Times New Roman" w:cs="Times New Roman"/>
        </w:rPr>
      </w:pPr>
      <w:r w:rsidRPr="005F2819">
        <w:rPr>
          <w:rFonts w:ascii="Times New Roman" w:hAnsi="Times New Roman" w:cs="Times New Roman"/>
        </w:rPr>
        <w:t xml:space="preserve">[3] J.W. Fu, H. </w:t>
      </w:r>
      <w:proofErr w:type="spellStart"/>
      <w:r w:rsidRPr="005F2819">
        <w:rPr>
          <w:rFonts w:ascii="Times New Roman" w:hAnsi="Times New Roman" w:cs="Times New Roman"/>
        </w:rPr>
        <w:t>Haeri</w:t>
      </w:r>
      <w:proofErr w:type="spellEnd"/>
      <w:r w:rsidRPr="005F2819">
        <w:rPr>
          <w:rFonts w:ascii="Times New Roman" w:hAnsi="Times New Roman" w:cs="Times New Roman"/>
        </w:rPr>
        <w:t xml:space="preserve">, V. </w:t>
      </w:r>
      <w:proofErr w:type="spellStart"/>
      <w:r w:rsidRPr="005F2819">
        <w:rPr>
          <w:rFonts w:ascii="Times New Roman" w:hAnsi="Times New Roman" w:cs="Times New Roman"/>
        </w:rPr>
        <w:t>Sarfarazi</w:t>
      </w:r>
      <w:proofErr w:type="spellEnd"/>
      <w:r w:rsidRPr="005F2819">
        <w:rPr>
          <w:rFonts w:ascii="Times New Roman" w:hAnsi="Times New Roman" w:cs="Times New Roman"/>
        </w:rPr>
        <w:t xml:space="preserve">, M. Mehri, K. </w:t>
      </w:r>
      <w:proofErr w:type="spellStart"/>
      <w:r w:rsidRPr="005F2819">
        <w:rPr>
          <w:rFonts w:ascii="Times New Roman" w:hAnsi="Times New Roman" w:cs="Times New Roman"/>
        </w:rPr>
        <w:t>Asgari</w:t>
      </w:r>
      <w:proofErr w:type="spellEnd"/>
      <w:r w:rsidRPr="005F2819">
        <w:rPr>
          <w:rFonts w:ascii="Times New Roman" w:hAnsi="Times New Roman" w:cs="Times New Roman"/>
        </w:rPr>
        <w:t xml:space="preserve">, M.F. </w:t>
      </w:r>
      <w:proofErr w:type="spellStart"/>
      <w:r w:rsidRPr="005F2819">
        <w:rPr>
          <w:rFonts w:ascii="Times New Roman" w:hAnsi="Times New Roman" w:cs="Times New Roman"/>
        </w:rPr>
        <w:t>Marji</w:t>
      </w:r>
      <w:proofErr w:type="spellEnd"/>
      <w:r w:rsidRPr="005F2819">
        <w:rPr>
          <w:rFonts w:ascii="Times New Roman" w:hAnsi="Times New Roman" w:cs="Times New Roman"/>
        </w:rPr>
        <w:t xml:space="preserve">, Effects of transversely isotropic layers on failure mechanism of non-homogeny concrete-soil specimens, </w:t>
      </w:r>
      <w:proofErr w:type="spellStart"/>
      <w:r w:rsidRPr="005F2819">
        <w:rPr>
          <w:rFonts w:ascii="Times New Roman" w:hAnsi="Times New Roman" w:cs="Times New Roman"/>
          <w:i/>
          <w:iCs/>
        </w:rPr>
        <w:t>Geomech</w:t>
      </w:r>
      <w:proofErr w:type="spellEnd"/>
      <w:r w:rsidRPr="005F2819">
        <w:rPr>
          <w:rFonts w:ascii="Times New Roman" w:hAnsi="Times New Roman" w:cs="Times New Roman"/>
          <w:i/>
          <w:iCs/>
        </w:rPr>
        <w:t xml:space="preserve">. </w:t>
      </w:r>
      <w:proofErr w:type="spellStart"/>
      <w:r w:rsidRPr="005F2819">
        <w:rPr>
          <w:rFonts w:ascii="Times New Roman" w:hAnsi="Times New Roman" w:cs="Times New Roman"/>
          <w:i/>
          <w:iCs/>
        </w:rPr>
        <w:t>Geophys</w:t>
      </w:r>
      <w:proofErr w:type="spellEnd"/>
      <w:r w:rsidRPr="005F2819">
        <w:rPr>
          <w:rFonts w:ascii="Times New Roman" w:hAnsi="Times New Roman" w:cs="Times New Roman"/>
          <w:i/>
          <w:iCs/>
        </w:rPr>
        <w:t xml:space="preserve">. Geo Energy Geo </w:t>
      </w:r>
      <w:proofErr w:type="spellStart"/>
      <w:r w:rsidRPr="005F2819">
        <w:rPr>
          <w:rFonts w:ascii="Times New Roman" w:hAnsi="Times New Roman" w:cs="Times New Roman"/>
          <w:i/>
          <w:iCs/>
        </w:rPr>
        <w:t>Resour</w:t>
      </w:r>
      <w:proofErr w:type="spellEnd"/>
      <w:r w:rsidRPr="005F2819">
        <w:rPr>
          <w:rFonts w:ascii="Times New Roman" w:hAnsi="Times New Roman" w:cs="Times New Roman"/>
          <w:i/>
          <w:iCs/>
        </w:rPr>
        <w:t>.</w:t>
      </w:r>
      <w:r w:rsidRPr="005F2819">
        <w:rPr>
          <w:rFonts w:ascii="Times New Roman" w:hAnsi="Times New Roman" w:cs="Times New Roman"/>
        </w:rPr>
        <w:t>, 8(2022), No. 5, art. No. 163.</w:t>
      </w:r>
    </w:p>
    <w:p w14:paraId="0EB48863" w14:textId="77777777" w:rsidR="00C44822" w:rsidRPr="005F2819" w:rsidRDefault="002E5E04">
      <w:pPr>
        <w:spacing w:line="480" w:lineRule="auto"/>
        <w:ind w:firstLineChars="200" w:firstLine="480"/>
        <w:rPr>
          <w:rFonts w:ascii="Times New Roman" w:hAnsi="Times New Roman" w:cs="Times New Roman"/>
        </w:rPr>
      </w:pPr>
      <w:r w:rsidRPr="005F2819">
        <w:rPr>
          <w:rFonts w:ascii="Times New Roman" w:hAnsi="Times New Roman" w:cs="Times New Roman"/>
        </w:rPr>
        <w:t xml:space="preserve">[4] Q. Yin, X.X. </w:t>
      </w:r>
      <w:proofErr w:type="spellStart"/>
      <w:r w:rsidRPr="005F2819">
        <w:rPr>
          <w:rFonts w:ascii="Times New Roman" w:hAnsi="Times New Roman" w:cs="Times New Roman"/>
        </w:rPr>
        <w:t>Nie</w:t>
      </w:r>
      <w:proofErr w:type="spellEnd"/>
      <w:r w:rsidRPr="005F2819">
        <w:rPr>
          <w:rFonts w:ascii="Times New Roman" w:hAnsi="Times New Roman" w:cs="Times New Roman"/>
        </w:rPr>
        <w:t xml:space="preserve">, J.Y. Wu, T.C. Deng, H.W. Jing, B. Meng, L.Y. Yu, Fracturing evolution and strain characteristics of layered rock-like materials with rough interfaces, </w:t>
      </w:r>
      <w:r w:rsidRPr="005F2819">
        <w:rPr>
          <w:rFonts w:ascii="Times New Roman" w:hAnsi="Times New Roman" w:cs="Times New Roman"/>
          <w:i/>
          <w:iCs/>
        </w:rPr>
        <w:t>J. Mater. Res. Technol.</w:t>
      </w:r>
      <w:r w:rsidRPr="005F2819">
        <w:rPr>
          <w:rFonts w:ascii="Times New Roman" w:hAnsi="Times New Roman" w:cs="Times New Roman"/>
        </w:rPr>
        <w:t>, 24(2023), p. 49.</w:t>
      </w:r>
    </w:p>
    <w:p w14:paraId="3EE107C5" w14:textId="40FB34F8" w:rsidR="00C44822" w:rsidRPr="005F2819" w:rsidRDefault="00C44822">
      <w:pPr>
        <w:spacing w:line="480" w:lineRule="auto"/>
        <w:ind w:firstLineChars="200" w:firstLine="480"/>
        <w:rPr>
          <w:rFonts w:ascii="Times New Roman" w:hAnsi="Times New Roman" w:cs="Times New Roman"/>
        </w:rPr>
      </w:pPr>
    </w:p>
    <w:p w14:paraId="59F3E72F" w14:textId="77777777" w:rsidR="00C44822" w:rsidRPr="005F2819" w:rsidRDefault="002E5E04">
      <w:pPr>
        <w:spacing w:line="480" w:lineRule="auto"/>
        <w:ind w:firstLineChars="200" w:firstLine="480"/>
        <w:rPr>
          <w:rFonts w:ascii="Times New Roman" w:hAnsi="Times New Roman" w:cs="Times New Roman"/>
        </w:rPr>
      </w:pPr>
      <w:r w:rsidRPr="005F2819">
        <w:rPr>
          <w:rFonts w:ascii="Times New Roman" w:hAnsi="Times New Roman" w:cs="Times New Roman"/>
        </w:rPr>
        <w:t xml:space="preserve">[5] Y.M. Wang, J.Y. Wu, D. Ma, S. Yang, Q. Yin, Y.Y. Feng, Effect of aggregate size distribution and confining pressure on mechanical property and microstructure of cemented gangue backfill materials, </w:t>
      </w:r>
      <w:r w:rsidRPr="005F2819">
        <w:rPr>
          <w:rFonts w:ascii="Times New Roman" w:hAnsi="Times New Roman" w:cs="Times New Roman"/>
          <w:i/>
          <w:iCs/>
        </w:rPr>
        <w:t>Adv. Powder Technol.</w:t>
      </w:r>
      <w:r w:rsidRPr="005F2819">
        <w:rPr>
          <w:rFonts w:ascii="Times New Roman" w:hAnsi="Times New Roman" w:cs="Times New Roman"/>
        </w:rPr>
        <w:t>, 33(2022), No. 8, art. No. 103686.</w:t>
      </w:r>
    </w:p>
    <w:bookmarkEnd w:id="0"/>
    <w:p w14:paraId="702A973B" w14:textId="77777777" w:rsidR="002E5E04" w:rsidRPr="005F2819" w:rsidRDefault="002E5E04">
      <w:pPr>
        <w:spacing w:line="480" w:lineRule="auto"/>
        <w:ind w:firstLineChars="200" w:firstLine="480"/>
        <w:rPr>
          <w:rFonts w:ascii="Times New Roman" w:hAnsi="Times New Roman" w:cs="Times New Roman"/>
        </w:rPr>
      </w:pPr>
      <w:r w:rsidRPr="005F2819">
        <w:rPr>
          <w:rFonts w:ascii="Times New Roman" w:hAnsi="Times New Roman" w:cs="Times New Roman"/>
        </w:rPr>
        <w:t xml:space="preserve">[6] C.A. Murphy, M.N. Collins, Microcrystalline cellulose reinforced polylactic acid </w:t>
      </w:r>
      <w:proofErr w:type="spellStart"/>
      <w:r w:rsidRPr="005F2819">
        <w:rPr>
          <w:rFonts w:ascii="Times New Roman" w:hAnsi="Times New Roman" w:cs="Times New Roman"/>
        </w:rPr>
        <w:t>biocomposite</w:t>
      </w:r>
      <w:proofErr w:type="spellEnd"/>
      <w:r w:rsidRPr="005F2819">
        <w:rPr>
          <w:rFonts w:ascii="Times New Roman" w:hAnsi="Times New Roman" w:cs="Times New Roman"/>
        </w:rPr>
        <w:t xml:space="preserve"> filaments for 3D printing, </w:t>
      </w:r>
      <w:proofErr w:type="spellStart"/>
      <w:r w:rsidRPr="005F2819">
        <w:rPr>
          <w:rFonts w:ascii="Times New Roman" w:hAnsi="Times New Roman" w:cs="Times New Roman"/>
          <w:i/>
          <w:iCs/>
        </w:rPr>
        <w:t>Polym</w:t>
      </w:r>
      <w:proofErr w:type="spellEnd"/>
      <w:r w:rsidRPr="005F2819">
        <w:rPr>
          <w:rFonts w:ascii="Times New Roman" w:hAnsi="Times New Roman" w:cs="Times New Roman"/>
          <w:i/>
          <w:iCs/>
        </w:rPr>
        <w:t>. Compos</w:t>
      </w:r>
      <w:r w:rsidRPr="005F2819">
        <w:rPr>
          <w:rFonts w:ascii="Times New Roman" w:hAnsi="Times New Roman" w:cs="Times New Roman"/>
        </w:rPr>
        <w:t>., 39(2018), No. 4, p. 1311.</w:t>
      </w:r>
    </w:p>
    <w:sectPr w:rsidR="002E5E04" w:rsidRPr="005F2819">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EB1E" w14:textId="77777777" w:rsidR="002E5E04" w:rsidRDefault="002E5E04">
      <w:r>
        <w:separator/>
      </w:r>
    </w:p>
  </w:endnote>
  <w:endnote w:type="continuationSeparator" w:id="0">
    <w:p w14:paraId="5EBE897E" w14:textId="77777777" w:rsidR="002E5E04" w:rsidRDefault="002E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61A0" w14:textId="77777777" w:rsidR="002E5E04" w:rsidRDefault="002E5E04">
      <w:r>
        <w:separator/>
      </w:r>
    </w:p>
  </w:footnote>
  <w:footnote w:type="continuationSeparator" w:id="0">
    <w:p w14:paraId="25303554" w14:textId="77777777" w:rsidR="002E5E04" w:rsidRDefault="002E5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zQ0sTS3MDAHcpR0lIJTi4sz8/NACoxrAV84LZMsAAAA"/>
  </w:docVars>
  <w:rsids>
    <w:rsidRoot w:val="00DC06EB"/>
    <w:rsid w:val="002E5E04"/>
    <w:rsid w:val="005F2819"/>
    <w:rsid w:val="009A6A14"/>
    <w:rsid w:val="00C44822"/>
    <w:rsid w:val="00DC0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F529CC"/>
  <w15:chartTrackingRefBased/>
  <w15:docId w15:val="{7DE26B45-5821-4657-89EF-47E10F6D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heme="minorBidi" w:hint="eastAsi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hint="defaul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563C1" w:themeColor="hyperlink"/>
      <w:u w:val="single"/>
    </w:rPr>
  </w:style>
  <w:style w:type="character" w:styleId="a4">
    <w:name w:val="FollowedHyperlink"/>
    <w:basedOn w:val="a0"/>
    <w:uiPriority w:val="99"/>
    <w:semiHidden/>
    <w:unhideWhenUsed/>
    <w:rPr>
      <w:color w:val="954F72" w:themeColor="followedHyperlink"/>
      <w:u w:val="single"/>
    </w:rPr>
  </w:style>
  <w:style w:type="paragraph" w:customStyle="1" w:styleId="msonormal0">
    <w:name w:val="msonormal"/>
    <w:basedOn w:val="a"/>
    <w:pPr>
      <w:spacing w:before="100" w:beforeAutospacing="1" w:after="100" w:afterAutospacing="1"/>
    </w:pPr>
  </w:style>
  <w:style w:type="paragraph" w:styleId="a5">
    <w:name w:val="annotation text"/>
    <w:basedOn w:val="a"/>
    <w:link w:val="a6"/>
    <w:uiPriority w:val="99"/>
    <w:semiHidden/>
    <w:unhideWhenUsed/>
    <w:qFormat/>
    <w:pPr>
      <w:widowControl w:val="0"/>
      <w:overflowPunct w:val="0"/>
      <w:spacing w:line="360" w:lineRule="auto"/>
      <w:ind w:firstLineChars="200" w:firstLine="200"/>
    </w:pPr>
    <w:rPr>
      <w:rFonts w:ascii="Times New Roman" w:eastAsiaTheme="minorEastAsia" w:hAnsi="Times New Roman" w:cstheme="minorBidi"/>
      <w:kern w:val="2"/>
      <w:szCs w:val="22"/>
    </w:rPr>
  </w:style>
  <w:style w:type="character" w:customStyle="1" w:styleId="a6">
    <w:name w:val="批注文字 字符"/>
    <w:basedOn w:val="a0"/>
    <w:link w:val="a5"/>
    <w:uiPriority w:val="99"/>
    <w:semiHidden/>
    <w:qFormat/>
    <w:locked/>
    <w:rPr>
      <w:rFonts w:ascii="Times New Roman" w:hAnsi="Times New Roman" w:cs="Times New Roman" w:hint="default"/>
      <w:sz w:val="24"/>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Pr>
      <w:rFonts w:ascii="宋体" w:eastAsia="宋体" w:hAnsi="宋体" w:cs="宋体" w:hint="eastAsia"/>
      <w:kern w:val="0"/>
      <w:sz w:val="18"/>
      <w:szCs w:val="18"/>
    </w:rPr>
  </w:style>
  <w:style w:type="paragraph" w:styleId="a9">
    <w:name w:val="footer"/>
    <w:basedOn w:val="a"/>
    <w:link w:val="aa"/>
    <w:uiPriority w:val="99"/>
    <w:unhideWhenUsed/>
    <w:pPr>
      <w:tabs>
        <w:tab w:val="center" w:pos="4153"/>
        <w:tab w:val="right" w:pos="8306"/>
      </w:tabs>
      <w:snapToGrid w:val="0"/>
    </w:pPr>
    <w:rPr>
      <w:sz w:val="18"/>
      <w:szCs w:val="18"/>
    </w:rPr>
  </w:style>
  <w:style w:type="character" w:customStyle="1" w:styleId="aa">
    <w:name w:val="页脚 字符"/>
    <w:basedOn w:val="a0"/>
    <w:link w:val="a9"/>
    <w:uiPriority w:val="99"/>
    <w:locked/>
    <w:rPr>
      <w:rFonts w:ascii="宋体" w:eastAsia="宋体" w:hAnsi="宋体" w:cs="宋体" w:hint="eastAsia"/>
      <w:kern w:val="0"/>
      <w:sz w:val="18"/>
      <w:szCs w:val="18"/>
    </w:rPr>
  </w:style>
  <w:style w:type="paragraph" w:styleId="ab">
    <w:name w:val="Title"/>
    <w:basedOn w:val="a"/>
    <w:link w:val="ac"/>
    <w:qFormat/>
    <w:pPr>
      <w:widowControl w:val="0"/>
      <w:jc w:val="center"/>
    </w:pPr>
    <w:rPr>
      <w:rFonts w:ascii="Times New Roman" w:hAnsi="Times New Roman" w:cs="Times New Roman"/>
      <w:b/>
      <w:bCs/>
      <w:sz w:val="28"/>
      <w:lang w:val="x-none" w:eastAsia="x-none"/>
    </w:rPr>
  </w:style>
  <w:style w:type="character" w:customStyle="1" w:styleId="ac">
    <w:name w:val="标题 字符"/>
    <w:basedOn w:val="a0"/>
    <w:link w:val="ab"/>
    <w:locked/>
    <w:rPr>
      <w:rFonts w:ascii="Times New Roman" w:eastAsia="宋体" w:hAnsi="Times New Roman" w:cs="Times New Roman" w:hint="default"/>
      <w:b/>
      <w:bCs/>
      <w:kern w:val="0"/>
      <w:sz w:val="28"/>
      <w:szCs w:val="24"/>
      <w:lang w:val="x-none" w:eastAsia="x-none"/>
    </w:rPr>
  </w:style>
  <w:style w:type="paragraph" w:styleId="ad">
    <w:name w:val="annotation subject"/>
    <w:basedOn w:val="a5"/>
    <w:next w:val="a5"/>
    <w:link w:val="ae"/>
    <w:uiPriority w:val="99"/>
    <w:semiHidden/>
    <w:unhideWhenUsed/>
    <w:pPr>
      <w:widowControl/>
      <w:overflowPunct/>
      <w:spacing w:line="240" w:lineRule="auto"/>
      <w:ind w:firstLineChars="0" w:firstLine="0"/>
    </w:pPr>
    <w:rPr>
      <w:rFonts w:ascii="宋体" w:eastAsia="宋体" w:hAnsi="宋体" w:cs="宋体"/>
      <w:b/>
      <w:bCs/>
      <w:kern w:val="0"/>
      <w:szCs w:val="24"/>
    </w:rPr>
  </w:style>
  <w:style w:type="character" w:customStyle="1" w:styleId="ae">
    <w:name w:val="批注主题 字符"/>
    <w:basedOn w:val="a6"/>
    <w:link w:val="ad"/>
    <w:uiPriority w:val="99"/>
    <w:semiHidden/>
    <w:locked/>
    <w:rPr>
      <w:rFonts w:ascii="宋体" w:eastAsia="宋体" w:hAnsi="宋体" w:cs="宋体" w:hint="eastAsia"/>
      <w:b/>
      <w:bCs/>
      <w:kern w:val="0"/>
      <w:sz w:val="24"/>
      <w:szCs w:val="24"/>
    </w:rPr>
  </w:style>
  <w:style w:type="paragraph" w:styleId="af">
    <w:name w:val="Balloon Text"/>
    <w:basedOn w:val="a"/>
    <w:link w:val="af0"/>
    <w:uiPriority w:val="99"/>
    <w:semiHidden/>
    <w:unhideWhenUsed/>
    <w:rPr>
      <w:sz w:val="18"/>
      <w:szCs w:val="18"/>
    </w:rPr>
  </w:style>
  <w:style w:type="character" w:customStyle="1" w:styleId="af0">
    <w:name w:val="批注框文本 字符"/>
    <w:basedOn w:val="a0"/>
    <w:link w:val="af"/>
    <w:uiPriority w:val="99"/>
    <w:semiHidden/>
    <w:locked/>
    <w:rPr>
      <w:rFonts w:ascii="宋体" w:eastAsia="宋体" w:hAnsi="宋体" w:cs="宋体" w:hint="eastAsia"/>
      <w:kern w:val="0"/>
      <w:sz w:val="18"/>
      <w:szCs w:val="18"/>
    </w:rPr>
  </w:style>
  <w:style w:type="paragraph" w:styleId="af1">
    <w:name w:val="List Paragraph"/>
    <w:basedOn w:val="a"/>
    <w:uiPriority w:val="34"/>
    <w:qFormat/>
    <w:pPr>
      <w:ind w:firstLineChars="200" w:firstLine="420"/>
    </w:pPr>
  </w:style>
  <w:style w:type="character" w:customStyle="1" w:styleId="af2">
    <w:name w:val="正文所有 字符"/>
    <w:basedOn w:val="a0"/>
    <w:link w:val="af3"/>
    <w:locked/>
    <w:rPr>
      <w:rFonts w:ascii="Times New Roman" w:eastAsia="宋体" w:hAnsi="Times New Roman" w:cs="Times New Roman" w:hint="default"/>
      <w:color w:val="000000"/>
      <w:sz w:val="24"/>
      <w:szCs w:val="24"/>
    </w:rPr>
  </w:style>
  <w:style w:type="paragraph" w:customStyle="1" w:styleId="af3">
    <w:name w:val="正文所有"/>
    <w:link w:val="af2"/>
    <w:qFormat/>
    <w:pPr>
      <w:widowControl w:val="0"/>
      <w:spacing w:line="400" w:lineRule="exact"/>
      <w:ind w:firstLineChars="200" w:firstLine="200"/>
      <w:jc w:val="both"/>
    </w:pPr>
    <w:rPr>
      <w:rFonts w:ascii="Times New Roman" w:eastAsia="宋体" w:hAnsi="Times New Roman" w:cs="Times New Roman" w:hint="default"/>
      <w:color w:val="000000"/>
      <w:kern w:val="2"/>
      <w:sz w:val="24"/>
      <w:szCs w:val="24"/>
    </w:rPr>
  </w:style>
  <w:style w:type="character" w:styleId="af4">
    <w:name w:val="annotation reference"/>
    <w:basedOn w:val="a0"/>
    <w:uiPriority w:val="99"/>
    <w:semiHidden/>
    <w:unhideWhenUsed/>
    <w:rPr>
      <w:sz w:val="21"/>
      <w:szCs w:val="21"/>
    </w:rPr>
  </w:style>
  <w:style w:type="character" w:customStyle="1" w:styleId="1">
    <w:name w:val="未处理的提及1"/>
    <w:basedOn w:val="a0"/>
    <w:uiPriority w:val="99"/>
    <w:semiHidden/>
    <w:rPr>
      <w:color w:val="605E5C"/>
      <w:shd w:val="clear" w:color="auto" w:fill="E1DFDD"/>
    </w:rPr>
  </w:style>
  <w:style w:type="character" w:customStyle="1" w:styleId="2">
    <w:name w:val="未处理的提及2"/>
    <w:basedOn w:val="a0"/>
    <w:uiPriority w:val="99"/>
    <w:semiHidden/>
    <w:rPr>
      <w:color w:val="605E5C"/>
      <w:shd w:val="clear" w:color="auto" w:fill="E1DFDD"/>
    </w:rPr>
  </w:style>
  <w:style w:type="table" w:styleId="af5">
    <w:name w:val="Table Grid"/>
    <w:basedOn w:val="a1"/>
    <w:uiPriority w:val="39"/>
    <w:rPr>
      <w:rFonts w:asciiTheme="minorHAnsi" w:eastAsiaTheme="minorEastAsia" w:hAnsiTheme="minorHAnsi" w:hint="default"/>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样式1"/>
    <w:basedOn w:val="a1"/>
    <w:uiPriority w:val="99"/>
    <w:rPr>
      <w:rFonts w:asciiTheme="minorHAnsi" w:eastAsiaTheme="minorEastAsia" w:hAnsiTheme="minorHAnsi" w:hint="default"/>
    </w:rPr>
    <w:tblPr>
      <w:tblInd w:w="0" w:type="nil"/>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customStyle="1" w:styleId="af6">
    <w:name w:val="三线表"/>
    <w:basedOn w:val="a1"/>
    <w:uiPriority w:val="99"/>
    <w:pPr>
      <w:spacing w:beforeLines="25" w:afterLines="25" w:line="400" w:lineRule="exact"/>
    </w:pPr>
    <w:rPr>
      <w:rFonts w:asciiTheme="minorHAnsi" w:eastAsiaTheme="minorEastAsia" w:hAnsiTheme="minorHAnsi" w:hint="default"/>
      <w:kern w:val="2"/>
      <w:sz w:val="21"/>
      <w:szCs w:val="21"/>
    </w:rPr>
    <w:tblPr>
      <w:tblInd w:w="0" w:type="nil"/>
      <w:tblBorders>
        <w:top w:val="single" w:sz="12" w:space="0" w:color="auto"/>
        <w:bottom w:val="single" w:sz="12" w:space="0" w:color="auto"/>
      </w:tblBorders>
    </w:tblPr>
    <w:tblStylePr w:type="firstRow">
      <w:tblPr/>
      <w:tcPr>
        <w:tcBorders>
          <w:top w:val="single" w:sz="12" w:space="0" w:color="auto"/>
          <w:left w:val="nil"/>
          <w:bottom w:val="single" w:sz="6"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ryin@foxmail.com" TargetMode="External"/><Relationship Id="rId12" Type="http://schemas.openxmlformats.org/officeDocument/2006/relationships/package" Target="embeddings/Microsoft_Visio_Drawing.vsd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DF10C-6ED8-4714-BBA4-9345A6F5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1530</Words>
  <Characters>8120</Characters>
  <Application>Microsoft Office Word</Application>
  <DocSecurity>0</DocSecurity>
  <Lines>67</Lines>
  <Paragraphs>19</Paragraphs>
  <ScaleCrop>false</ScaleCrop>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985988464@qq.com</dc:creator>
  <cp:keywords/>
  <dc:description/>
  <cp:lastModifiedBy>Editor</cp:lastModifiedBy>
  <cp:revision>4</cp:revision>
  <dcterms:created xsi:type="dcterms:W3CDTF">2024-09-09T06:20:00Z</dcterms:created>
  <dcterms:modified xsi:type="dcterms:W3CDTF">2024-09-10T14:00:00Z</dcterms:modified>
</cp:coreProperties>
</file>