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1AF24" w14:textId="539D2EEF" w:rsidR="00033C17" w:rsidRPr="00EB73DC" w:rsidRDefault="00167B02" w:rsidP="00033C17">
      <w:pPr>
        <w:spacing w:line="360" w:lineRule="auto"/>
        <w:jc w:val="left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H</w:t>
      </w:r>
      <w:r w:rsidR="00033C17" w:rsidRPr="00EB73DC"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omogeneous distributed natural pyrite-derived composite induced by modified graphite </w:t>
      </w:r>
      <w:r w:rsidR="00033C17" w:rsidRPr="00EB73DC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as</w:t>
      </w:r>
      <w:r w:rsidR="00033C17" w:rsidRPr="00EB73DC"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high-performance lithium-ion batteries anode</w:t>
      </w:r>
      <w:r w:rsidR="00033C17" w:rsidRPr="00EB73DC">
        <w:rPr>
          <w:rFonts w:ascii="Times New Roman" w:eastAsia="宋体" w:hAnsi="Times New Roman" w:cs="Times New Roman"/>
          <w:sz w:val="20"/>
          <w:szCs w:val="20"/>
        </w:rPr>
        <w:t xml:space="preserve"> </w:t>
      </w:r>
    </w:p>
    <w:p w14:paraId="6F68BFA2" w14:textId="77777777" w:rsidR="00033C17" w:rsidRPr="004E1821" w:rsidRDefault="00033C17" w:rsidP="00033C17">
      <w:pPr>
        <w:widowControl/>
        <w:spacing w:beforeLines="50" w:before="156" w:afterLines="50" w:after="156" w:line="480" w:lineRule="auto"/>
        <w:jc w:val="left"/>
        <w:rPr>
          <w:rFonts w:ascii="Times New Roman" w:eastAsia="黑体" w:hAnsi="Times New Roman" w:cs="Times New Roman"/>
          <w:bCs/>
          <w:sz w:val="24"/>
          <w:szCs w:val="24"/>
        </w:rPr>
      </w:pPr>
      <w:r w:rsidRPr="004E1821">
        <w:rPr>
          <w:rFonts w:ascii="Times New Roman" w:eastAsia="黑体" w:hAnsi="Times New Roman" w:cs="Times New Roman"/>
          <w:bCs/>
          <w:i/>
          <w:sz w:val="24"/>
          <w:szCs w:val="24"/>
        </w:rPr>
        <w:t>Juan Yu</w:t>
      </w:r>
      <w:r w:rsidRPr="004E1821">
        <w:rPr>
          <w:rFonts w:ascii="Times New Roman" w:eastAsia="黑体" w:hAnsi="Times New Roman" w:cs="Times New Roman"/>
          <w:bCs/>
          <w:sz w:val="24"/>
          <w:szCs w:val="24"/>
          <w:vertAlign w:val="superscript"/>
        </w:rPr>
        <w:t>1),</w:t>
      </w:r>
      <w:r w:rsidRPr="004E1821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</w:t>
      </w:r>
      <w:r w:rsidRPr="004E1821">
        <w:rPr>
          <w:rFonts w:ascii="Times New Roman" w:eastAsia="黑体" w:hAnsi="Times New Roman" w:cs="Times New Roman"/>
          <w:bCs/>
          <w:sz w:val="24"/>
          <w:szCs w:val="24"/>
          <w:vertAlign w:val="superscript"/>
        </w:rPr>
        <w:sym w:font="Wingdings" w:char="F02A"/>
      </w:r>
      <w:r w:rsidRPr="004E1821">
        <w:rPr>
          <w:rFonts w:ascii="Times New Roman" w:eastAsia="黑体" w:hAnsi="Times New Roman" w:cs="Times New Roman"/>
          <w:bCs/>
          <w:sz w:val="24"/>
          <w:szCs w:val="24"/>
        </w:rPr>
        <w:t xml:space="preserve">, </w:t>
      </w:r>
      <w:r w:rsidRPr="004E1821">
        <w:rPr>
          <w:rFonts w:ascii="Times New Roman" w:eastAsia="黑体" w:hAnsi="Times New Roman" w:cs="Times New Roman"/>
          <w:bCs/>
          <w:i/>
          <w:sz w:val="24"/>
          <w:szCs w:val="24"/>
        </w:rPr>
        <w:t>Yinbo Wei</w:t>
      </w:r>
      <w:r w:rsidRPr="004E1821">
        <w:rPr>
          <w:rFonts w:ascii="Times New Roman" w:eastAsia="黑体" w:hAnsi="Times New Roman" w:cs="Times New Roman"/>
          <w:bCs/>
          <w:sz w:val="24"/>
          <w:szCs w:val="24"/>
          <w:vertAlign w:val="superscript"/>
        </w:rPr>
        <w:t>1)</w:t>
      </w:r>
      <w:r w:rsidRPr="004E1821">
        <w:rPr>
          <w:rFonts w:ascii="Times New Roman" w:eastAsia="黑体" w:hAnsi="Times New Roman" w:cs="Times New Roman"/>
          <w:bCs/>
          <w:sz w:val="24"/>
          <w:szCs w:val="24"/>
        </w:rPr>
        <w:t xml:space="preserve">, </w:t>
      </w:r>
      <w:r w:rsidRPr="004E1821">
        <w:rPr>
          <w:rFonts w:ascii="Times New Roman" w:eastAsia="黑体" w:hAnsi="Times New Roman" w:cs="Times New Roman"/>
          <w:bCs/>
          <w:i/>
          <w:sz w:val="24"/>
          <w:szCs w:val="24"/>
        </w:rPr>
        <w:t>Bicheng Meng</w:t>
      </w:r>
      <w:r w:rsidRPr="004E1821">
        <w:rPr>
          <w:rFonts w:ascii="Times New Roman" w:eastAsia="黑体" w:hAnsi="Times New Roman" w:cs="Times New Roman"/>
          <w:bCs/>
          <w:sz w:val="24"/>
          <w:szCs w:val="24"/>
          <w:vertAlign w:val="superscript"/>
        </w:rPr>
        <w:t>1)</w:t>
      </w:r>
      <w:r w:rsidRPr="004E1821">
        <w:rPr>
          <w:rFonts w:ascii="Times New Roman" w:eastAsia="黑体" w:hAnsi="Times New Roman" w:cs="Times New Roman"/>
          <w:bCs/>
          <w:sz w:val="24"/>
          <w:szCs w:val="24"/>
        </w:rPr>
        <w:t xml:space="preserve">, </w:t>
      </w:r>
      <w:r w:rsidRPr="004E1821">
        <w:rPr>
          <w:rFonts w:ascii="Times New Roman" w:eastAsia="黑体" w:hAnsi="Times New Roman" w:cs="Times New Roman"/>
          <w:bCs/>
          <w:i/>
          <w:sz w:val="24"/>
          <w:szCs w:val="24"/>
        </w:rPr>
        <w:t>Jiaxin Peng</w:t>
      </w:r>
      <w:r w:rsidRPr="004E1821">
        <w:rPr>
          <w:rFonts w:ascii="Times New Roman" w:eastAsia="黑体" w:hAnsi="Times New Roman" w:cs="Times New Roman"/>
          <w:bCs/>
          <w:sz w:val="24"/>
          <w:szCs w:val="24"/>
          <w:vertAlign w:val="superscript"/>
        </w:rPr>
        <w:t>1)</w:t>
      </w:r>
      <w:r w:rsidRPr="004E1821">
        <w:rPr>
          <w:rFonts w:ascii="Times New Roman" w:eastAsia="黑体" w:hAnsi="Times New Roman" w:cs="Times New Roman"/>
          <w:bCs/>
          <w:sz w:val="24"/>
          <w:szCs w:val="24"/>
        </w:rPr>
        <w:t xml:space="preserve">, </w:t>
      </w:r>
      <w:r w:rsidRPr="004E1821">
        <w:rPr>
          <w:rFonts w:ascii="Times New Roman" w:eastAsia="黑体" w:hAnsi="Times New Roman" w:cs="Times New Roman"/>
          <w:bCs/>
          <w:i/>
          <w:sz w:val="24"/>
          <w:szCs w:val="24"/>
        </w:rPr>
        <w:t>Kai Yang</w:t>
      </w:r>
      <w:r w:rsidRPr="004E1821">
        <w:rPr>
          <w:rFonts w:ascii="Times New Roman" w:eastAsia="黑体" w:hAnsi="Times New Roman" w:cs="Times New Roman"/>
          <w:bCs/>
          <w:sz w:val="24"/>
          <w:szCs w:val="24"/>
          <w:vertAlign w:val="superscript"/>
        </w:rPr>
        <w:t>1)</w:t>
      </w:r>
      <w:r w:rsidRPr="004E1821">
        <w:rPr>
          <w:rFonts w:ascii="Times New Roman" w:eastAsia="黑体" w:hAnsi="Times New Roman" w:cs="Times New Roman"/>
          <w:bCs/>
          <w:sz w:val="24"/>
          <w:szCs w:val="24"/>
        </w:rPr>
        <w:t xml:space="preserve">, </w:t>
      </w:r>
      <w:r w:rsidRPr="004E1821">
        <w:rPr>
          <w:rFonts w:ascii="Times New Roman" w:eastAsia="黑体" w:hAnsi="Times New Roman" w:cs="Times New Roman"/>
          <w:bCs/>
          <w:i/>
          <w:sz w:val="24"/>
          <w:szCs w:val="24"/>
        </w:rPr>
        <w:t>Tianxin Chen</w:t>
      </w:r>
      <w:r w:rsidRPr="004E1821">
        <w:rPr>
          <w:rFonts w:ascii="Times New Roman" w:eastAsia="黑体" w:hAnsi="Times New Roman" w:cs="Times New Roman"/>
          <w:bCs/>
          <w:sz w:val="24"/>
          <w:szCs w:val="24"/>
          <w:vertAlign w:val="superscript"/>
        </w:rPr>
        <w:t>4)</w:t>
      </w:r>
      <w:r w:rsidRPr="004E1821">
        <w:rPr>
          <w:rFonts w:ascii="Times New Roman" w:eastAsia="黑体" w:hAnsi="Times New Roman" w:cs="Times New Roman"/>
          <w:bCs/>
          <w:sz w:val="24"/>
          <w:szCs w:val="24"/>
        </w:rPr>
        <w:t xml:space="preserve">, </w:t>
      </w:r>
      <w:r w:rsidRPr="004E1821">
        <w:rPr>
          <w:rFonts w:ascii="Times New Roman" w:eastAsia="黑体" w:hAnsi="Times New Roman" w:cs="Times New Roman"/>
          <w:bCs/>
          <w:i/>
          <w:sz w:val="24"/>
          <w:szCs w:val="24"/>
        </w:rPr>
        <w:t>Naixing Yang</w:t>
      </w:r>
      <w:r w:rsidRPr="004E1821">
        <w:rPr>
          <w:rFonts w:ascii="Times New Roman" w:eastAsia="黑体" w:hAnsi="Times New Roman" w:cs="Times New Roman"/>
          <w:bCs/>
          <w:sz w:val="24"/>
          <w:szCs w:val="24"/>
          <w:vertAlign w:val="superscript"/>
        </w:rPr>
        <w:t>3)</w:t>
      </w:r>
      <w:r w:rsidRPr="004E1821">
        <w:rPr>
          <w:rFonts w:ascii="Times New Roman" w:eastAsia="黑体" w:hAnsi="Times New Roman" w:cs="Times New Roman"/>
          <w:bCs/>
          <w:sz w:val="24"/>
          <w:szCs w:val="24"/>
        </w:rPr>
        <w:t xml:space="preserve">,  </w:t>
      </w:r>
      <w:r w:rsidRPr="004E1821">
        <w:rPr>
          <w:rFonts w:ascii="Times New Roman" w:eastAsia="黑体" w:hAnsi="Times New Roman" w:cs="Times New Roman"/>
          <w:bCs/>
          <w:i/>
          <w:sz w:val="24"/>
          <w:szCs w:val="24"/>
        </w:rPr>
        <w:t>and Xiuyun Chuan</w:t>
      </w:r>
      <w:r w:rsidRPr="004E1821">
        <w:rPr>
          <w:rFonts w:ascii="Times New Roman" w:eastAsia="黑体" w:hAnsi="Times New Roman" w:cs="Times New Roman"/>
          <w:bCs/>
          <w:sz w:val="24"/>
          <w:szCs w:val="24"/>
          <w:vertAlign w:val="superscript"/>
        </w:rPr>
        <w:t>2)</w:t>
      </w:r>
      <w:bookmarkStart w:id="0" w:name="_GoBack"/>
      <w:bookmarkEnd w:id="0"/>
    </w:p>
    <w:p w14:paraId="208C959A" w14:textId="77777777" w:rsidR="00033C17" w:rsidRPr="004E1821" w:rsidRDefault="00033C17" w:rsidP="00033C17">
      <w:pPr>
        <w:widowControl/>
        <w:spacing w:line="48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4E1821">
        <w:rPr>
          <w:rFonts w:ascii="Times New Roman" w:eastAsia="黑体" w:hAnsi="Times New Roman" w:cs="Times New Roman"/>
          <w:sz w:val="24"/>
          <w:szCs w:val="24"/>
        </w:rPr>
        <w:t xml:space="preserve">1) School of Metallurgical Engineering, Xi’an University of Architecture and Technology, Xi’an </w:t>
      </w:r>
      <w:bookmarkStart w:id="1" w:name="OLE_LINK17"/>
      <w:r w:rsidRPr="004E1821">
        <w:rPr>
          <w:rFonts w:ascii="Times New Roman" w:eastAsia="黑体" w:hAnsi="Times New Roman" w:cs="Times New Roman"/>
          <w:sz w:val="24"/>
          <w:szCs w:val="24"/>
        </w:rPr>
        <w:t>710055</w:t>
      </w:r>
      <w:bookmarkEnd w:id="1"/>
      <w:r w:rsidRPr="004E1821">
        <w:rPr>
          <w:rFonts w:ascii="Times New Roman" w:eastAsia="黑体" w:hAnsi="Times New Roman" w:cs="Times New Roman"/>
          <w:sz w:val="24"/>
          <w:szCs w:val="24"/>
        </w:rPr>
        <w:t>, China</w:t>
      </w:r>
    </w:p>
    <w:p w14:paraId="4C53F037" w14:textId="0AE3FCDC" w:rsidR="00033C17" w:rsidRPr="004E1821" w:rsidRDefault="00033C17" w:rsidP="00033C17">
      <w:pPr>
        <w:widowControl/>
        <w:spacing w:line="48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4E1821">
        <w:rPr>
          <w:rFonts w:ascii="Times New Roman" w:eastAsia="黑体" w:hAnsi="Times New Roman" w:cs="Times New Roman"/>
          <w:sz w:val="24"/>
          <w:szCs w:val="24"/>
        </w:rPr>
        <w:t>2) School</w:t>
      </w:r>
      <w:r w:rsidR="004E1821">
        <w:rPr>
          <w:rFonts w:ascii="Times New Roman" w:eastAsia="黑体" w:hAnsi="Times New Roman" w:cs="Times New Roman"/>
          <w:sz w:val="24"/>
          <w:szCs w:val="24"/>
        </w:rPr>
        <w:t xml:space="preserve"> of</w:t>
      </w:r>
      <w:r w:rsidRPr="004E1821">
        <w:rPr>
          <w:rFonts w:ascii="Times New Roman" w:eastAsia="黑体" w:hAnsi="Times New Roman" w:cs="Times New Roman"/>
          <w:sz w:val="24"/>
          <w:szCs w:val="24"/>
        </w:rPr>
        <w:t xml:space="preserve"> Earth and Space Sciences, Peking University, Beijing 100871, China</w:t>
      </w:r>
    </w:p>
    <w:p w14:paraId="4B333B75" w14:textId="77777777" w:rsidR="00033C17" w:rsidRPr="004E1821" w:rsidRDefault="00033C17" w:rsidP="00033C17">
      <w:pPr>
        <w:widowControl/>
        <w:spacing w:line="48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4E1821">
        <w:rPr>
          <w:rFonts w:ascii="Times New Roman" w:eastAsia="黑体" w:hAnsi="Times New Roman" w:cs="Times New Roman"/>
          <w:sz w:val="24"/>
          <w:szCs w:val="24"/>
        </w:rPr>
        <w:t>3) Shaanxi Key Laboratory of Nano-Materials and Technology, School of Mechanical and Electrical Engineering, Xi’an University of Architecture and Technology, Xi’an 710055, China</w:t>
      </w:r>
    </w:p>
    <w:p w14:paraId="077CCA4E" w14:textId="77777777" w:rsidR="00033C17" w:rsidRPr="004E1821" w:rsidRDefault="00033C17" w:rsidP="00033C17">
      <w:pPr>
        <w:widowControl/>
        <w:spacing w:line="48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4E1821">
        <w:rPr>
          <w:rFonts w:ascii="Times New Roman" w:eastAsia="黑体" w:hAnsi="Times New Roman" w:cs="Times New Roman"/>
          <w:sz w:val="24"/>
          <w:szCs w:val="24"/>
        </w:rPr>
        <w:t>4) School of Resources Engineering, Xi’an University of Architecture Technology, Xi’an 710055,</w:t>
      </w:r>
      <w:r w:rsidRPr="004E1821">
        <w:rPr>
          <w:rFonts w:ascii="Times New Roman" w:hAnsi="Times New Roman" w:cs="Times New Roman"/>
          <w:sz w:val="24"/>
          <w:szCs w:val="24"/>
        </w:rPr>
        <w:t xml:space="preserve"> </w:t>
      </w:r>
      <w:r w:rsidRPr="004E1821">
        <w:rPr>
          <w:rFonts w:ascii="Times New Roman" w:eastAsia="黑体" w:hAnsi="Times New Roman" w:cs="Times New Roman"/>
          <w:sz w:val="24"/>
          <w:szCs w:val="24"/>
        </w:rPr>
        <w:t>China</w:t>
      </w:r>
    </w:p>
    <w:p w14:paraId="5969BACC" w14:textId="77777777" w:rsidR="00033C17" w:rsidRPr="004E1821" w:rsidRDefault="00033C17" w:rsidP="00033C17">
      <w:pPr>
        <w:widowControl/>
        <w:spacing w:line="48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4E1821">
        <w:rPr>
          <w:rFonts w:ascii="Times New Roman" w:eastAsia="黑体" w:hAnsi="Times New Roman" w:cs="Times New Roman"/>
          <w:b/>
          <w:bCs/>
          <w:sz w:val="24"/>
          <w:szCs w:val="24"/>
        </w:rPr>
        <w:sym w:font="Wingdings" w:char="F02A"/>
      </w:r>
      <w:r w:rsidRPr="004E1821">
        <w:rPr>
          <w:rFonts w:ascii="Times New Roman" w:eastAsia="宋体" w:hAnsi="Times New Roman" w:cs="Times New Roman"/>
          <w:sz w:val="24"/>
          <w:szCs w:val="24"/>
        </w:rPr>
        <w:t xml:space="preserve"> Corresponding author: Juan Y</w:t>
      </w:r>
      <w:r w:rsidRPr="004E1821">
        <w:rPr>
          <w:rFonts w:ascii="Times New Roman" w:eastAsia="宋体" w:hAnsi="Times New Roman" w:cs="Times New Roman" w:hint="eastAsia"/>
          <w:sz w:val="24"/>
          <w:szCs w:val="24"/>
        </w:rPr>
        <w:t>u</w:t>
      </w:r>
      <w:r w:rsidRPr="004E1821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4E1821">
        <w:rPr>
          <w:rFonts w:ascii="Times New Roman" w:eastAsia="宋体" w:hAnsi="Times New Roman" w:cs="Times New Roman"/>
          <w:bCs/>
          <w:sz w:val="24"/>
          <w:szCs w:val="24"/>
        </w:rPr>
        <w:t>E-mail</w:t>
      </w:r>
      <w:r w:rsidRPr="004E1821">
        <w:rPr>
          <w:rFonts w:ascii="Times New Roman" w:eastAsia="宋体" w:hAnsi="Times New Roman" w:cs="Times New Roman"/>
          <w:sz w:val="24"/>
          <w:szCs w:val="24"/>
        </w:rPr>
        <w:t>:</w:t>
      </w:r>
      <w:bookmarkStart w:id="2" w:name="OLE_LINK16"/>
      <w:r w:rsidRPr="004E1821">
        <w:rPr>
          <w:rFonts w:ascii="Times New Roman" w:hAnsi="Times New Roman" w:cs="Times New Roman"/>
          <w:sz w:val="24"/>
          <w:szCs w:val="24"/>
        </w:rPr>
        <w:t xml:space="preserve"> yujuan@xauat.edu.cn</w:t>
      </w:r>
      <w:bookmarkEnd w:id="2"/>
      <w:r w:rsidRPr="004E1821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31CDF6A8" w14:textId="457C47F3" w:rsidR="00A54A1F" w:rsidRPr="00033C17" w:rsidRDefault="00A54A1F" w:rsidP="002F7A8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0FFA39A5" w14:textId="77777777" w:rsidR="00A54A1F" w:rsidRPr="00BF63BD" w:rsidRDefault="00A54A1F" w:rsidP="002F7A8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289F3C80" w14:textId="6E6A28DD" w:rsidR="00C00A7A" w:rsidRPr="0074760A" w:rsidRDefault="005D53A6" w:rsidP="00F503D5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5D9C45" wp14:editId="1150621C">
            <wp:extent cx="4896802" cy="1921933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262" cy="193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2506" w14:textId="0A551B7C" w:rsidR="00C00A7A" w:rsidRPr="00D0198A" w:rsidRDefault="00A5678F" w:rsidP="002F7A81">
      <w:pPr>
        <w:spacing w:line="360" w:lineRule="auto"/>
        <w:rPr>
          <w:rFonts w:ascii="Times New Roman" w:eastAsia="宋体" w:hAnsi="Times New Roman" w:cs="Times New Roman"/>
          <w:b/>
          <w:bCs/>
          <w:sz w:val="20"/>
          <w:szCs w:val="20"/>
        </w:rPr>
      </w:pPr>
      <w:bookmarkStart w:id="3" w:name="_Hlk111577273"/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Fig. S</w:t>
      </w:r>
      <w:r w:rsidR="001B1108"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1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.</w:t>
      </w:r>
      <w:r w:rsidR="00276C72"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(a) XRD patterns of graphite and PG. </w:t>
      </w:r>
      <w:bookmarkEnd w:id="3"/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(b) Raman spectra of graphite and PG.</w:t>
      </w:r>
    </w:p>
    <w:p w14:paraId="71498FCE" w14:textId="77777777" w:rsidR="001B1108" w:rsidRPr="00F503D5" w:rsidRDefault="001B1108" w:rsidP="001B110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2E1ECC7F" w14:textId="6EB0007E" w:rsidR="001B1108" w:rsidRPr="0074760A" w:rsidRDefault="005D53A6" w:rsidP="001B1108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D35345" wp14:editId="37726FBA">
            <wp:extent cx="2659380" cy="2221059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91" cy="22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7E4F2" w14:textId="2AAA679C" w:rsidR="001B1108" w:rsidRPr="00D0198A" w:rsidRDefault="001B1108" w:rsidP="001B1108">
      <w:pPr>
        <w:spacing w:line="360" w:lineRule="auto"/>
        <w:rPr>
          <w:rFonts w:ascii="Times New Roman" w:eastAsia="宋体" w:hAnsi="Times New Roman" w:cs="Times New Roman"/>
          <w:b/>
          <w:bCs/>
          <w:sz w:val="20"/>
          <w:szCs w:val="20"/>
        </w:rPr>
      </w:pP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Fig. S2. </w:t>
      </w:r>
      <w:r w:rsidR="00276C72"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XRD patterns of natural pyrite.</w:t>
      </w:r>
    </w:p>
    <w:p w14:paraId="16A3915B" w14:textId="1C0C16A5" w:rsidR="00C00A7A" w:rsidRPr="0074760A" w:rsidRDefault="00C00A7A" w:rsidP="002F7A8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16CD6F77" w14:textId="1B993D6E" w:rsidR="00C00A7A" w:rsidRPr="0074760A" w:rsidRDefault="005D53A6" w:rsidP="00C00A7A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31DF08" wp14:editId="41B0D760">
            <wp:extent cx="2875280" cy="2319678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56" cy="233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B38FB" w14:textId="41AC4A0D" w:rsidR="00C00A7A" w:rsidRPr="00D0198A" w:rsidRDefault="00C00A7A" w:rsidP="002F7A81">
      <w:pPr>
        <w:spacing w:line="360" w:lineRule="auto"/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</w:pPr>
      <w:r w:rsidRPr="00D0198A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  <w:t>Fig.</w:t>
      </w:r>
      <w:r w:rsidR="00276C72" w:rsidRPr="00D0198A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D0198A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  <w:t>S</w:t>
      </w:r>
      <w:r w:rsidR="005432FC" w:rsidRPr="00D0198A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D0198A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="00276C72" w:rsidRPr="00D0198A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D0198A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  <w:t>TG curve of the Fe</w:t>
      </w:r>
      <w:r w:rsidRPr="00D0198A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  <w:vertAlign w:val="subscript"/>
        </w:rPr>
        <w:t>1-x</w:t>
      </w:r>
      <w:r w:rsidRPr="00D0198A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  <w:t xml:space="preserve">S/PG tested in air atmosphere from 0 to 1000 </w:t>
      </w:r>
      <w:bookmarkStart w:id="4" w:name="_Hlk123117373"/>
      <w:r w:rsidR="00D0198A" w:rsidRPr="00D0198A">
        <w:rPr>
          <w:rFonts w:ascii="Times New Roman" w:eastAsia="宋体" w:hAnsi="Times New Roman" w:cs="Times New Roman"/>
          <w:b/>
          <w:bCs/>
          <w:iCs/>
          <w:color w:val="000000" w:themeColor="text1"/>
          <w:sz w:val="20"/>
          <w:szCs w:val="20"/>
        </w:rPr>
        <w:t>°C</w:t>
      </w:r>
      <w:bookmarkEnd w:id="4"/>
      <w:r w:rsidRPr="00D0198A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  <w:t>.</w:t>
      </w:r>
    </w:p>
    <w:p w14:paraId="4AD3A50A" w14:textId="132CC59E" w:rsidR="0040701A" w:rsidRPr="00D0198A" w:rsidRDefault="0040701A" w:rsidP="002F7A81">
      <w:pPr>
        <w:spacing w:line="360" w:lineRule="auto"/>
        <w:rPr>
          <w:rFonts w:ascii="Times New Roman" w:eastAsia="宋体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宋体" w:hAnsi="Cambria Math" w:cs="Times New Roman"/>
              <w:sz w:val="20"/>
              <w:szCs w:val="20"/>
            </w:rPr>
            <m:t>η</m:t>
          </m:r>
          <w:bookmarkStart w:id="5" w:name="_Hlk111213466"/>
          <m:r>
            <m:rPr>
              <m:sty m:val="p"/>
            </m:rPr>
            <w:rPr>
              <w:rFonts w:ascii="Cambria Math" w:eastAsia="宋体" w:hAnsi="Cambria Math" w:cs="Times New Roman"/>
              <w:sz w:val="20"/>
              <w:szCs w:val="20"/>
            </w:rPr>
            <m:t>(</m:t>
          </m:r>
          <m:sSub>
            <m:sSubPr>
              <m:ctrlPr>
                <w:rPr>
                  <w:rFonts w:ascii="Cambria Math" w:eastAsia="宋体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sz w:val="20"/>
                  <w:szCs w:val="20"/>
                </w:rPr>
                <m:t>Fe</m:t>
              </m:r>
            </m:e>
            <m:sub>
              <m:r>
                <w:rPr>
                  <w:rFonts w:ascii="Cambria Math" w:eastAsia="宋体" w:hAnsi="Cambria Math" w:cs="Times New Roman"/>
                  <w:sz w:val="20"/>
                  <w:szCs w:val="20"/>
                </w:rPr>
                <m:t>1-x</m:t>
              </m:r>
            </m:sub>
          </m:sSub>
          <m:r>
            <m:rPr>
              <m:sty m:val="p"/>
            </m:rPr>
            <w:rPr>
              <w:rFonts w:ascii="Cambria Math" w:eastAsia="宋体" w:hAnsi="Cambria Math" w:cs="Times New Roman"/>
              <w:sz w:val="20"/>
              <w:szCs w:val="20"/>
            </w:rPr>
            <m:t>S)</m:t>
          </m:r>
          <w:bookmarkEnd w:id="5"/>
          <m:r>
            <m:rPr>
              <m:sty m:val="p"/>
            </m:rPr>
            <w:rPr>
              <w:rFonts w:ascii="Cambria Math" w:eastAsia="宋体" w:hAnsi="Cambria Math" w:cs="Times New Roman"/>
              <w:sz w:val="20"/>
              <w:szCs w:val="20"/>
            </w:rPr>
            <m:t xml:space="preserve"> = </m:t>
          </m:r>
          <m:f>
            <m:fPr>
              <m:ctrlPr>
                <w:rPr>
                  <w:rFonts w:ascii="Cambria Math" w:eastAsia="宋体" w:hAnsi="Cambria Math" w:cs="Times New Roman"/>
                  <w:sz w:val="20"/>
                  <w:szCs w:val="20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 w:val="20"/>
                      <w:szCs w:val="20"/>
                    </w:rPr>
                    <m:t>Fe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0"/>
                      <w:szCs w:val="20"/>
                    </w:rPr>
                    <m:t>1-x</m:t>
                  </m:r>
                </m:sub>
              </m:sSub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0"/>
                  <w:szCs w:val="20"/>
                </w:rPr>
                <m:t>S)</m:t>
              </m:r>
            </m:num>
            <m:den>
              <m:r>
                <w:rPr>
                  <w:rFonts w:ascii="Cambria Math" w:eastAsia="宋体" w:hAnsi="Cambria Math" w:cs="Times New Roman"/>
                  <w:sz w:val="20"/>
                  <w:szCs w:val="20"/>
                </w:rPr>
                <m:t>m</m:t>
              </m:r>
              <m:d>
                <m:dPr>
                  <m:ctrlPr>
                    <w:rPr>
                      <w:rFonts w:ascii="Cambria Math" w:eastAsia="宋体" w:hAnsi="Cambria Math" w:cs="Times New Roman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 w:cs="Times New Roman"/>
                          <w:sz w:val="20"/>
                          <w:szCs w:val="20"/>
                        </w:rPr>
                        <m:t>Fe</m:t>
                      </m:r>
                    </m:e>
                    <m:sub>
                      <m:r>
                        <w:rPr>
                          <w:rFonts w:ascii="Cambria Math" w:eastAsia="宋体" w:hAnsi="Cambria Math" w:cs="Times New Roman"/>
                          <w:sz w:val="20"/>
                          <w:szCs w:val="20"/>
                        </w:rPr>
                        <m:t>1-x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宋体" w:hAnsi="Cambria Math" w:cs="Times New Roman"/>
                      <w:sz w:val="20"/>
                      <w:szCs w:val="20"/>
                    </w:rPr>
                    <m:t>S</m:t>
                  </m:r>
                </m:e>
              </m:d>
              <m:r>
                <w:rPr>
                  <w:rFonts w:ascii="Cambria Math" w:eastAsia="宋体" w:hAnsi="Cambria Math" w:cs="Times New Roman"/>
                  <w:sz w:val="20"/>
                  <w:szCs w:val="20"/>
                </w:rPr>
                <m:t>+m(C)</m:t>
              </m:r>
            </m:den>
          </m:f>
          <m:r>
            <w:rPr>
              <w:rFonts w:ascii="Cambria Math" w:eastAsia="宋体" w:hAnsi="Cambria Math" w:cs="Times New Roman"/>
              <w:sz w:val="20"/>
              <w:szCs w:val="20"/>
            </w:rPr>
            <m:t xml:space="preserve"> ×100%</m:t>
          </m:r>
        </m:oMath>
      </m:oMathPara>
    </w:p>
    <w:p w14:paraId="37A5EC7B" w14:textId="691A2869" w:rsidR="0040701A" w:rsidRPr="00D0198A" w:rsidRDefault="00801049" w:rsidP="002F7A81">
      <w:pPr>
        <w:spacing w:line="360" w:lineRule="auto"/>
        <w:rPr>
          <w:rFonts w:ascii="Times New Roman" w:eastAsia="宋体" w:hAnsi="Times New Roman" w:cs="Times New Roman"/>
          <w:i/>
          <w:sz w:val="20"/>
          <w:szCs w:val="20"/>
        </w:rPr>
      </w:pPr>
      <m:oMathPara>
        <m:oMath>
          <m:r>
            <w:rPr>
              <w:rFonts w:ascii="Cambria Math" w:eastAsia="宋体" w:hAnsi="Cambria Math" w:cs="Times New Roman"/>
              <w:sz w:val="20"/>
              <w:szCs w:val="20"/>
            </w:rPr>
            <m:t>m</m:t>
          </m:r>
          <m:d>
            <m:dPr>
              <m:ctrlPr>
                <w:rPr>
                  <w:rFonts w:ascii="Cambria Math" w:eastAsia="宋体" w:hAnsi="Cambria Math" w:cs="Times New Roman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 w:val="20"/>
                      <w:szCs w:val="20"/>
                    </w:rPr>
                    <m:t>Fe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0"/>
                      <w:szCs w:val="20"/>
                    </w:rPr>
                    <m:t>1-x</m:t>
                  </m:r>
                </m:sub>
              </m:sSub>
              <m:r>
                <w:rPr>
                  <w:rFonts w:ascii="Cambria Math" w:eastAsia="宋体" w:hAnsi="Cambria Math" w:cs="Times New Roman"/>
                  <w:sz w:val="20"/>
                  <w:szCs w:val="20"/>
                </w:rPr>
                <m:t>S</m:t>
              </m:r>
            </m:e>
          </m:d>
          <m:r>
            <w:rPr>
              <w:rFonts w:ascii="Cambria Math" w:eastAsia="宋体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eastAsia="宋体" w:hAnsi="Cambria Math" w:cs="Times New Roman"/>
                  <w:i/>
                  <w:sz w:val="20"/>
                  <w:szCs w:val="20"/>
                </w:rPr>
              </m:ctrlPr>
            </m:fPr>
            <m:num>
              <m:f>
                <m:fPr>
                  <m:ctrlPr>
                    <w:rPr>
                      <w:rFonts w:ascii="Cambria Math" w:eastAsia="宋体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宋体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宋体" w:hAnsi="Cambria Math" w:cs="Times New Roman"/>
                      <w:sz w:val="20"/>
                      <w:szCs w:val="20"/>
                    </w:rPr>
                    <m:t>1-x</m:t>
                  </m:r>
                </m:den>
              </m:f>
              <m:r>
                <w:rPr>
                  <w:rFonts w:ascii="Cambria Math" w:eastAsia="宋体" w:hAnsi="Cambria Math" w:cs="Times New Roman"/>
                  <w:sz w:val="20"/>
                  <w:szCs w:val="20"/>
                </w:rPr>
                <m:t>× η(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 w:val="20"/>
                      <w:szCs w:val="20"/>
                    </w:rPr>
                    <m:t>Fe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eastAsia="宋体" w:hAnsi="Cambria Math" w:cs="Times New Roman"/>
                  <w:sz w:val="20"/>
                  <w:szCs w:val="20"/>
                </w:rPr>
                <m:t>) × M(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 w:val="20"/>
                      <w:szCs w:val="20"/>
                    </w:rPr>
                    <m:t>Fe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0"/>
                      <w:szCs w:val="20"/>
                    </w:rPr>
                    <m:t>1-x</m:t>
                  </m:r>
                </m:sub>
              </m:sSub>
              <m:r>
                <w:rPr>
                  <w:rFonts w:ascii="Cambria Math" w:eastAsia="宋体" w:hAnsi="Cambria Math" w:cs="Times New Roman"/>
                  <w:sz w:val="20"/>
                  <w:szCs w:val="20"/>
                </w:rPr>
                <m:t>S)</m:t>
              </m:r>
            </m:num>
            <m:den>
              <m:r>
                <w:rPr>
                  <w:rFonts w:ascii="Cambria Math" w:eastAsia="宋体" w:hAnsi="Cambria Math" w:cs="Times New Roman"/>
                  <w:sz w:val="20"/>
                  <w:szCs w:val="20"/>
                </w:rPr>
                <m:t>M(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 w:val="20"/>
                      <w:szCs w:val="20"/>
                    </w:rPr>
                    <m:t>Fe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eastAsia="宋体" w:hAnsi="Cambria Math" w:cs="Times New Roman"/>
                  <w:sz w:val="20"/>
                  <w:szCs w:val="20"/>
                </w:rPr>
                <m:t>)</m:t>
              </m:r>
            </m:den>
          </m:f>
        </m:oMath>
      </m:oMathPara>
    </w:p>
    <w:p w14:paraId="38FF695B" w14:textId="01426399" w:rsidR="00801049" w:rsidRPr="00D0198A" w:rsidRDefault="00801049" w:rsidP="002F7A81">
      <w:pPr>
        <w:spacing w:line="360" w:lineRule="auto"/>
        <w:rPr>
          <w:rFonts w:ascii="Times New Roman" w:eastAsia="宋体" w:hAnsi="Times New Roman" w:cs="Times New Roman"/>
          <w:sz w:val="20"/>
          <w:szCs w:val="20"/>
        </w:rPr>
      </w:pPr>
      <w:r w:rsidRPr="00D0198A">
        <w:rPr>
          <w:rFonts w:ascii="Times New Roman" w:eastAsia="宋体" w:hAnsi="Times New Roman" w:cs="Times New Roman"/>
          <w:sz w:val="20"/>
          <w:szCs w:val="20"/>
        </w:rPr>
        <w:t>(η represents weight percent, m represents mass, M represents molar mass</w:t>
      </w:r>
      <w:r w:rsidR="008D22BF" w:rsidRPr="00D0198A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D0198A">
        <w:rPr>
          <w:rFonts w:ascii="Times New Roman" w:eastAsia="宋体" w:hAnsi="Times New Roman" w:cs="Times New Roman"/>
          <w:sz w:val="20"/>
          <w:szCs w:val="20"/>
        </w:rPr>
        <w:t>)</w:t>
      </w:r>
    </w:p>
    <w:p w14:paraId="09E02AC2" w14:textId="68A0CD36" w:rsidR="00801049" w:rsidRDefault="00801049" w:rsidP="002F7A8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7BED8C9F" w14:textId="77777777" w:rsidR="00C15284" w:rsidRPr="0074760A" w:rsidRDefault="00C15284" w:rsidP="002F7A8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5B47A895" w14:textId="1AFFD8C7" w:rsidR="00A100D5" w:rsidRPr="0074760A" w:rsidRDefault="003D6090" w:rsidP="003D6090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74760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BEA8167" wp14:editId="3CA4D109">
            <wp:extent cx="4653280" cy="217705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303" cy="21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74411" w14:textId="20BFDCE5" w:rsidR="00A100D5" w:rsidRPr="00D0198A" w:rsidRDefault="003D6090" w:rsidP="002F7A81">
      <w:pPr>
        <w:spacing w:line="360" w:lineRule="auto"/>
        <w:rPr>
          <w:rFonts w:ascii="Times New Roman" w:eastAsia="宋体" w:hAnsi="Times New Roman" w:cs="Times New Roman"/>
          <w:b/>
          <w:bCs/>
          <w:sz w:val="20"/>
          <w:szCs w:val="20"/>
        </w:rPr>
      </w:pP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Fig.</w:t>
      </w:r>
      <w:r w:rsidR="00276C72"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S</w:t>
      </w:r>
      <w:r w:rsidR="005432FC"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4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. </w:t>
      </w:r>
      <w:r w:rsidR="00276C72"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(a) SEM image of </w:t>
      </w:r>
      <w:r w:rsidR="001B1108"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pristine 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pyrite and (d) </w:t>
      </w:r>
      <w:r w:rsidR="001B1108"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after ball milling</w:t>
      </w:r>
      <w:r w:rsidR="00140286"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.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(b) and (e)</w:t>
      </w:r>
      <w:r w:rsidR="00140286"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SEM image of natural graphite. (c) and (f) SEM image of </w:t>
      </w:r>
      <w:r w:rsidR="001B1108"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PG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.</w:t>
      </w:r>
    </w:p>
    <w:p w14:paraId="7C12E1C2" w14:textId="77777777" w:rsidR="00C15284" w:rsidRDefault="00C15284" w:rsidP="002F7A8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5BE4B45F" w14:textId="4F84B13E" w:rsidR="00C15284" w:rsidRPr="0074760A" w:rsidRDefault="00944731" w:rsidP="00A54A1F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9F94CF" wp14:editId="12018036">
            <wp:extent cx="4811652" cy="187113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34" cy="187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DEDEB" w14:textId="7B89F649" w:rsidR="00C15284" w:rsidRPr="00D0198A" w:rsidRDefault="00C15284" w:rsidP="00C15284">
      <w:pPr>
        <w:spacing w:line="360" w:lineRule="auto"/>
        <w:rPr>
          <w:rFonts w:ascii="Times New Roman" w:eastAsia="宋体" w:hAnsi="Times New Roman" w:cs="Times New Roman"/>
          <w:b/>
          <w:bCs/>
          <w:sz w:val="20"/>
          <w:szCs w:val="20"/>
        </w:rPr>
      </w:pP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F</w:t>
      </w:r>
      <w:r w:rsidRPr="00D0198A">
        <w:rPr>
          <w:rFonts w:ascii="Times New Roman" w:eastAsia="宋体" w:hAnsi="Times New Roman" w:cs="Times New Roman" w:hint="eastAsia"/>
          <w:b/>
          <w:bCs/>
          <w:sz w:val="20"/>
          <w:szCs w:val="20"/>
        </w:rPr>
        <w:t>i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g. S5. </w:t>
      </w:r>
      <w:r w:rsidR="00276C72"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(a) The cycling performance of natural pyrite at current density</w:t>
      </w:r>
      <w:r w:rsidRPr="00D0198A">
        <w:rPr>
          <w:b/>
          <w:bCs/>
          <w:sz w:val="20"/>
          <w:szCs w:val="20"/>
        </w:rPr>
        <w:t xml:space="preserve"> 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of 0.1 A g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  <w:vertAlign w:val="superscript"/>
        </w:rPr>
        <w:t>-1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; the rate performance of natural pyrite at different.</w:t>
      </w:r>
    </w:p>
    <w:p w14:paraId="7283D286" w14:textId="77777777" w:rsidR="00C15284" w:rsidRDefault="00C15284" w:rsidP="002F7A8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5EC3BE98" w14:textId="3585F10A" w:rsidR="006D5005" w:rsidRDefault="00276C72" w:rsidP="006D5005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E68368" wp14:editId="718A51F9">
            <wp:extent cx="2430780" cy="20155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964" cy="202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71BF0" w14:textId="6277AC0D" w:rsidR="0093521A" w:rsidRPr="00D0198A" w:rsidRDefault="00ED5AF1" w:rsidP="0093521A">
      <w:pPr>
        <w:spacing w:line="360" w:lineRule="auto"/>
        <w:rPr>
          <w:rFonts w:ascii="Times New Roman" w:eastAsia="宋体" w:hAnsi="Times New Roman" w:cs="Times New Roman"/>
          <w:b/>
          <w:bCs/>
          <w:sz w:val="20"/>
          <w:szCs w:val="20"/>
        </w:rPr>
      </w:pP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F</w:t>
      </w:r>
      <w:r w:rsidRPr="00D0198A">
        <w:rPr>
          <w:rFonts w:ascii="Times New Roman" w:eastAsia="宋体" w:hAnsi="Times New Roman" w:cs="Times New Roman" w:hint="eastAsia"/>
          <w:b/>
          <w:bCs/>
          <w:sz w:val="20"/>
          <w:szCs w:val="20"/>
        </w:rPr>
        <w:t>i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g. S</w:t>
      </w:r>
      <w:r w:rsidR="00C15284"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6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. </w:t>
      </w:r>
      <w:r w:rsidR="00276C72"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The rate performance of Fe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  <w:vertAlign w:val="subscript"/>
        </w:rPr>
        <w:t>1-x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S/PG at current density</w:t>
      </w:r>
      <w:r w:rsidRPr="00D0198A">
        <w:rPr>
          <w:b/>
          <w:bCs/>
          <w:sz w:val="20"/>
          <w:szCs w:val="20"/>
        </w:rPr>
        <w:t xml:space="preserve"> 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up to 10A g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  <w:vertAlign w:val="superscript"/>
        </w:rPr>
        <w:t>-1</w:t>
      </w:r>
    </w:p>
    <w:p w14:paraId="780AF6BA" w14:textId="4AAA5030" w:rsidR="00A100D5" w:rsidRDefault="00A100D5" w:rsidP="002F7A8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02D31F07" w14:textId="37054406" w:rsidR="00812C7F" w:rsidRDefault="005D53A6" w:rsidP="00F503D5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35138C" wp14:editId="7E3DFB7C">
            <wp:extent cx="4797661" cy="19558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022" cy="19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CDFB8" w14:textId="7491C364" w:rsidR="00812C7F" w:rsidRPr="00D0198A" w:rsidRDefault="00812C7F" w:rsidP="00812C7F">
      <w:pPr>
        <w:spacing w:line="360" w:lineRule="auto"/>
        <w:rPr>
          <w:rFonts w:ascii="Times New Roman" w:eastAsia="宋体" w:hAnsi="Times New Roman" w:cs="Times New Roman"/>
          <w:b/>
          <w:bCs/>
          <w:sz w:val="20"/>
          <w:szCs w:val="20"/>
        </w:rPr>
      </w:pP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Fig.</w:t>
      </w:r>
      <w:r w:rsidR="00C15284"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S7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. </w:t>
      </w:r>
      <w:r w:rsidR="00D0198A"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(a) EIS curves of natural </w:t>
      </w:r>
      <w:r w:rsidRPr="00D0198A">
        <w:rPr>
          <w:rFonts w:ascii="Times New Roman" w:eastAsia="宋体" w:hAnsi="Times New Roman" w:cs="Times New Roman" w:hint="eastAsia"/>
          <w:b/>
          <w:bCs/>
          <w:sz w:val="20"/>
          <w:szCs w:val="20"/>
        </w:rPr>
        <w:t>p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yrite. (b) The relationship between Z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  <w:vertAlign w:val="subscript"/>
        </w:rPr>
        <w:t>re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and ω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  <w:vertAlign w:val="superscript"/>
        </w:rPr>
        <w:t>-1/2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at low frequencies.</w:t>
      </w:r>
    </w:p>
    <w:p w14:paraId="61E3AD68" w14:textId="77777777" w:rsidR="00812C7F" w:rsidRPr="00BF2C2F" w:rsidRDefault="00812C7F" w:rsidP="002F7A8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34670224" w14:textId="1701B7A9" w:rsidR="006D5005" w:rsidRPr="00D0198A" w:rsidRDefault="006D5005" w:rsidP="006D5005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0"/>
          <w:szCs w:val="20"/>
        </w:rPr>
      </w:pP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Table S1. </w:t>
      </w:r>
      <w:r w:rsidR="00D0198A"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X-ray Fluorescence analysis date of natural pyrite</w:t>
      </w: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6D5005" w:rsidRPr="00D0198A" w14:paraId="4281753A" w14:textId="77777777" w:rsidTr="00857510">
        <w:trPr>
          <w:trHeight w:val="567"/>
        </w:trPr>
        <w:tc>
          <w:tcPr>
            <w:tcW w:w="92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C9DE17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15A0F57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Fe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0B6788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B8F8799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C51E574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CDC6A0E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EDD8FE7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4E64B36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1E03C98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other</w:t>
            </w:r>
          </w:p>
        </w:tc>
      </w:tr>
      <w:tr w:rsidR="006D5005" w:rsidRPr="00D0198A" w14:paraId="3F228281" w14:textId="77777777" w:rsidTr="00857510">
        <w:trPr>
          <w:trHeight w:val="567"/>
        </w:trPr>
        <w:tc>
          <w:tcPr>
            <w:tcW w:w="921" w:type="dxa"/>
            <w:tcBorders>
              <w:top w:val="single" w:sz="6" w:space="0" w:color="auto"/>
            </w:tcBorders>
            <w:vAlign w:val="center"/>
          </w:tcPr>
          <w:p w14:paraId="7B7AFC05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Wt%</w:t>
            </w:r>
          </w:p>
        </w:tc>
        <w:tc>
          <w:tcPr>
            <w:tcW w:w="921" w:type="dxa"/>
            <w:tcBorders>
              <w:top w:val="single" w:sz="6" w:space="0" w:color="auto"/>
            </w:tcBorders>
            <w:vAlign w:val="center"/>
          </w:tcPr>
          <w:p w14:paraId="382356BC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60.96</w:t>
            </w:r>
          </w:p>
        </w:tc>
        <w:tc>
          <w:tcPr>
            <w:tcW w:w="922" w:type="dxa"/>
            <w:tcBorders>
              <w:top w:val="single" w:sz="6" w:space="0" w:color="auto"/>
            </w:tcBorders>
            <w:vAlign w:val="center"/>
          </w:tcPr>
          <w:p w14:paraId="3EC33B25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35.47</w:t>
            </w:r>
          </w:p>
        </w:tc>
        <w:tc>
          <w:tcPr>
            <w:tcW w:w="922" w:type="dxa"/>
            <w:tcBorders>
              <w:top w:val="single" w:sz="6" w:space="0" w:color="auto"/>
            </w:tcBorders>
            <w:vAlign w:val="center"/>
          </w:tcPr>
          <w:p w14:paraId="62C0D3E7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922" w:type="dxa"/>
            <w:tcBorders>
              <w:top w:val="single" w:sz="6" w:space="0" w:color="auto"/>
            </w:tcBorders>
            <w:vAlign w:val="center"/>
          </w:tcPr>
          <w:p w14:paraId="1A8E407A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0.803</w:t>
            </w:r>
          </w:p>
        </w:tc>
        <w:tc>
          <w:tcPr>
            <w:tcW w:w="922" w:type="dxa"/>
            <w:tcBorders>
              <w:top w:val="single" w:sz="6" w:space="0" w:color="auto"/>
            </w:tcBorders>
            <w:vAlign w:val="center"/>
          </w:tcPr>
          <w:p w14:paraId="5E4C4FF3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0.433</w:t>
            </w:r>
          </w:p>
        </w:tc>
        <w:tc>
          <w:tcPr>
            <w:tcW w:w="922" w:type="dxa"/>
            <w:tcBorders>
              <w:top w:val="single" w:sz="6" w:space="0" w:color="auto"/>
            </w:tcBorders>
            <w:vAlign w:val="center"/>
          </w:tcPr>
          <w:p w14:paraId="30A40FFE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922" w:type="dxa"/>
            <w:tcBorders>
              <w:top w:val="single" w:sz="6" w:space="0" w:color="auto"/>
            </w:tcBorders>
            <w:vAlign w:val="center"/>
          </w:tcPr>
          <w:p w14:paraId="210660A3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0.265</w:t>
            </w:r>
          </w:p>
        </w:tc>
        <w:tc>
          <w:tcPr>
            <w:tcW w:w="922" w:type="dxa"/>
            <w:tcBorders>
              <w:top w:val="single" w:sz="6" w:space="0" w:color="auto"/>
            </w:tcBorders>
            <w:vAlign w:val="center"/>
          </w:tcPr>
          <w:p w14:paraId="0CB60D22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0.569</w:t>
            </w:r>
          </w:p>
        </w:tc>
      </w:tr>
    </w:tbl>
    <w:p w14:paraId="29F56EB3" w14:textId="77777777" w:rsidR="006D5005" w:rsidRPr="0074760A" w:rsidRDefault="006D5005" w:rsidP="006D500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0E1DBD75" w14:textId="77777777" w:rsidR="006D5005" w:rsidRPr="0074760A" w:rsidRDefault="006D5005" w:rsidP="006D500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25F9F757" w14:textId="37EF8A43" w:rsidR="006D5005" w:rsidRPr="00D0198A" w:rsidRDefault="006D5005" w:rsidP="006D5005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0"/>
          <w:szCs w:val="20"/>
        </w:rPr>
      </w:pP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Table S2.</w:t>
      </w:r>
      <w:r w:rsidR="00D0198A"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Atomic percentages of Fe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  <w:vertAlign w:val="subscript"/>
        </w:rPr>
        <w:t>1-x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S/PG obtained from XPS spectra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1807"/>
        <w:gridCol w:w="1809"/>
        <w:gridCol w:w="1810"/>
      </w:tblGrid>
      <w:tr w:rsidR="006D5005" w:rsidRPr="00D0198A" w14:paraId="3312D97C" w14:textId="77777777" w:rsidTr="00857510">
        <w:trPr>
          <w:trHeight w:val="567"/>
          <w:jc w:val="center"/>
        </w:trPr>
        <w:tc>
          <w:tcPr>
            <w:tcW w:w="27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192832D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CBEFC28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Fe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5DC8E2E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94765A3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C</w:t>
            </w:r>
          </w:p>
        </w:tc>
      </w:tr>
      <w:tr w:rsidR="006D5005" w:rsidRPr="00D0198A" w14:paraId="46E5AA08" w14:textId="77777777" w:rsidTr="00857510">
        <w:trPr>
          <w:trHeight w:val="567"/>
          <w:jc w:val="center"/>
        </w:trPr>
        <w:tc>
          <w:tcPr>
            <w:tcW w:w="2724" w:type="dxa"/>
            <w:tcBorders>
              <w:top w:val="single" w:sz="6" w:space="0" w:color="auto"/>
            </w:tcBorders>
            <w:vAlign w:val="center"/>
          </w:tcPr>
          <w:p w14:paraId="752E3785" w14:textId="221A9E6D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Atomic percentage</w:t>
            </w:r>
            <w:r w:rsidR="00ED5AF1"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807" w:type="dxa"/>
            <w:tcBorders>
              <w:top w:val="single" w:sz="6" w:space="0" w:color="auto"/>
            </w:tcBorders>
            <w:vAlign w:val="center"/>
          </w:tcPr>
          <w:p w14:paraId="0914E27B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1809" w:type="dxa"/>
            <w:tcBorders>
              <w:top w:val="single" w:sz="6" w:space="0" w:color="auto"/>
            </w:tcBorders>
            <w:vAlign w:val="center"/>
          </w:tcPr>
          <w:p w14:paraId="01413139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2.60</w:t>
            </w:r>
          </w:p>
        </w:tc>
        <w:tc>
          <w:tcPr>
            <w:tcW w:w="1810" w:type="dxa"/>
            <w:tcBorders>
              <w:top w:val="single" w:sz="6" w:space="0" w:color="auto"/>
            </w:tcBorders>
            <w:vAlign w:val="center"/>
          </w:tcPr>
          <w:p w14:paraId="3D0A1573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95.06</w:t>
            </w:r>
          </w:p>
        </w:tc>
      </w:tr>
    </w:tbl>
    <w:p w14:paraId="73B8BE42" w14:textId="463051D8" w:rsidR="006D5005" w:rsidRDefault="006D5005" w:rsidP="006D500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46C0AC5A" w14:textId="77777777" w:rsidR="00C15284" w:rsidRPr="0074760A" w:rsidRDefault="00C15284" w:rsidP="006D500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2C1F86BD" w14:textId="7B980B32" w:rsidR="006D5005" w:rsidRPr="00D0198A" w:rsidRDefault="00ED5AF1" w:rsidP="00ED5AF1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0"/>
          <w:szCs w:val="20"/>
        </w:rPr>
      </w:pP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Table S</w:t>
      </w:r>
      <w:r w:rsidR="00985EFC"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3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. </w:t>
      </w:r>
      <w:r w:rsidR="00D0198A"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T</w:t>
      </w:r>
      <w:r w:rsidRPr="00D0198A">
        <w:rPr>
          <w:rFonts w:ascii="Times New Roman" w:eastAsia="宋体" w:hAnsi="Times New Roman" w:cs="Times New Roman" w:hint="eastAsia"/>
          <w:b/>
          <w:bCs/>
          <w:sz w:val="20"/>
          <w:szCs w:val="20"/>
        </w:rPr>
        <w:t>h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e L</w:t>
      </w:r>
      <w:r w:rsidRPr="00D0198A">
        <w:rPr>
          <w:rFonts w:ascii="Times New Roman" w:eastAsia="宋体" w:hAnsi="Times New Roman" w:cs="Times New Roman" w:hint="eastAsia"/>
          <w:b/>
          <w:bCs/>
          <w:sz w:val="20"/>
          <w:szCs w:val="20"/>
        </w:rPr>
        <w:t>i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  <w:vertAlign w:val="superscript"/>
        </w:rPr>
        <w:t>+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diffusion coefficient of Fe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  <w:vertAlign w:val="subscript"/>
        </w:rPr>
        <w:t>1-x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S/PG, Fe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  <w:vertAlign w:val="subscript"/>
        </w:rPr>
        <w:t>1-x</w:t>
      </w:r>
      <w:r w:rsidRPr="00D0198A">
        <w:rPr>
          <w:rFonts w:ascii="Times New Roman" w:eastAsia="宋体" w:hAnsi="Times New Roman" w:cs="Times New Roman"/>
          <w:b/>
          <w:bCs/>
          <w:sz w:val="20"/>
          <w:szCs w:val="20"/>
        </w:rPr>
        <w:t>S/G, and pyrite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1807"/>
        <w:gridCol w:w="1809"/>
        <w:gridCol w:w="1810"/>
      </w:tblGrid>
      <w:tr w:rsidR="006D5005" w:rsidRPr="00D0198A" w14:paraId="67E1E5F9" w14:textId="77777777" w:rsidTr="00857510">
        <w:trPr>
          <w:trHeight w:val="567"/>
          <w:jc w:val="center"/>
        </w:trPr>
        <w:tc>
          <w:tcPr>
            <w:tcW w:w="27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02C5078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Materials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F17B03C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Fe</w:t>
            </w:r>
            <w:r w:rsidRPr="00D0198A">
              <w:rPr>
                <w:rFonts w:ascii="Times New Roman" w:eastAsia="宋体" w:hAnsi="Times New Roman" w:cs="Times New Roman"/>
                <w:sz w:val="20"/>
                <w:szCs w:val="20"/>
                <w:vertAlign w:val="subscript"/>
              </w:rPr>
              <w:t>1-x</w:t>
            </w: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S/PG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AD0C0D3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Fe</w:t>
            </w:r>
            <w:r w:rsidRPr="00D0198A">
              <w:rPr>
                <w:rFonts w:ascii="Times New Roman" w:eastAsia="宋体" w:hAnsi="Times New Roman" w:cs="Times New Roman"/>
                <w:sz w:val="20"/>
                <w:szCs w:val="20"/>
                <w:vertAlign w:val="subscript"/>
              </w:rPr>
              <w:t>1-x</w:t>
            </w: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S/G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82040C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Pyrite</w:t>
            </w:r>
          </w:p>
        </w:tc>
      </w:tr>
      <w:tr w:rsidR="006D5005" w:rsidRPr="00D0198A" w14:paraId="3829806F" w14:textId="77777777" w:rsidTr="00857510">
        <w:trPr>
          <w:trHeight w:val="567"/>
          <w:jc w:val="center"/>
        </w:trPr>
        <w:tc>
          <w:tcPr>
            <w:tcW w:w="2724" w:type="dxa"/>
            <w:tcBorders>
              <w:top w:val="single" w:sz="6" w:space="0" w:color="auto"/>
            </w:tcBorders>
            <w:vAlign w:val="center"/>
          </w:tcPr>
          <w:p w14:paraId="60406256" w14:textId="4B2E96EE" w:rsidR="006D5005" w:rsidRPr="00D0198A" w:rsidRDefault="00CA1413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0"/>
                      <w:szCs w:val="20"/>
                    </w:rPr>
                    <m:t>Li+</m:t>
                  </m:r>
                </m:sub>
              </m:sSub>
            </m:oMath>
            <w:r w:rsidR="006D5005"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(cm</w:t>
            </w:r>
            <w:r w:rsidR="006D5005" w:rsidRPr="00D0198A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2</w:t>
            </w:r>
            <w:r w:rsidR="006D5005"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s</w:t>
            </w:r>
            <w:r w:rsidR="006D5005" w:rsidRPr="00D0198A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-1</w:t>
            </w:r>
            <w:r w:rsidR="006D5005"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</w:tcBorders>
            <w:vAlign w:val="center"/>
          </w:tcPr>
          <w:p w14:paraId="21097820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1.59×10</w:t>
            </w:r>
            <w:r w:rsidRPr="00D0198A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1809" w:type="dxa"/>
            <w:tcBorders>
              <w:top w:val="single" w:sz="6" w:space="0" w:color="auto"/>
            </w:tcBorders>
            <w:vAlign w:val="center"/>
          </w:tcPr>
          <w:p w14:paraId="03523946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5.81×10</w:t>
            </w:r>
            <w:r w:rsidRPr="00D0198A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-13</w:t>
            </w:r>
          </w:p>
        </w:tc>
        <w:tc>
          <w:tcPr>
            <w:tcW w:w="1810" w:type="dxa"/>
            <w:tcBorders>
              <w:top w:val="single" w:sz="6" w:space="0" w:color="auto"/>
            </w:tcBorders>
            <w:vAlign w:val="center"/>
          </w:tcPr>
          <w:p w14:paraId="046BD726" w14:textId="77777777" w:rsidR="006D5005" w:rsidRPr="00D0198A" w:rsidRDefault="006D5005" w:rsidP="008575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0198A">
              <w:rPr>
                <w:rFonts w:ascii="Times New Roman" w:eastAsia="宋体" w:hAnsi="Times New Roman" w:cs="Times New Roman"/>
                <w:sz w:val="20"/>
                <w:szCs w:val="20"/>
              </w:rPr>
              <w:t>5.81×10</w:t>
            </w:r>
            <w:r w:rsidRPr="00D0198A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-14</w:t>
            </w:r>
          </w:p>
        </w:tc>
      </w:tr>
    </w:tbl>
    <w:p w14:paraId="2B30F291" w14:textId="77777777" w:rsidR="006D5005" w:rsidRPr="0074760A" w:rsidRDefault="006D5005" w:rsidP="006D500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0FD65D7A" w14:textId="77777777" w:rsidR="006D5005" w:rsidRPr="0074760A" w:rsidRDefault="006D5005" w:rsidP="006D500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5F671E3D" w14:textId="77777777" w:rsidR="002F7A81" w:rsidRPr="0074760A" w:rsidRDefault="002F7A81" w:rsidP="002F7A8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2F7A81" w:rsidRPr="0074760A" w:rsidSect="00A61A6E"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CFBCC" w14:textId="77777777" w:rsidR="00CA1413" w:rsidRDefault="00CA1413" w:rsidP="002143F0">
      <w:r>
        <w:separator/>
      </w:r>
    </w:p>
  </w:endnote>
  <w:endnote w:type="continuationSeparator" w:id="0">
    <w:p w14:paraId="72A761CA" w14:textId="77777777" w:rsidR="00CA1413" w:rsidRDefault="00CA1413" w:rsidP="0021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923113"/>
      <w:docPartObj>
        <w:docPartGallery w:val="Page Numbers (Bottom of Page)"/>
        <w:docPartUnique/>
      </w:docPartObj>
    </w:sdtPr>
    <w:sdtEndPr/>
    <w:sdtContent>
      <w:p w14:paraId="4C7EA212" w14:textId="0C2FDC61" w:rsidR="00A61A6E" w:rsidRDefault="00A61A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B02" w:rsidRPr="00167B02">
          <w:rPr>
            <w:noProof/>
            <w:lang w:val="zh-CN"/>
          </w:rPr>
          <w:t>2</w:t>
        </w:r>
        <w:r>
          <w:fldChar w:fldCharType="end"/>
        </w:r>
      </w:p>
    </w:sdtContent>
  </w:sdt>
  <w:p w14:paraId="77C76179" w14:textId="77777777" w:rsidR="00A61A6E" w:rsidRDefault="00A61A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2CC10" w14:textId="77777777" w:rsidR="00CA1413" w:rsidRDefault="00CA1413" w:rsidP="002143F0">
      <w:r>
        <w:separator/>
      </w:r>
    </w:p>
  </w:footnote>
  <w:footnote w:type="continuationSeparator" w:id="0">
    <w:p w14:paraId="08FA958E" w14:textId="77777777" w:rsidR="00CA1413" w:rsidRDefault="00CA1413" w:rsidP="0021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3EC0"/>
    <w:multiLevelType w:val="hybridMultilevel"/>
    <w:tmpl w:val="5B7294EE"/>
    <w:lvl w:ilvl="0" w:tplc="B84018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hideGrammaticalErrors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AxNrc0s7A0NTY1MjFS0lEKTi0uzszPAykwMq0FAC2po/ItAAAA"/>
  </w:docVars>
  <w:rsids>
    <w:rsidRoot w:val="002710E6"/>
    <w:rsid w:val="000038DF"/>
    <w:rsid w:val="00033C17"/>
    <w:rsid w:val="00135228"/>
    <w:rsid w:val="00140286"/>
    <w:rsid w:val="00152528"/>
    <w:rsid w:val="00167B02"/>
    <w:rsid w:val="0017571F"/>
    <w:rsid w:val="001B1108"/>
    <w:rsid w:val="001C7181"/>
    <w:rsid w:val="002143F0"/>
    <w:rsid w:val="002710E6"/>
    <w:rsid w:val="00274B50"/>
    <w:rsid w:val="00276C72"/>
    <w:rsid w:val="002D6909"/>
    <w:rsid w:val="002F7A81"/>
    <w:rsid w:val="00326C66"/>
    <w:rsid w:val="003469F7"/>
    <w:rsid w:val="00360A82"/>
    <w:rsid w:val="003913BE"/>
    <w:rsid w:val="003B6625"/>
    <w:rsid w:val="003B7AB3"/>
    <w:rsid w:val="003D28FD"/>
    <w:rsid w:val="003D6090"/>
    <w:rsid w:val="00405403"/>
    <w:rsid w:val="00405A4A"/>
    <w:rsid w:val="00406EA9"/>
    <w:rsid w:val="0040701A"/>
    <w:rsid w:val="00416E13"/>
    <w:rsid w:val="00463B30"/>
    <w:rsid w:val="004A2B19"/>
    <w:rsid w:val="004C7DDA"/>
    <w:rsid w:val="004E1821"/>
    <w:rsid w:val="004F5F3D"/>
    <w:rsid w:val="005006CA"/>
    <w:rsid w:val="005432FC"/>
    <w:rsid w:val="005A17E7"/>
    <w:rsid w:val="005B460F"/>
    <w:rsid w:val="005D53A6"/>
    <w:rsid w:val="005F4554"/>
    <w:rsid w:val="00646304"/>
    <w:rsid w:val="00675531"/>
    <w:rsid w:val="006D5005"/>
    <w:rsid w:val="006F5490"/>
    <w:rsid w:val="007114CF"/>
    <w:rsid w:val="0074760A"/>
    <w:rsid w:val="007B28A0"/>
    <w:rsid w:val="007B772E"/>
    <w:rsid w:val="007C2E46"/>
    <w:rsid w:val="007C397F"/>
    <w:rsid w:val="00801049"/>
    <w:rsid w:val="00812C7F"/>
    <w:rsid w:val="008247A5"/>
    <w:rsid w:val="00851F02"/>
    <w:rsid w:val="008564AF"/>
    <w:rsid w:val="008824A3"/>
    <w:rsid w:val="008D22BF"/>
    <w:rsid w:val="009168CB"/>
    <w:rsid w:val="0093521A"/>
    <w:rsid w:val="00944731"/>
    <w:rsid w:val="00966FF2"/>
    <w:rsid w:val="00974339"/>
    <w:rsid w:val="00985EFC"/>
    <w:rsid w:val="009E1BFD"/>
    <w:rsid w:val="00A032DC"/>
    <w:rsid w:val="00A100D5"/>
    <w:rsid w:val="00A15D81"/>
    <w:rsid w:val="00A37432"/>
    <w:rsid w:val="00A54A1F"/>
    <w:rsid w:val="00A5678F"/>
    <w:rsid w:val="00A61A6E"/>
    <w:rsid w:val="00A72593"/>
    <w:rsid w:val="00AA014E"/>
    <w:rsid w:val="00B072C6"/>
    <w:rsid w:val="00B15F2D"/>
    <w:rsid w:val="00B23C70"/>
    <w:rsid w:val="00BF2C2F"/>
    <w:rsid w:val="00BF63BD"/>
    <w:rsid w:val="00C00A7A"/>
    <w:rsid w:val="00C05D12"/>
    <w:rsid w:val="00C15284"/>
    <w:rsid w:val="00C824A2"/>
    <w:rsid w:val="00CA1413"/>
    <w:rsid w:val="00CB255F"/>
    <w:rsid w:val="00CD017A"/>
    <w:rsid w:val="00D000CB"/>
    <w:rsid w:val="00D0198A"/>
    <w:rsid w:val="00D07FB7"/>
    <w:rsid w:val="00E11F54"/>
    <w:rsid w:val="00E2004C"/>
    <w:rsid w:val="00ED5AF1"/>
    <w:rsid w:val="00EE0062"/>
    <w:rsid w:val="00EF065A"/>
    <w:rsid w:val="00F503D5"/>
    <w:rsid w:val="00F61712"/>
    <w:rsid w:val="00F7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05A8E"/>
  <w14:defaultImageDpi w14:val="32767"/>
  <w15:docId w15:val="{5C6768FB-2981-4E9E-A691-2FEB97D9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43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43F0"/>
    <w:rPr>
      <w:sz w:val="18"/>
      <w:szCs w:val="18"/>
    </w:rPr>
  </w:style>
  <w:style w:type="table" w:styleId="a7">
    <w:name w:val="Table Grid"/>
    <w:basedOn w:val="a1"/>
    <w:uiPriority w:val="39"/>
    <w:rsid w:val="004F5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228"/>
    <w:pPr>
      <w:ind w:firstLineChars="200" w:firstLine="420"/>
    </w:pPr>
  </w:style>
  <w:style w:type="character" w:styleId="a9">
    <w:name w:val="Placeholder Text"/>
    <w:basedOn w:val="a0"/>
    <w:uiPriority w:val="99"/>
    <w:semiHidden/>
    <w:rsid w:val="0040701A"/>
    <w:rPr>
      <w:color w:val="808080"/>
    </w:rPr>
  </w:style>
  <w:style w:type="character" w:styleId="aa">
    <w:name w:val="Hyperlink"/>
    <w:basedOn w:val="a0"/>
    <w:uiPriority w:val="99"/>
    <w:semiHidden/>
    <w:unhideWhenUsed/>
    <w:rsid w:val="00A54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银博</dc:creator>
  <cp:keywords/>
  <dc:description/>
  <cp:lastModifiedBy>Owner</cp:lastModifiedBy>
  <cp:revision>28</cp:revision>
  <dcterms:created xsi:type="dcterms:W3CDTF">2022-06-23T06:06:00Z</dcterms:created>
  <dcterms:modified xsi:type="dcterms:W3CDTF">2023-04-25T08:31:00Z</dcterms:modified>
</cp:coreProperties>
</file>