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E892C3" w14:textId="77777777" w:rsidR="00F0272E" w:rsidRPr="00F0272E" w:rsidRDefault="00F0272E" w:rsidP="00F0272E">
      <w:pPr>
        <w:ind w:firstLineChars="200" w:firstLine="600"/>
        <w:jc w:val="center"/>
        <w:rPr>
          <w:rFonts w:ascii="Times New Roman" w:hAnsi="Times New Roman" w:cs="Times New Roman"/>
          <w:b/>
          <w:bCs/>
          <w:sz w:val="30"/>
          <w:szCs w:val="30"/>
        </w:rPr>
      </w:pPr>
      <w:bookmarkStart w:id="0" w:name="_Hlk157978077"/>
      <w:r w:rsidRPr="00F0272E">
        <w:rPr>
          <w:rFonts w:ascii="Times New Roman" w:hAnsi="Times New Roman" w:cs="Times New Roman"/>
          <w:b/>
          <w:bCs/>
          <w:sz w:val="30"/>
          <w:szCs w:val="30"/>
        </w:rPr>
        <w:t>Supplementary Information</w:t>
      </w:r>
    </w:p>
    <w:p w14:paraId="525305FA" w14:textId="77777777" w:rsidR="00F0272E" w:rsidRPr="00905B21" w:rsidRDefault="00F0272E" w:rsidP="00F0272E">
      <w:pPr>
        <w:rPr>
          <w:rFonts w:ascii="Times New Roman" w:hAnsi="Times New Roman" w:cs="Times New Roman"/>
        </w:rPr>
      </w:pPr>
    </w:p>
    <w:p w14:paraId="048F20C3" w14:textId="77777777" w:rsidR="00F0272E" w:rsidRDefault="00F0272E" w:rsidP="00C3327B">
      <w:pPr>
        <w:widowControl/>
        <w:snapToGrid w:val="0"/>
        <w:spacing w:afterLines="50" w:after="156"/>
        <w:jc w:val="center"/>
        <w:rPr>
          <w:rFonts w:ascii="Times New Roman" w:eastAsia="宋体" w:hAnsi="Times New Roman" w:cs="Times New Roman"/>
          <w:b/>
          <w:sz w:val="32"/>
          <w:szCs w:val="32"/>
        </w:rPr>
      </w:pPr>
    </w:p>
    <w:p w14:paraId="46C9889D" w14:textId="77777777" w:rsidR="00C3327B" w:rsidRPr="00F0272E" w:rsidRDefault="00C3327B" w:rsidP="00C3327B">
      <w:pPr>
        <w:widowControl/>
        <w:snapToGrid w:val="0"/>
        <w:spacing w:afterLines="50" w:after="156"/>
        <w:jc w:val="center"/>
        <w:rPr>
          <w:rFonts w:ascii="Times New Roman" w:eastAsia="宋体" w:hAnsi="Times New Roman" w:cs="Times New Roman"/>
          <w:b/>
          <w:sz w:val="28"/>
          <w:szCs w:val="28"/>
        </w:rPr>
      </w:pPr>
      <w:r w:rsidRPr="00F0272E">
        <w:rPr>
          <w:rFonts w:ascii="Times New Roman" w:eastAsia="宋体" w:hAnsi="Times New Roman" w:cs="Times New Roman"/>
          <w:b/>
          <w:sz w:val="28"/>
          <w:szCs w:val="28"/>
        </w:rPr>
        <w:t>New process for treating boron-bearing iron ore by flash reduction coupled with magnetic separation</w:t>
      </w:r>
    </w:p>
    <w:p w14:paraId="56191812" w14:textId="77777777" w:rsidR="00F0272E" w:rsidRPr="002E7DA0" w:rsidRDefault="00F0272E" w:rsidP="00C3327B">
      <w:pPr>
        <w:widowControl/>
        <w:snapToGrid w:val="0"/>
        <w:spacing w:afterLines="50" w:after="156"/>
        <w:jc w:val="center"/>
        <w:rPr>
          <w:rFonts w:ascii="Times New Roman" w:eastAsia="宋体" w:hAnsi="Times New Roman" w:cs="Times New Roman"/>
          <w:b/>
          <w:sz w:val="32"/>
          <w:szCs w:val="32"/>
        </w:rPr>
      </w:pPr>
    </w:p>
    <w:p w14:paraId="3C8AB88A" w14:textId="77777777" w:rsidR="00C3327B" w:rsidRPr="002E7DA0" w:rsidRDefault="00C3327B" w:rsidP="00C3327B">
      <w:pPr>
        <w:widowControl/>
        <w:snapToGrid w:val="0"/>
        <w:spacing w:beforeLines="50" w:before="156" w:afterLines="50" w:after="156"/>
        <w:jc w:val="center"/>
        <w:rPr>
          <w:rFonts w:ascii="Times New Roman" w:eastAsia="宋体" w:hAnsi="Times New Roman" w:cs="Times New Roman"/>
          <w:bCs/>
          <w:sz w:val="22"/>
          <w:vertAlign w:val="superscript"/>
        </w:rPr>
      </w:pPr>
      <w:r w:rsidRPr="002E7DA0">
        <w:rPr>
          <w:rFonts w:ascii="Times New Roman" w:eastAsia="宋体" w:hAnsi="Times New Roman" w:cs="Times New Roman"/>
          <w:bCs/>
          <w:sz w:val="22"/>
        </w:rPr>
        <w:t>Qipeng B</w:t>
      </w:r>
      <w:r w:rsidRPr="002E7DA0">
        <w:rPr>
          <w:rFonts w:ascii="Times New Roman" w:eastAsia="宋体" w:hAnsi="Times New Roman" w:cs="Times New Roman" w:hint="eastAsia"/>
          <w:bCs/>
          <w:sz w:val="22"/>
        </w:rPr>
        <w:t>ao</w:t>
      </w:r>
      <w:r w:rsidRPr="002E7DA0">
        <w:rPr>
          <w:rFonts w:ascii="Times New Roman" w:eastAsia="宋体" w:hAnsi="Times New Roman" w:cs="Times New Roman"/>
          <w:bCs/>
          <w:sz w:val="22"/>
          <w:vertAlign w:val="superscript"/>
        </w:rPr>
        <w:t>1</w:t>
      </w:r>
      <w:r>
        <w:rPr>
          <w:rFonts w:ascii="Times New Roman" w:eastAsia="宋体" w:hAnsi="Times New Roman" w:cs="Times New Roman" w:hint="eastAsia"/>
          <w:bCs/>
          <w:sz w:val="22"/>
          <w:vertAlign w:val="superscript"/>
        </w:rPr>
        <w:t>)</w:t>
      </w:r>
      <w:r w:rsidRPr="002E7DA0">
        <w:rPr>
          <w:rFonts w:ascii="Times New Roman" w:eastAsia="宋体" w:hAnsi="Times New Roman" w:cs="Times New Roman"/>
          <w:bCs/>
          <w:sz w:val="22"/>
        </w:rPr>
        <w:t>, Lei G</w:t>
      </w:r>
      <w:r w:rsidRPr="002E7DA0">
        <w:rPr>
          <w:rFonts w:ascii="Times New Roman" w:eastAsia="宋体" w:hAnsi="Times New Roman" w:cs="Times New Roman" w:hint="eastAsia"/>
          <w:bCs/>
          <w:sz w:val="22"/>
        </w:rPr>
        <w:t>uo</w:t>
      </w:r>
      <w:r w:rsidRPr="002E7DA0">
        <w:rPr>
          <w:rFonts w:ascii="Times New Roman" w:eastAsia="宋体" w:hAnsi="Times New Roman" w:cs="Times New Roman"/>
          <w:bCs/>
          <w:sz w:val="22"/>
          <w:vertAlign w:val="superscript"/>
        </w:rPr>
        <w:t>1</w:t>
      </w:r>
      <w:r>
        <w:rPr>
          <w:rFonts w:ascii="Times New Roman" w:eastAsia="宋体" w:hAnsi="Times New Roman" w:cs="Times New Roman"/>
          <w:bCs/>
          <w:sz w:val="22"/>
          <w:vertAlign w:val="superscript"/>
        </w:rPr>
        <w:t>),</w:t>
      </w:r>
      <w:r>
        <w:rPr>
          <w:rFonts w:ascii="Times New Roman" w:eastAsia="宋体" w:hAnsi="Times New Roman" w:cs="Times New Roman"/>
          <w:bCs/>
          <w:sz w:val="22"/>
          <w:vertAlign w:val="superscript"/>
        </w:rPr>
        <w:sym w:font="Wingdings" w:char="F02A"/>
      </w:r>
      <w:r w:rsidRPr="002E7DA0">
        <w:rPr>
          <w:rFonts w:ascii="Times New Roman" w:eastAsia="宋体" w:hAnsi="Times New Roman" w:cs="Times New Roman" w:hint="eastAsia"/>
          <w:bCs/>
          <w:sz w:val="22"/>
        </w:rPr>
        <w:t>,</w:t>
      </w:r>
      <w:r w:rsidRPr="002E7DA0">
        <w:rPr>
          <w:rFonts w:ascii="Times New Roman" w:eastAsia="宋体" w:hAnsi="Times New Roman" w:cs="Times New Roman"/>
          <w:bCs/>
          <w:sz w:val="22"/>
        </w:rPr>
        <w:t xml:space="preserve"> Hong Yong Sohn</w:t>
      </w:r>
      <w:r w:rsidRPr="002E7DA0">
        <w:rPr>
          <w:rFonts w:ascii="Times New Roman" w:eastAsia="宋体" w:hAnsi="Times New Roman" w:cs="Times New Roman"/>
          <w:bCs/>
          <w:sz w:val="22"/>
          <w:vertAlign w:val="superscript"/>
        </w:rPr>
        <w:t>2</w:t>
      </w:r>
      <w:r>
        <w:rPr>
          <w:rFonts w:ascii="Times New Roman" w:eastAsia="宋体" w:hAnsi="Times New Roman" w:cs="Times New Roman"/>
          <w:bCs/>
          <w:sz w:val="22"/>
          <w:vertAlign w:val="superscript"/>
        </w:rPr>
        <w:t>)</w:t>
      </w:r>
      <w:r w:rsidRPr="002E7DA0">
        <w:rPr>
          <w:rFonts w:ascii="Times New Roman" w:eastAsia="宋体" w:hAnsi="Times New Roman" w:cs="Times New Roman"/>
          <w:bCs/>
          <w:sz w:val="22"/>
        </w:rPr>
        <w:t xml:space="preserve">, </w:t>
      </w:r>
      <w:r>
        <w:rPr>
          <w:rFonts w:ascii="Times New Roman" w:eastAsia="宋体" w:hAnsi="Times New Roman" w:cs="Times New Roman"/>
          <w:bCs/>
          <w:sz w:val="22"/>
        </w:rPr>
        <w:t>Haibin Zuo</w:t>
      </w:r>
      <w:r w:rsidRPr="002E7DA0">
        <w:rPr>
          <w:rFonts w:ascii="Times New Roman" w:eastAsia="宋体" w:hAnsi="Times New Roman" w:cs="Times New Roman"/>
          <w:bCs/>
          <w:sz w:val="22"/>
          <w:vertAlign w:val="superscript"/>
        </w:rPr>
        <w:t>1</w:t>
      </w:r>
      <w:r>
        <w:rPr>
          <w:rFonts w:ascii="Times New Roman" w:eastAsia="宋体" w:hAnsi="Times New Roman" w:cs="Times New Roman"/>
          <w:bCs/>
          <w:sz w:val="22"/>
          <w:vertAlign w:val="superscript"/>
        </w:rPr>
        <w:t>)</w:t>
      </w:r>
      <w:r>
        <w:rPr>
          <w:rFonts w:ascii="Times New Roman" w:eastAsia="宋体" w:hAnsi="Times New Roman" w:cs="Times New Roman"/>
          <w:bCs/>
          <w:sz w:val="22"/>
        </w:rPr>
        <w:t xml:space="preserve">, </w:t>
      </w:r>
      <w:r w:rsidRPr="002E7DA0">
        <w:rPr>
          <w:rFonts w:ascii="Times New Roman" w:eastAsia="宋体" w:hAnsi="Times New Roman" w:cs="Times New Roman"/>
          <w:bCs/>
          <w:sz w:val="22"/>
        </w:rPr>
        <w:t>Feng Liu</w:t>
      </w:r>
      <w:r w:rsidRPr="002E7DA0">
        <w:rPr>
          <w:rFonts w:ascii="Times New Roman" w:eastAsia="宋体" w:hAnsi="Times New Roman" w:cs="Times New Roman"/>
          <w:bCs/>
          <w:sz w:val="22"/>
          <w:vertAlign w:val="superscript"/>
        </w:rPr>
        <w:t>1</w:t>
      </w:r>
      <w:r>
        <w:rPr>
          <w:rFonts w:ascii="Times New Roman" w:eastAsia="宋体" w:hAnsi="Times New Roman" w:cs="Times New Roman"/>
          <w:bCs/>
          <w:sz w:val="22"/>
          <w:vertAlign w:val="superscript"/>
        </w:rPr>
        <w:t>)</w:t>
      </w:r>
      <w:r w:rsidRPr="002E7DA0">
        <w:rPr>
          <w:rFonts w:ascii="Times New Roman" w:eastAsia="宋体" w:hAnsi="Times New Roman" w:cs="Times New Roman"/>
          <w:bCs/>
          <w:sz w:val="22"/>
        </w:rPr>
        <w:t>, Yongliang Gao</w:t>
      </w:r>
      <w:r w:rsidRPr="002E7DA0">
        <w:rPr>
          <w:rFonts w:ascii="Times New Roman" w:eastAsia="宋体" w:hAnsi="Times New Roman" w:cs="Times New Roman"/>
          <w:bCs/>
          <w:sz w:val="22"/>
          <w:vertAlign w:val="superscript"/>
        </w:rPr>
        <w:t>3</w:t>
      </w:r>
      <w:r>
        <w:rPr>
          <w:rFonts w:ascii="Times New Roman" w:eastAsia="宋体" w:hAnsi="Times New Roman" w:cs="Times New Roman"/>
          <w:bCs/>
          <w:sz w:val="22"/>
          <w:vertAlign w:val="superscript"/>
        </w:rPr>
        <w:t>)</w:t>
      </w:r>
      <w:r w:rsidRPr="002E7DA0">
        <w:rPr>
          <w:rFonts w:ascii="Times New Roman" w:eastAsia="宋体" w:hAnsi="Times New Roman" w:cs="Times New Roman"/>
          <w:bCs/>
          <w:sz w:val="22"/>
        </w:rPr>
        <w:t xml:space="preserve">, </w:t>
      </w:r>
      <w:r>
        <w:rPr>
          <w:rFonts w:ascii="Times New Roman" w:eastAsia="宋体" w:hAnsi="Times New Roman" w:cs="Times New Roman"/>
          <w:bCs/>
          <w:sz w:val="22"/>
        </w:rPr>
        <w:t xml:space="preserve">and </w:t>
      </w:r>
      <w:r w:rsidRPr="002E7DA0">
        <w:rPr>
          <w:rFonts w:ascii="Times New Roman" w:eastAsia="宋体" w:hAnsi="Times New Roman" w:cs="Times New Roman"/>
          <w:bCs/>
          <w:sz w:val="22"/>
        </w:rPr>
        <w:t>Zhancheng G</w:t>
      </w:r>
      <w:r w:rsidRPr="002E7DA0">
        <w:rPr>
          <w:rFonts w:ascii="Times New Roman" w:eastAsia="宋体" w:hAnsi="Times New Roman" w:cs="Times New Roman" w:hint="eastAsia"/>
          <w:bCs/>
          <w:sz w:val="22"/>
        </w:rPr>
        <w:t>uo</w:t>
      </w:r>
      <w:r w:rsidRPr="002E7DA0">
        <w:rPr>
          <w:rFonts w:ascii="Times New Roman" w:eastAsia="宋体" w:hAnsi="Times New Roman" w:cs="Times New Roman"/>
          <w:bCs/>
          <w:sz w:val="22"/>
          <w:vertAlign w:val="superscript"/>
        </w:rPr>
        <w:t>1</w:t>
      </w:r>
      <w:r>
        <w:rPr>
          <w:rFonts w:ascii="Times New Roman" w:eastAsia="宋体" w:hAnsi="Times New Roman" w:cs="Times New Roman"/>
          <w:bCs/>
          <w:sz w:val="22"/>
          <w:vertAlign w:val="superscript"/>
        </w:rPr>
        <w:t>),</w:t>
      </w:r>
      <w:r>
        <w:rPr>
          <w:rFonts w:ascii="Times New Roman" w:eastAsia="宋体" w:hAnsi="Times New Roman" w:cs="Times New Roman"/>
          <w:bCs/>
          <w:sz w:val="22"/>
          <w:vertAlign w:val="superscript"/>
        </w:rPr>
        <w:sym w:font="Wingdings" w:char="F02A"/>
      </w:r>
    </w:p>
    <w:p w14:paraId="30D6673E" w14:textId="77777777" w:rsidR="00C3327B" w:rsidRPr="002E7DA0" w:rsidRDefault="00C3327B" w:rsidP="00C3327B">
      <w:pPr>
        <w:widowControl/>
        <w:snapToGrid w:val="0"/>
        <w:spacing w:line="360" w:lineRule="auto"/>
        <w:jc w:val="left"/>
        <w:rPr>
          <w:rFonts w:ascii="Times New Roman" w:eastAsia="宋体" w:hAnsi="Times New Roman" w:cs="Times New Roman"/>
          <w:sz w:val="24"/>
          <w:szCs w:val="28"/>
        </w:rPr>
      </w:pPr>
      <w:r w:rsidRPr="00EC774F">
        <w:rPr>
          <w:rFonts w:ascii="Times New Roman" w:eastAsia="宋体" w:hAnsi="Times New Roman" w:cs="Times New Roman"/>
          <w:sz w:val="24"/>
          <w:szCs w:val="28"/>
        </w:rPr>
        <w:t>1)</w:t>
      </w:r>
      <w:r w:rsidRPr="002E7DA0">
        <w:rPr>
          <w:rFonts w:ascii="Times New Roman" w:eastAsia="宋体" w:hAnsi="Times New Roman" w:cs="Times New Roman"/>
          <w:sz w:val="24"/>
          <w:szCs w:val="28"/>
        </w:rPr>
        <w:t xml:space="preserve"> State Key Laboratory of Advanced Metallurgy, University of Science and Technology</w:t>
      </w:r>
      <w:r w:rsidRPr="002E7DA0">
        <w:rPr>
          <w:rFonts w:ascii="Times New Roman" w:eastAsia="宋体" w:hAnsi="Times New Roman" w:cs="Times New Roman" w:hint="eastAsia"/>
          <w:sz w:val="24"/>
          <w:szCs w:val="28"/>
        </w:rPr>
        <w:t xml:space="preserve"> </w:t>
      </w:r>
      <w:r w:rsidRPr="002E7DA0">
        <w:rPr>
          <w:rFonts w:ascii="Times New Roman" w:eastAsia="宋体" w:hAnsi="Times New Roman" w:cs="Times New Roman"/>
          <w:sz w:val="24"/>
          <w:szCs w:val="28"/>
        </w:rPr>
        <w:t>Beijing</w:t>
      </w:r>
      <w:r w:rsidRPr="002E7DA0">
        <w:rPr>
          <w:rFonts w:ascii="Times New Roman" w:eastAsia="宋体" w:hAnsi="Times New Roman" w:cs="Times New Roman" w:hint="eastAsia"/>
          <w:sz w:val="24"/>
          <w:szCs w:val="28"/>
        </w:rPr>
        <w:t>, Beijing 100083, China</w:t>
      </w:r>
    </w:p>
    <w:p w14:paraId="2C437896" w14:textId="77777777" w:rsidR="00C3327B" w:rsidRPr="002E7DA0" w:rsidRDefault="00C3327B" w:rsidP="00C3327B">
      <w:pPr>
        <w:widowControl/>
        <w:snapToGrid w:val="0"/>
        <w:spacing w:line="360" w:lineRule="auto"/>
        <w:jc w:val="left"/>
        <w:rPr>
          <w:rFonts w:ascii="Times New Roman" w:eastAsia="宋体" w:hAnsi="Times New Roman" w:cs="Times New Roman"/>
          <w:sz w:val="24"/>
          <w:szCs w:val="28"/>
        </w:rPr>
      </w:pPr>
      <w:r w:rsidRPr="00EC774F">
        <w:rPr>
          <w:rFonts w:ascii="Times New Roman" w:eastAsia="宋体" w:hAnsi="Times New Roman" w:cs="Times New Roman"/>
          <w:sz w:val="24"/>
          <w:szCs w:val="28"/>
        </w:rPr>
        <w:t>2)</w:t>
      </w:r>
      <w:r w:rsidRPr="002E7DA0">
        <w:rPr>
          <w:rFonts w:ascii="Times New Roman" w:eastAsia="宋体" w:hAnsi="Times New Roman" w:cs="Times New Roman"/>
          <w:sz w:val="24"/>
          <w:szCs w:val="28"/>
        </w:rPr>
        <w:t xml:space="preserve"> Department of Materials Science &amp; Engineering</w:t>
      </w:r>
      <w:r w:rsidRPr="002E7DA0">
        <w:rPr>
          <w:rFonts w:ascii="Times New Roman" w:eastAsia="宋体" w:hAnsi="Times New Roman" w:cs="Times New Roman"/>
          <w:sz w:val="24"/>
          <w:szCs w:val="24"/>
        </w:rPr>
        <w:t>, University of Utah, Utah 84112, USA</w:t>
      </w:r>
    </w:p>
    <w:p w14:paraId="3375DBC6" w14:textId="77777777" w:rsidR="00C3327B" w:rsidRDefault="00C3327B" w:rsidP="00C3327B">
      <w:pPr>
        <w:widowControl/>
        <w:snapToGrid w:val="0"/>
        <w:spacing w:line="360" w:lineRule="auto"/>
        <w:jc w:val="left"/>
        <w:rPr>
          <w:rFonts w:ascii="Times New Roman" w:eastAsia="宋体" w:hAnsi="Times New Roman" w:cs="Times New Roman"/>
          <w:sz w:val="24"/>
          <w:szCs w:val="24"/>
        </w:rPr>
      </w:pPr>
      <w:r w:rsidRPr="00EC774F">
        <w:rPr>
          <w:rFonts w:ascii="Times New Roman" w:eastAsia="宋体" w:hAnsi="Times New Roman" w:cs="Times New Roman"/>
          <w:sz w:val="24"/>
          <w:szCs w:val="28"/>
        </w:rPr>
        <w:t xml:space="preserve">3) </w:t>
      </w:r>
      <w:r w:rsidRPr="002E7DA0">
        <w:rPr>
          <w:rFonts w:ascii="Times New Roman" w:eastAsia="宋体" w:hAnsi="Times New Roman" w:cs="Times New Roman"/>
          <w:sz w:val="24"/>
          <w:szCs w:val="24"/>
        </w:rPr>
        <w:t>China ENFI Engineering Corporation, Beijing 100038, China</w:t>
      </w:r>
    </w:p>
    <w:p w14:paraId="459B4A69" w14:textId="77777777" w:rsidR="00C3327B" w:rsidRDefault="00C3327B" w:rsidP="00C3327B">
      <w:pPr>
        <w:widowControl/>
        <w:snapToGrid w:val="0"/>
        <w:spacing w:line="360" w:lineRule="auto"/>
        <w:jc w:val="left"/>
        <w:rPr>
          <w:rFonts w:ascii="Times New Roman" w:eastAsia="宋体" w:hAnsi="Times New Roman" w:cs="Times New Roman"/>
          <w:bCs/>
          <w:sz w:val="24"/>
          <w:szCs w:val="24"/>
        </w:rPr>
      </w:pPr>
    </w:p>
    <w:p w14:paraId="168772C7" w14:textId="77777777" w:rsidR="00C3327B" w:rsidRPr="002E7DA0" w:rsidRDefault="00C3327B" w:rsidP="00C3327B">
      <w:pPr>
        <w:widowControl/>
        <w:snapToGrid w:val="0"/>
        <w:spacing w:line="360" w:lineRule="auto"/>
        <w:jc w:val="left"/>
        <w:rPr>
          <w:rFonts w:ascii="Times New Roman" w:eastAsia="宋体" w:hAnsi="Times New Roman" w:cs="Times New Roman"/>
          <w:sz w:val="24"/>
          <w:szCs w:val="28"/>
        </w:rPr>
      </w:pPr>
      <w:r w:rsidRPr="00BF0E1F">
        <w:rPr>
          <w:rFonts w:ascii="Times New Roman" w:eastAsia="宋体" w:hAnsi="Times New Roman" w:cs="Times New Roman"/>
          <w:bCs/>
          <w:sz w:val="24"/>
          <w:szCs w:val="24"/>
        </w:rPr>
        <w:sym w:font="Wingdings" w:char="F02A"/>
      </w:r>
      <w:r w:rsidRPr="00BF0E1F">
        <w:rPr>
          <w:rFonts w:ascii="Times New Roman" w:eastAsia="宋体" w:hAnsi="Times New Roman" w:cs="Times New Roman"/>
          <w:bCs/>
          <w:sz w:val="24"/>
          <w:szCs w:val="24"/>
        </w:rPr>
        <w:t xml:space="preserve"> </w:t>
      </w:r>
      <w:r w:rsidRPr="002E7DA0">
        <w:rPr>
          <w:rFonts w:ascii="Times New Roman" w:eastAsia="宋体" w:hAnsi="Times New Roman" w:cs="Times New Roman"/>
          <w:sz w:val="24"/>
          <w:szCs w:val="28"/>
        </w:rPr>
        <w:t>Correspond</w:t>
      </w:r>
      <w:r>
        <w:rPr>
          <w:rFonts w:ascii="Times New Roman" w:eastAsia="宋体" w:hAnsi="Times New Roman" w:cs="Times New Roman" w:hint="eastAsia"/>
          <w:sz w:val="24"/>
          <w:szCs w:val="28"/>
        </w:rPr>
        <w:t>ing</w:t>
      </w:r>
      <w:r>
        <w:rPr>
          <w:rFonts w:ascii="Times New Roman" w:eastAsia="宋体" w:hAnsi="Times New Roman" w:cs="Times New Roman"/>
          <w:sz w:val="24"/>
          <w:szCs w:val="28"/>
        </w:rPr>
        <w:t xml:space="preserve"> </w:t>
      </w:r>
      <w:r>
        <w:rPr>
          <w:rFonts w:ascii="Times New Roman" w:eastAsia="宋体" w:hAnsi="Times New Roman" w:cs="Times New Roman" w:hint="eastAsia"/>
          <w:sz w:val="24"/>
          <w:szCs w:val="28"/>
        </w:rPr>
        <w:t>a</w:t>
      </w:r>
      <w:r>
        <w:rPr>
          <w:rFonts w:ascii="Times New Roman" w:eastAsia="宋体" w:hAnsi="Times New Roman" w:cs="Times New Roman"/>
          <w:sz w:val="24"/>
          <w:szCs w:val="28"/>
        </w:rPr>
        <w:t>uthors</w:t>
      </w:r>
      <w:r w:rsidRPr="002E7DA0">
        <w:rPr>
          <w:rFonts w:ascii="Times New Roman" w:eastAsia="宋体" w:hAnsi="Times New Roman" w:cs="Times New Roman" w:hint="eastAsia"/>
          <w:sz w:val="24"/>
          <w:szCs w:val="28"/>
        </w:rPr>
        <w:t>: Zhancheng Guo</w:t>
      </w:r>
      <w:bookmarkStart w:id="1" w:name="OLE_LINK40"/>
      <w:r>
        <w:rPr>
          <w:rFonts w:ascii="Times New Roman" w:eastAsia="宋体" w:hAnsi="Times New Roman" w:cs="Times New Roman"/>
          <w:sz w:val="24"/>
          <w:szCs w:val="28"/>
        </w:rPr>
        <w:t xml:space="preserve">   </w:t>
      </w:r>
      <w:r>
        <w:rPr>
          <w:rFonts w:ascii="Times New Roman" w:eastAsia="宋体" w:hAnsi="Times New Roman" w:cs="Times New Roman" w:hint="eastAsia"/>
          <w:sz w:val="24"/>
          <w:szCs w:val="28"/>
        </w:rPr>
        <w:t>E-</w:t>
      </w:r>
      <w:r>
        <w:rPr>
          <w:rFonts w:ascii="Times New Roman" w:eastAsia="宋体" w:hAnsi="Times New Roman" w:cs="Times New Roman"/>
          <w:sz w:val="24"/>
          <w:szCs w:val="28"/>
        </w:rPr>
        <w:t xml:space="preserve">mail: </w:t>
      </w:r>
      <w:hyperlink r:id="rId6" w:history="1">
        <w:r w:rsidRPr="002E7DA0">
          <w:rPr>
            <w:rFonts w:ascii="Times New Roman" w:eastAsia="宋体" w:hAnsi="Times New Roman" w:cs="Times New Roman" w:hint="eastAsia"/>
            <w:sz w:val="24"/>
            <w:szCs w:val="28"/>
          </w:rPr>
          <w:t>zcguo@ustb.edu.cn</w:t>
        </w:r>
        <w:bookmarkEnd w:id="1"/>
      </w:hyperlink>
      <w:r>
        <w:rPr>
          <w:rFonts w:ascii="Times New Roman" w:eastAsia="宋体" w:hAnsi="Times New Roman" w:cs="Times New Roman"/>
          <w:sz w:val="24"/>
          <w:szCs w:val="28"/>
        </w:rPr>
        <w:t>;</w:t>
      </w:r>
    </w:p>
    <w:p w14:paraId="654B0472" w14:textId="5194695F" w:rsidR="00C3327B" w:rsidRDefault="00C3327B" w:rsidP="00C3327B">
      <w:pPr>
        <w:widowControl/>
        <w:snapToGrid w:val="0"/>
        <w:spacing w:line="360" w:lineRule="auto"/>
        <w:ind w:firstLineChars="1100" w:firstLine="2640"/>
        <w:jc w:val="left"/>
        <w:rPr>
          <w:rFonts w:ascii="Times New Roman" w:eastAsia="宋体" w:hAnsi="Times New Roman" w:cs="Times New Roman"/>
          <w:sz w:val="24"/>
          <w:szCs w:val="28"/>
        </w:rPr>
      </w:pPr>
      <w:r w:rsidRPr="002E7DA0">
        <w:rPr>
          <w:rFonts w:ascii="Times New Roman" w:eastAsia="宋体" w:hAnsi="Times New Roman" w:cs="Times New Roman"/>
          <w:bCs/>
          <w:sz w:val="24"/>
          <w:szCs w:val="24"/>
        </w:rPr>
        <w:t>Lei G</w:t>
      </w:r>
      <w:r w:rsidRPr="002E7DA0">
        <w:rPr>
          <w:rFonts w:ascii="Times New Roman" w:eastAsia="宋体" w:hAnsi="Times New Roman" w:cs="Times New Roman" w:hint="eastAsia"/>
          <w:bCs/>
          <w:sz w:val="24"/>
          <w:szCs w:val="24"/>
        </w:rPr>
        <w:t>uo</w:t>
      </w:r>
      <w:r>
        <w:rPr>
          <w:rFonts w:ascii="Times New Roman" w:eastAsia="宋体" w:hAnsi="Times New Roman" w:cs="Times New Roman"/>
          <w:bCs/>
          <w:sz w:val="24"/>
          <w:szCs w:val="24"/>
        </w:rPr>
        <w:t xml:space="preserve"> </w:t>
      </w:r>
      <w:r w:rsidRPr="00BF0E1F">
        <w:rPr>
          <w:rFonts w:ascii="Times New Roman" w:eastAsia="宋体" w:hAnsi="Times New Roman" w:cs="Times New Roman" w:hint="eastAsia"/>
          <w:sz w:val="24"/>
          <w:szCs w:val="28"/>
        </w:rPr>
        <w:t xml:space="preserve"> </w:t>
      </w:r>
      <w:r>
        <w:rPr>
          <w:rFonts w:ascii="Times New Roman" w:eastAsia="宋体" w:hAnsi="Times New Roman" w:cs="Times New Roman" w:hint="eastAsia"/>
          <w:sz w:val="24"/>
          <w:szCs w:val="28"/>
        </w:rPr>
        <w:t>E-</w:t>
      </w:r>
      <w:r>
        <w:rPr>
          <w:rFonts w:ascii="Times New Roman" w:eastAsia="宋体" w:hAnsi="Times New Roman" w:cs="Times New Roman"/>
          <w:sz w:val="24"/>
          <w:szCs w:val="28"/>
        </w:rPr>
        <w:t xml:space="preserve">mail: </w:t>
      </w:r>
      <w:r w:rsidRPr="002E7DA0">
        <w:rPr>
          <w:rFonts w:ascii="Times New Roman" w:eastAsia="宋体" w:hAnsi="Times New Roman" w:cs="Times New Roman"/>
          <w:bCs/>
          <w:sz w:val="24"/>
          <w:szCs w:val="24"/>
        </w:rPr>
        <w:t xml:space="preserve"> </w:t>
      </w:r>
      <w:r w:rsidRPr="00C3327B">
        <w:rPr>
          <w:rFonts w:ascii="Times New Roman" w:eastAsia="宋体" w:hAnsi="Times New Roman" w:cs="Times New Roman" w:hint="eastAsia"/>
          <w:sz w:val="24"/>
          <w:szCs w:val="28"/>
        </w:rPr>
        <w:t>leiguo@ustb.edu.cn</w:t>
      </w:r>
    </w:p>
    <w:bookmarkEnd w:id="0"/>
    <w:p w14:paraId="7074AACE" w14:textId="77777777" w:rsidR="00C3327B" w:rsidRPr="00C3327B" w:rsidRDefault="00C3327B" w:rsidP="00B437DA">
      <w:pPr>
        <w:ind w:firstLineChars="100" w:firstLine="280"/>
        <w:rPr>
          <w:rFonts w:ascii="Times New Roman" w:eastAsia="宋体" w:hAnsi="Times New Roman" w:cs="Times New Roman"/>
          <w:sz w:val="28"/>
          <w:szCs w:val="28"/>
        </w:rPr>
      </w:pPr>
    </w:p>
    <w:p w14:paraId="33FD51B3" w14:textId="36F6BC90" w:rsidR="00B437DA" w:rsidRDefault="00B437DA" w:rsidP="00B437DA">
      <w:pPr>
        <w:ind w:firstLineChars="100" w:firstLine="280"/>
        <w:rPr>
          <w:rFonts w:ascii="Times New Roman" w:eastAsia="宋体" w:hAnsi="Times New Roman" w:cs="Times New Roman"/>
          <w:sz w:val="28"/>
          <w:szCs w:val="28"/>
        </w:rPr>
      </w:pPr>
      <w:r w:rsidRPr="00B437DA">
        <w:rPr>
          <w:rFonts w:ascii="Times New Roman" w:eastAsia="宋体" w:hAnsi="Times New Roman" w:cs="Times New Roman"/>
          <w:sz w:val="28"/>
          <w:szCs w:val="28"/>
        </w:rPr>
        <w:t>In</w:t>
      </w:r>
      <w:r>
        <w:rPr>
          <w:rFonts w:ascii="Times New Roman" w:eastAsia="宋体" w:hAnsi="Times New Roman" w:cs="Times New Roman"/>
          <w:sz w:val="28"/>
          <w:szCs w:val="28"/>
        </w:rPr>
        <w:t xml:space="preserve"> F</w:t>
      </w:r>
      <w:r w:rsidRPr="00B437DA">
        <w:rPr>
          <w:rFonts w:ascii="Times New Roman" w:eastAsia="宋体" w:hAnsi="Times New Roman" w:cs="Times New Roman"/>
          <w:sz w:val="28"/>
          <w:szCs w:val="28"/>
        </w:rPr>
        <w:t>ig</w:t>
      </w:r>
      <w:r w:rsidR="00C3327B">
        <w:rPr>
          <w:rFonts w:ascii="Times New Roman" w:eastAsia="宋体" w:hAnsi="Times New Roman" w:cs="Times New Roman"/>
          <w:sz w:val="28"/>
          <w:szCs w:val="28"/>
        </w:rPr>
        <w:t>.</w:t>
      </w:r>
      <w:r>
        <w:rPr>
          <w:rFonts w:ascii="Times New Roman" w:eastAsia="宋体" w:hAnsi="Times New Roman" w:cs="Times New Roman"/>
          <w:sz w:val="28"/>
          <w:szCs w:val="28"/>
        </w:rPr>
        <w:t xml:space="preserve"> </w:t>
      </w:r>
      <w:r w:rsidR="006902B2">
        <w:rPr>
          <w:rFonts w:ascii="Times New Roman" w:eastAsia="宋体" w:hAnsi="Times New Roman" w:cs="Times New Roman"/>
          <w:sz w:val="28"/>
          <w:szCs w:val="28"/>
        </w:rPr>
        <w:t>S</w:t>
      </w:r>
      <w:r>
        <w:rPr>
          <w:rFonts w:ascii="Times New Roman" w:eastAsia="宋体" w:hAnsi="Times New Roman" w:cs="Times New Roman"/>
          <w:sz w:val="28"/>
          <w:szCs w:val="28"/>
        </w:rPr>
        <w:t>1</w:t>
      </w:r>
      <w:r w:rsidRPr="00B437DA">
        <w:rPr>
          <w:rFonts w:ascii="Times New Roman" w:eastAsia="宋体" w:hAnsi="Times New Roman" w:cs="Times New Roman"/>
          <w:sz w:val="28"/>
          <w:szCs w:val="28"/>
        </w:rPr>
        <w:t xml:space="preserve">, the elemental content of each point corresponds to the chemical formula of each phase shown in XRD. It is seen that boron-bearing minerals mainly included ludwigite (Point 2) and szaibelyite (Point 4), iron bearing phases were mainly magnetite (Point 3) and ludwigite, and the gangue phases were mainly quartz (Point 1) and </w:t>
      </w:r>
      <w:r w:rsidRPr="00B437DA">
        <w:rPr>
          <w:rFonts w:ascii="Times New Roman" w:eastAsia="宋体" w:hAnsi="Times New Roman" w:cs="Times New Roman"/>
          <w:bCs/>
          <w:sz w:val="28"/>
          <w:szCs w:val="28"/>
        </w:rPr>
        <w:t>chrysotile</w:t>
      </w:r>
      <w:r w:rsidRPr="00B437DA">
        <w:rPr>
          <w:rFonts w:ascii="Times New Roman" w:eastAsia="宋体" w:hAnsi="Times New Roman" w:cs="Times New Roman"/>
          <w:sz w:val="28"/>
          <w:szCs w:val="28"/>
        </w:rPr>
        <w:t xml:space="preserve"> (Point 5). A few magnetite grains were well isolated, but most of them were closely embedded in the gangue and boron-bearing minerals, which made it difficult to completely separate iron and boron through grinding and beneficiation.</w:t>
      </w:r>
    </w:p>
    <w:p w14:paraId="2F4F2B2B" w14:textId="683553B2" w:rsidR="00E346FA" w:rsidRDefault="00E346FA" w:rsidP="00B437DA">
      <w:pPr>
        <w:ind w:firstLineChars="100" w:firstLine="280"/>
        <w:rPr>
          <w:rFonts w:ascii="Times New Roman" w:eastAsia="宋体" w:hAnsi="Times New Roman" w:cs="Times New Roman"/>
          <w:b/>
          <w:sz w:val="24"/>
          <w:szCs w:val="24"/>
        </w:rPr>
      </w:pPr>
      <w:r w:rsidRPr="002E7DA0">
        <w:rPr>
          <w:rFonts w:ascii="Times New Roman" w:eastAsia="宋体" w:hAnsi="Times New Roman" w:cs="Times New Roman"/>
          <w:bCs/>
          <w:sz w:val="28"/>
          <w:szCs w:val="28"/>
        </w:rPr>
        <w:t xml:space="preserve">The configurations of the flash reduction/melting reactor and the fixed </w:t>
      </w:r>
      <w:r w:rsidRPr="002E7DA0">
        <w:rPr>
          <w:rFonts w:ascii="Times New Roman" w:eastAsia="宋体" w:hAnsi="Times New Roman" w:cs="Times New Roman"/>
          <w:bCs/>
          <w:sz w:val="28"/>
          <w:szCs w:val="28"/>
        </w:rPr>
        <w:lastRenderedPageBreak/>
        <w:t>bed pre</w:t>
      </w:r>
      <w:r>
        <w:rPr>
          <w:rFonts w:ascii="Times New Roman" w:eastAsia="宋体" w:hAnsi="Times New Roman" w:cs="Times New Roman"/>
          <w:bCs/>
          <w:sz w:val="28"/>
          <w:szCs w:val="28"/>
        </w:rPr>
        <w:t>-</w:t>
      </w:r>
      <w:r w:rsidRPr="002E7DA0">
        <w:rPr>
          <w:rFonts w:ascii="Times New Roman" w:eastAsia="宋体" w:hAnsi="Times New Roman" w:cs="Times New Roman"/>
          <w:bCs/>
          <w:sz w:val="28"/>
          <w:szCs w:val="28"/>
        </w:rPr>
        <w:t>reduction device used in the experiment are shown in Figs</w:t>
      </w:r>
      <w:r>
        <w:rPr>
          <w:rFonts w:ascii="Times New Roman" w:eastAsia="宋体" w:hAnsi="Times New Roman" w:cs="Times New Roman" w:hint="eastAsia"/>
          <w:bCs/>
          <w:sz w:val="28"/>
          <w:szCs w:val="28"/>
        </w:rPr>
        <w:t>.</w:t>
      </w:r>
      <w:r w:rsidRPr="002E7DA0">
        <w:rPr>
          <w:rFonts w:ascii="Times New Roman" w:eastAsia="宋体" w:hAnsi="Times New Roman" w:cs="Times New Roman"/>
          <w:bCs/>
          <w:sz w:val="28"/>
          <w:szCs w:val="28"/>
        </w:rPr>
        <w:t xml:space="preserve"> S2 and S3, respectively.</w:t>
      </w:r>
    </w:p>
    <w:p w14:paraId="76D5E1A8" w14:textId="62B0CEE0" w:rsidR="001D67F9" w:rsidRPr="001D67F9" w:rsidRDefault="001D67F9" w:rsidP="001D67F9">
      <w:pPr>
        <w:jc w:val="center"/>
        <w:rPr>
          <w:rFonts w:ascii="Times New Roman" w:eastAsia="宋体" w:hAnsi="Times New Roman" w:cs="Times New Roman"/>
          <w:b/>
          <w:sz w:val="24"/>
          <w:szCs w:val="24"/>
        </w:rPr>
      </w:pPr>
      <w:r w:rsidRPr="001D67F9">
        <w:rPr>
          <w:rFonts w:ascii="Times New Roman" w:eastAsia="宋体" w:hAnsi="Times New Roman" w:cs="Times New Roman"/>
          <w:noProof/>
          <w:sz w:val="24"/>
        </w:rPr>
        <w:drawing>
          <wp:inline distT="0" distB="0" distL="0" distR="0" wp14:anchorId="379886F1" wp14:editId="717D8CE3">
            <wp:extent cx="4916568" cy="4021789"/>
            <wp:effectExtent l="0" t="0" r="0" b="0"/>
            <wp:docPr id="54" name="图片 54"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图片包含 图示&#10;&#10;描述已自动生成"/>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274" t="1066" r="1157" b="1776"/>
                    <a:stretch/>
                  </pic:blipFill>
                  <pic:spPr bwMode="auto">
                    <a:xfrm>
                      <a:off x="0" y="0"/>
                      <a:ext cx="4917498" cy="4022550"/>
                    </a:xfrm>
                    <a:prstGeom prst="rect">
                      <a:avLst/>
                    </a:prstGeom>
                    <a:noFill/>
                    <a:ln>
                      <a:noFill/>
                    </a:ln>
                    <a:extLst>
                      <a:ext uri="{53640926-AAD7-44D8-BBD7-CCE9431645EC}">
                        <a14:shadowObscured xmlns:a14="http://schemas.microsoft.com/office/drawing/2010/main"/>
                      </a:ext>
                    </a:extLst>
                  </pic:spPr>
                </pic:pic>
              </a:graphicData>
            </a:graphic>
          </wp:inline>
        </w:drawing>
      </w:r>
    </w:p>
    <w:p w14:paraId="063EF062" w14:textId="3485F348" w:rsidR="001D67F9" w:rsidRPr="001D67F9" w:rsidRDefault="001D67F9" w:rsidP="001D67F9">
      <w:pPr>
        <w:spacing w:afterLines="50" w:after="156"/>
        <w:jc w:val="center"/>
        <w:rPr>
          <w:rFonts w:ascii="Times New Roman" w:eastAsia="宋体" w:hAnsi="Times New Roman" w:cs="Times New Roman"/>
          <w:sz w:val="24"/>
          <w:szCs w:val="24"/>
        </w:rPr>
      </w:pPr>
      <w:r w:rsidRPr="001D67F9">
        <w:rPr>
          <w:rFonts w:ascii="Times New Roman" w:eastAsia="宋体" w:hAnsi="Times New Roman" w:cs="Times New Roman"/>
          <w:b/>
          <w:sz w:val="24"/>
          <w:szCs w:val="24"/>
        </w:rPr>
        <w:t xml:space="preserve">Fig. </w:t>
      </w:r>
      <w:r w:rsidR="006902B2">
        <w:rPr>
          <w:rFonts w:ascii="Times New Roman" w:eastAsia="宋体" w:hAnsi="Times New Roman" w:cs="Times New Roman"/>
          <w:b/>
          <w:sz w:val="24"/>
          <w:szCs w:val="24"/>
        </w:rPr>
        <w:t>S</w:t>
      </w:r>
      <w:r w:rsidR="00B437DA">
        <w:rPr>
          <w:rFonts w:ascii="Times New Roman" w:eastAsia="宋体" w:hAnsi="Times New Roman" w:cs="Times New Roman"/>
          <w:b/>
          <w:sz w:val="24"/>
          <w:szCs w:val="24"/>
        </w:rPr>
        <w:t>1</w:t>
      </w:r>
      <w:r w:rsidRPr="001D67F9">
        <w:rPr>
          <w:rFonts w:ascii="Times New Roman" w:eastAsia="宋体" w:hAnsi="Times New Roman" w:cs="Times New Roman"/>
          <w:b/>
          <w:sz w:val="24"/>
          <w:szCs w:val="24"/>
        </w:rPr>
        <w:t>.</w:t>
      </w:r>
      <w:r w:rsidRPr="001D67F9">
        <w:rPr>
          <w:rFonts w:ascii="Times New Roman" w:eastAsia="宋体" w:hAnsi="Times New Roman" w:cs="Times New Roman"/>
          <w:sz w:val="28"/>
          <w:szCs w:val="30"/>
        </w:rPr>
        <w:t xml:space="preserve"> </w:t>
      </w:r>
      <w:r w:rsidR="00C3327B">
        <w:rPr>
          <w:rFonts w:ascii="Times New Roman" w:eastAsia="宋体" w:hAnsi="Times New Roman" w:cs="Times New Roman"/>
          <w:sz w:val="28"/>
          <w:szCs w:val="30"/>
        </w:rPr>
        <w:t xml:space="preserve"> </w:t>
      </w:r>
      <w:r w:rsidRPr="001D67F9">
        <w:rPr>
          <w:rFonts w:ascii="Times New Roman" w:eastAsia="宋体" w:hAnsi="Times New Roman" w:cs="Times New Roman"/>
          <w:sz w:val="24"/>
          <w:szCs w:val="24"/>
        </w:rPr>
        <w:t>Element distribution and composition of raw material boron-bearing iron concentrate determined by EPMA</w:t>
      </w:r>
      <w:r w:rsidR="00C3327B">
        <w:rPr>
          <w:rFonts w:ascii="Times New Roman" w:eastAsia="宋体" w:hAnsi="Times New Roman" w:cs="Times New Roman"/>
          <w:sz w:val="24"/>
          <w:szCs w:val="24"/>
        </w:rPr>
        <w:t xml:space="preserve">: </w:t>
      </w:r>
      <w:r w:rsidRPr="001D67F9">
        <w:rPr>
          <w:rFonts w:ascii="Times New Roman" w:eastAsia="宋体" w:hAnsi="Times New Roman" w:cs="Times New Roman"/>
          <w:sz w:val="24"/>
          <w:szCs w:val="24"/>
        </w:rPr>
        <w:t>(a</w:t>
      </w:r>
      <w:r w:rsidR="00C3327B">
        <w:rPr>
          <w:rFonts w:ascii="Times New Roman" w:eastAsia="宋体" w:hAnsi="Times New Roman" w:cs="Times New Roman"/>
          <w:sz w:val="24"/>
          <w:szCs w:val="24"/>
        </w:rPr>
        <w:t xml:space="preserve">, </w:t>
      </w:r>
      <w:r w:rsidRPr="001D67F9">
        <w:rPr>
          <w:rFonts w:ascii="Times New Roman" w:eastAsia="宋体" w:hAnsi="Times New Roman" w:cs="Times New Roman"/>
          <w:sz w:val="24"/>
          <w:szCs w:val="24"/>
        </w:rPr>
        <w:t xml:space="preserve">b) </w:t>
      </w:r>
      <w:r w:rsidRPr="001D67F9">
        <w:rPr>
          <w:rFonts w:ascii="Times New Roman" w:eastAsia="宋体" w:hAnsi="Times New Roman" w:cs="Times New Roman"/>
          <w:sz w:val="24"/>
          <w:szCs w:val="28"/>
        </w:rPr>
        <w:t xml:space="preserve">EPMA element </w:t>
      </w:r>
      <w:r w:rsidRPr="001D67F9">
        <w:rPr>
          <w:rFonts w:ascii="Times New Roman" w:eastAsia="宋体" w:hAnsi="Times New Roman" w:cs="Times New Roman" w:hint="eastAsia"/>
          <w:sz w:val="24"/>
          <w:szCs w:val="28"/>
        </w:rPr>
        <w:t>mapping</w:t>
      </w:r>
      <w:r w:rsidR="00C3327B">
        <w:rPr>
          <w:rFonts w:ascii="Times New Roman" w:eastAsia="宋体" w:hAnsi="Times New Roman" w:cs="Times New Roman"/>
          <w:sz w:val="24"/>
          <w:szCs w:val="24"/>
        </w:rPr>
        <w:t>;</w:t>
      </w:r>
      <w:r w:rsidRPr="001D67F9">
        <w:rPr>
          <w:rFonts w:ascii="Times New Roman" w:eastAsia="宋体" w:hAnsi="Times New Roman" w:cs="Times New Roman"/>
          <w:sz w:val="24"/>
          <w:szCs w:val="24"/>
        </w:rPr>
        <w:t xml:space="preserve"> (c) </w:t>
      </w:r>
      <w:r w:rsidR="00C3327B">
        <w:rPr>
          <w:rFonts w:ascii="Times New Roman" w:eastAsia="宋体" w:hAnsi="Times New Roman" w:cs="Times New Roman"/>
          <w:sz w:val="24"/>
          <w:szCs w:val="24"/>
        </w:rPr>
        <w:t>e</w:t>
      </w:r>
      <w:r w:rsidRPr="001D67F9">
        <w:rPr>
          <w:rFonts w:ascii="Times New Roman" w:eastAsia="宋体" w:hAnsi="Times New Roman" w:cs="Times New Roman"/>
          <w:sz w:val="24"/>
          <w:szCs w:val="24"/>
        </w:rPr>
        <w:t>lement quantification at each corresponding point in (a) and (b)</w:t>
      </w:r>
      <w:r w:rsidR="00C3327B">
        <w:rPr>
          <w:rFonts w:ascii="Times New Roman" w:eastAsia="宋体" w:hAnsi="Times New Roman" w:cs="Times New Roman"/>
          <w:sz w:val="24"/>
          <w:szCs w:val="24"/>
        </w:rPr>
        <w:t>.</w:t>
      </w:r>
    </w:p>
    <w:p w14:paraId="0715EBB0" w14:textId="77777777" w:rsidR="009B5341" w:rsidRPr="009B5341" w:rsidRDefault="009B5341" w:rsidP="009B5341">
      <w:pPr>
        <w:spacing w:afterLines="50" w:after="156"/>
        <w:jc w:val="center"/>
        <w:rPr>
          <w:rFonts w:ascii="Times New Roman" w:eastAsia="宋体" w:hAnsi="Times New Roman" w:cs="Times New Roman"/>
          <w:b/>
          <w:sz w:val="24"/>
          <w:szCs w:val="24"/>
        </w:rPr>
      </w:pPr>
      <w:r w:rsidRPr="009B5341">
        <w:rPr>
          <w:rFonts w:ascii="Times New Roman" w:eastAsia="宋体" w:hAnsi="Times New Roman" w:cs="Times New Roman"/>
          <w:noProof/>
          <w:sz w:val="28"/>
          <w:szCs w:val="30"/>
        </w:rPr>
        <w:lastRenderedPageBreak/>
        <w:drawing>
          <wp:inline distT="0" distB="0" distL="0" distR="0" wp14:anchorId="51CA8661" wp14:editId="61921D5D">
            <wp:extent cx="4381500" cy="3693430"/>
            <wp:effectExtent l="0" t="0" r="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3335" cy="3694977"/>
                    </a:xfrm>
                    <a:prstGeom prst="rect">
                      <a:avLst/>
                    </a:prstGeom>
                    <a:noFill/>
                    <a:ln>
                      <a:noFill/>
                    </a:ln>
                  </pic:spPr>
                </pic:pic>
              </a:graphicData>
            </a:graphic>
          </wp:inline>
        </w:drawing>
      </w:r>
      <w:r w:rsidRPr="009B5341">
        <w:rPr>
          <w:rFonts w:ascii="Times New Roman" w:eastAsia="宋体" w:hAnsi="Times New Roman" w:cs="Times New Roman"/>
          <w:b/>
          <w:sz w:val="24"/>
          <w:szCs w:val="24"/>
        </w:rPr>
        <w:t xml:space="preserve"> </w:t>
      </w:r>
    </w:p>
    <w:p w14:paraId="6EFF83B8" w14:textId="60972C73" w:rsidR="009B5341" w:rsidRPr="009B5341" w:rsidRDefault="009B5341" w:rsidP="009B5341">
      <w:pPr>
        <w:jc w:val="center"/>
        <w:rPr>
          <w:rFonts w:ascii="Times New Roman" w:eastAsia="宋体" w:hAnsi="Times New Roman" w:cs="Times New Roman"/>
          <w:sz w:val="24"/>
          <w:szCs w:val="24"/>
        </w:rPr>
      </w:pPr>
      <w:r w:rsidRPr="009B5341">
        <w:rPr>
          <w:rFonts w:ascii="Times New Roman" w:eastAsia="宋体" w:hAnsi="Times New Roman" w:cs="Times New Roman"/>
          <w:b/>
          <w:sz w:val="24"/>
          <w:szCs w:val="24"/>
        </w:rPr>
        <w:t xml:space="preserve">Fig. </w:t>
      </w:r>
      <w:r w:rsidR="006902B2">
        <w:rPr>
          <w:rFonts w:ascii="Times New Roman" w:eastAsia="宋体" w:hAnsi="Times New Roman" w:cs="Times New Roman"/>
          <w:b/>
          <w:sz w:val="24"/>
          <w:szCs w:val="24"/>
        </w:rPr>
        <w:t>S</w:t>
      </w:r>
      <w:r>
        <w:rPr>
          <w:rFonts w:ascii="Times New Roman" w:eastAsia="宋体" w:hAnsi="Times New Roman" w:cs="Times New Roman"/>
          <w:b/>
          <w:sz w:val="24"/>
          <w:szCs w:val="24"/>
        </w:rPr>
        <w:t>2</w:t>
      </w:r>
      <w:r w:rsidRPr="009B5341">
        <w:rPr>
          <w:rFonts w:ascii="Times New Roman" w:eastAsia="宋体" w:hAnsi="Times New Roman" w:cs="Times New Roman"/>
          <w:b/>
          <w:sz w:val="24"/>
          <w:szCs w:val="24"/>
        </w:rPr>
        <w:t>.</w:t>
      </w:r>
      <w:r w:rsidRPr="009B5341">
        <w:rPr>
          <w:rFonts w:ascii="Times New Roman" w:eastAsia="宋体" w:hAnsi="Times New Roman" w:cs="Times New Roman"/>
          <w:sz w:val="24"/>
          <w:szCs w:val="24"/>
        </w:rPr>
        <w:t xml:space="preserve"> </w:t>
      </w:r>
      <w:bookmarkStart w:id="2" w:name="_Hlk80774777"/>
      <w:r w:rsidR="00C3327B">
        <w:rPr>
          <w:rFonts w:ascii="Times New Roman" w:eastAsia="宋体" w:hAnsi="Times New Roman" w:cs="Times New Roman"/>
          <w:sz w:val="24"/>
          <w:szCs w:val="24"/>
        </w:rPr>
        <w:t xml:space="preserve"> </w:t>
      </w:r>
      <w:r w:rsidRPr="009B5341">
        <w:rPr>
          <w:rFonts w:ascii="Times New Roman" w:eastAsia="宋体" w:hAnsi="Times New Roman" w:cs="Times New Roman"/>
          <w:sz w:val="24"/>
          <w:szCs w:val="24"/>
        </w:rPr>
        <w:t xml:space="preserve">Sketch of the </w:t>
      </w:r>
      <w:r w:rsidRPr="009B5341">
        <w:rPr>
          <w:rFonts w:ascii="Times New Roman" w:eastAsia="宋体" w:hAnsi="Times New Roman" w:cs="Times New Roman"/>
          <w:bCs/>
          <w:sz w:val="24"/>
          <w:szCs w:val="24"/>
        </w:rPr>
        <w:t>FRMS</w:t>
      </w:r>
      <w:r w:rsidRPr="009B5341">
        <w:rPr>
          <w:rFonts w:ascii="Times New Roman" w:eastAsia="宋体" w:hAnsi="Times New Roman" w:cs="Times New Roman"/>
          <w:sz w:val="24"/>
          <w:szCs w:val="24"/>
        </w:rPr>
        <w:t xml:space="preserve"> apparatus</w:t>
      </w:r>
      <w:bookmarkEnd w:id="2"/>
      <w:r w:rsidR="00C3327B">
        <w:rPr>
          <w:rFonts w:ascii="Times New Roman" w:eastAsia="宋体" w:hAnsi="Times New Roman" w:cs="Times New Roman"/>
          <w:sz w:val="24"/>
          <w:szCs w:val="24"/>
        </w:rPr>
        <w:t>.</w:t>
      </w:r>
    </w:p>
    <w:p w14:paraId="5B6D204E" w14:textId="77777777" w:rsidR="009B5341" w:rsidRPr="009B5341" w:rsidRDefault="009B5341" w:rsidP="009B5341">
      <w:pPr>
        <w:widowControl/>
        <w:adjustRightInd w:val="0"/>
        <w:jc w:val="center"/>
        <w:rPr>
          <w:rFonts w:ascii="Times New Roman" w:eastAsia="宋体" w:hAnsi="Times New Roman" w:cs="Times New Roman"/>
          <w:sz w:val="24"/>
          <w:szCs w:val="24"/>
        </w:rPr>
      </w:pPr>
      <w:r w:rsidRPr="009B5341">
        <w:rPr>
          <w:rFonts w:ascii="Times New Roman" w:eastAsia="宋体" w:hAnsi="Times New Roman" w:cs="Times New Roman"/>
          <w:noProof/>
          <w:sz w:val="24"/>
          <w:szCs w:val="24"/>
        </w:rPr>
        <w:drawing>
          <wp:inline distT="0" distB="0" distL="0" distR="0" wp14:anchorId="3D7D68BA" wp14:editId="0F278FA6">
            <wp:extent cx="5274310" cy="223075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230755"/>
                    </a:xfrm>
                    <a:prstGeom prst="rect">
                      <a:avLst/>
                    </a:prstGeom>
                    <a:noFill/>
                    <a:ln>
                      <a:noFill/>
                    </a:ln>
                  </pic:spPr>
                </pic:pic>
              </a:graphicData>
            </a:graphic>
          </wp:inline>
        </w:drawing>
      </w:r>
    </w:p>
    <w:p w14:paraId="047D30EC" w14:textId="7B94A877" w:rsidR="009B5341" w:rsidRDefault="009B5341" w:rsidP="009B5341">
      <w:pPr>
        <w:jc w:val="center"/>
        <w:rPr>
          <w:rFonts w:ascii="Times New Roman" w:eastAsia="宋体" w:hAnsi="Times New Roman" w:cs="Times New Roman"/>
          <w:sz w:val="24"/>
          <w:szCs w:val="24"/>
        </w:rPr>
      </w:pPr>
      <w:r w:rsidRPr="009B5341">
        <w:rPr>
          <w:rFonts w:ascii="Times New Roman" w:eastAsia="宋体" w:hAnsi="Times New Roman" w:cs="Times New Roman"/>
          <w:b/>
          <w:sz w:val="24"/>
          <w:szCs w:val="24"/>
        </w:rPr>
        <w:t xml:space="preserve">Fig. </w:t>
      </w:r>
      <w:r w:rsidR="006902B2">
        <w:rPr>
          <w:rFonts w:ascii="Times New Roman" w:eastAsia="宋体" w:hAnsi="Times New Roman" w:cs="Times New Roman"/>
          <w:b/>
          <w:sz w:val="24"/>
          <w:szCs w:val="24"/>
        </w:rPr>
        <w:t>S</w:t>
      </w:r>
      <w:r>
        <w:rPr>
          <w:rFonts w:ascii="Times New Roman" w:eastAsia="宋体" w:hAnsi="Times New Roman" w:cs="Times New Roman"/>
          <w:b/>
          <w:sz w:val="24"/>
          <w:szCs w:val="24"/>
        </w:rPr>
        <w:t>3</w:t>
      </w:r>
      <w:r w:rsidRPr="009B5341">
        <w:rPr>
          <w:rFonts w:ascii="Times New Roman" w:eastAsia="宋体" w:hAnsi="Times New Roman" w:cs="Times New Roman"/>
          <w:b/>
          <w:sz w:val="24"/>
          <w:szCs w:val="24"/>
        </w:rPr>
        <w:t>.</w:t>
      </w:r>
      <w:r w:rsidRPr="009B5341">
        <w:rPr>
          <w:rFonts w:ascii="Times New Roman" w:eastAsia="宋体" w:hAnsi="Times New Roman" w:cs="Times New Roman"/>
          <w:sz w:val="28"/>
          <w:szCs w:val="30"/>
        </w:rPr>
        <w:t xml:space="preserve"> </w:t>
      </w:r>
      <w:r w:rsidR="00C3327B">
        <w:rPr>
          <w:rFonts w:ascii="Times New Roman" w:eastAsia="宋体" w:hAnsi="Times New Roman" w:cs="Times New Roman"/>
          <w:sz w:val="28"/>
          <w:szCs w:val="30"/>
        </w:rPr>
        <w:t xml:space="preserve"> </w:t>
      </w:r>
      <w:r w:rsidRPr="009B5341">
        <w:rPr>
          <w:rFonts w:ascii="Times New Roman" w:eastAsia="宋体" w:hAnsi="Times New Roman" w:cs="Times New Roman"/>
          <w:sz w:val="24"/>
          <w:szCs w:val="24"/>
        </w:rPr>
        <w:t>Sketch of the pre-reduction apparatus</w:t>
      </w:r>
      <w:r w:rsidR="00C3327B">
        <w:rPr>
          <w:rFonts w:ascii="Times New Roman" w:eastAsia="宋体" w:hAnsi="Times New Roman" w:cs="Times New Roman"/>
          <w:sz w:val="24"/>
          <w:szCs w:val="24"/>
        </w:rPr>
        <w:t>.</w:t>
      </w:r>
    </w:p>
    <w:p w14:paraId="68F7AD08" w14:textId="77777777" w:rsidR="00F0272E" w:rsidRDefault="00DE5E42" w:rsidP="00DE5E42">
      <w:pPr>
        <w:ind w:firstLineChars="100" w:firstLine="280"/>
        <w:rPr>
          <w:rFonts w:ascii="Times New Roman" w:eastAsia="宋体" w:hAnsi="Times New Roman" w:cs="Times New Roman"/>
          <w:sz w:val="28"/>
          <w:szCs w:val="28"/>
        </w:rPr>
        <w:sectPr w:rsidR="00F0272E">
          <w:pgSz w:w="11906" w:h="16838"/>
          <w:pgMar w:top="1440" w:right="1800" w:bottom="1440" w:left="1800" w:header="851" w:footer="992" w:gutter="0"/>
          <w:cols w:space="425"/>
          <w:docGrid w:type="lines" w:linePitch="312"/>
        </w:sectPr>
      </w:pPr>
      <w:r w:rsidRPr="00DE5E42">
        <w:rPr>
          <w:rFonts w:ascii="Times New Roman" w:eastAsia="宋体" w:hAnsi="Times New Roman" w:cs="Times New Roman"/>
          <w:sz w:val="28"/>
          <w:szCs w:val="28"/>
        </w:rPr>
        <w:t>According to the XRD analysis of the pre-reduced sample shown in Fig</w:t>
      </w:r>
      <w:r w:rsidR="00C3327B">
        <w:rPr>
          <w:rFonts w:ascii="Times New Roman" w:eastAsia="宋体" w:hAnsi="Times New Roman" w:cs="Times New Roman"/>
          <w:sz w:val="28"/>
          <w:szCs w:val="28"/>
        </w:rPr>
        <w:t>.</w:t>
      </w:r>
      <w:r w:rsidRPr="00DE5E42">
        <w:rPr>
          <w:rFonts w:ascii="Times New Roman" w:eastAsia="宋体" w:hAnsi="Times New Roman" w:cs="Times New Roman"/>
          <w:sz w:val="28"/>
          <w:szCs w:val="28"/>
        </w:rPr>
        <w:t xml:space="preserve"> </w:t>
      </w:r>
      <w:r w:rsidR="006902B2">
        <w:rPr>
          <w:rFonts w:ascii="Times New Roman" w:eastAsia="宋体" w:hAnsi="Times New Roman" w:cs="Times New Roman"/>
          <w:sz w:val="28"/>
          <w:szCs w:val="28"/>
        </w:rPr>
        <w:t>S</w:t>
      </w:r>
      <w:r>
        <w:rPr>
          <w:rFonts w:ascii="Times New Roman" w:eastAsia="宋体" w:hAnsi="Times New Roman" w:cs="Times New Roman"/>
          <w:sz w:val="28"/>
          <w:szCs w:val="28"/>
        </w:rPr>
        <w:t>4</w:t>
      </w:r>
      <w:r w:rsidRPr="00DE5E42">
        <w:rPr>
          <w:rFonts w:ascii="Times New Roman" w:eastAsia="宋体" w:hAnsi="Times New Roman" w:cs="Times New Roman"/>
          <w:sz w:val="28"/>
          <w:szCs w:val="28"/>
        </w:rPr>
        <w:t>(c), the main phase was Fe, Mg</w:t>
      </w:r>
      <w:r w:rsidRPr="00DE5E42">
        <w:rPr>
          <w:rFonts w:ascii="Times New Roman" w:eastAsia="宋体" w:hAnsi="Times New Roman" w:cs="Times New Roman"/>
          <w:sz w:val="28"/>
          <w:szCs w:val="28"/>
          <w:vertAlign w:val="subscript"/>
        </w:rPr>
        <w:t>2</w:t>
      </w:r>
      <w:r w:rsidRPr="00DE5E42">
        <w:rPr>
          <w:rFonts w:ascii="Times New Roman" w:eastAsia="宋体" w:hAnsi="Times New Roman" w:cs="Times New Roman"/>
          <w:sz w:val="28"/>
          <w:szCs w:val="28"/>
        </w:rPr>
        <w:t>SiO</w:t>
      </w:r>
      <w:r w:rsidRPr="00DE5E42">
        <w:rPr>
          <w:rFonts w:ascii="Times New Roman" w:eastAsia="宋体" w:hAnsi="Times New Roman" w:cs="Times New Roman"/>
          <w:sz w:val="28"/>
          <w:szCs w:val="28"/>
          <w:vertAlign w:val="subscript"/>
        </w:rPr>
        <w:t>4</w:t>
      </w:r>
      <w:r w:rsidRPr="00DE5E42">
        <w:rPr>
          <w:rFonts w:ascii="Times New Roman" w:eastAsia="宋体" w:hAnsi="Times New Roman" w:cs="Times New Roman"/>
          <w:sz w:val="28"/>
          <w:szCs w:val="28"/>
        </w:rPr>
        <w:t>, SiO</w:t>
      </w:r>
      <w:r w:rsidRPr="00DE5E42">
        <w:rPr>
          <w:rFonts w:ascii="Times New Roman" w:eastAsia="宋体" w:hAnsi="Times New Roman" w:cs="Times New Roman"/>
          <w:sz w:val="28"/>
          <w:szCs w:val="28"/>
          <w:vertAlign w:val="subscript"/>
        </w:rPr>
        <w:t>2</w:t>
      </w:r>
      <w:r w:rsidRPr="00DE5E42">
        <w:rPr>
          <w:rFonts w:ascii="Times New Roman" w:eastAsia="宋体" w:hAnsi="Times New Roman" w:cs="Times New Roman"/>
          <w:sz w:val="28"/>
          <w:szCs w:val="28"/>
        </w:rPr>
        <w:t>, in which Fe was mainly originated from magnetite phase, followed by the reduction of ludwigite. Mg</w:t>
      </w:r>
      <w:r w:rsidRPr="00DE5E42">
        <w:rPr>
          <w:rFonts w:ascii="Times New Roman" w:eastAsia="宋体" w:hAnsi="Times New Roman" w:cs="Times New Roman"/>
          <w:sz w:val="28"/>
          <w:szCs w:val="28"/>
          <w:vertAlign w:val="subscript"/>
        </w:rPr>
        <w:t>2</w:t>
      </w:r>
      <w:r w:rsidRPr="00DE5E42">
        <w:rPr>
          <w:rFonts w:ascii="Times New Roman" w:eastAsia="宋体" w:hAnsi="Times New Roman" w:cs="Times New Roman"/>
          <w:sz w:val="28"/>
          <w:szCs w:val="28"/>
        </w:rPr>
        <w:t>SiO</w:t>
      </w:r>
      <w:r w:rsidRPr="00DE5E42">
        <w:rPr>
          <w:rFonts w:ascii="Times New Roman" w:eastAsia="宋体" w:hAnsi="Times New Roman" w:cs="Times New Roman"/>
          <w:sz w:val="28"/>
          <w:szCs w:val="28"/>
          <w:vertAlign w:val="subscript"/>
        </w:rPr>
        <w:t>4</w:t>
      </w:r>
      <w:r w:rsidRPr="00DE5E42">
        <w:rPr>
          <w:rFonts w:ascii="Times New Roman" w:eastAsia="宋体" w:hAnsi="Times New Roman" w:cs="Times New Roman"/>
          <w:sz w:val="28"/>
          <w:szCs w:val="28"/>
        </w:rPr>
        <w:t xml:space="preserve"> was formed by the high temperature decomposition of chrysotile. Due to the strong spectral peaks of metallic iron, other phases with lower </w:t>
      </w:r>
      <w:r w:rsidRPr="00DE5E42">
        <w:rPr>
          <w:rFonts w:ascii="Times New Roman" w:eastAsia="宋体" w:hAnsi="Times New Roman" w:cs="Times New Roman"/>
          <w:sz w:val="28"/>
          <w:szCs w:val="28"/>
        </w:rPr>
        <w:lastRenderedPageBreak/>
        <w:t>contents, such as another reduction product suianite (in the form of a slab, mainly composed of MgO and B</w:t>
      </w:r>
      <w:r w:rsidRPr="00DE5E42">
        <w:rPr>
          <w:rFonts w:ascii="Times New Roman" w:eastAsia="宋体" w:hAnsi="Times New Roman" w:cs="Times New Roman"/>
          <w:sz w:val="28"/>
          <w:szCs w:val="28"/>
          <w:vertAlign w:val="subscript"/>
        </w:rPr>
        <w:t>2</w:t>
      </w:r>
      <w:r w:rsidRPr="00DE5E42">
        <w:rPr>
          <w:rFonts w:ascii="Times New Roman" w:eastAsia="宋体" w:hAnsi="Times New Roman" w:cs="Times New Roman"/>
          <w:sz w:val="28"/>
          <w:szCs w:val="28"/>
        </w:rPr>
        <w:t>O</w:t>
      </w:r>
      <w:r w:rsidRPr="00DE5E42">
        <w:rPr>
          <w:rFonts w:ascii="Times New Roman" w:eastAsia="宋体" w:hAnsi="Times New Roman" w:cs="Times New Roman"/>
          <w:sz w:val="28"/>
          <w:szCs w:val="28"/>
          <w:vertAlign w:val="subscript"/>
        </w:rPr>
        <w:t>3</w:t>
      </w:r>
      <w:r w:rsidRPr="00DE5E42">
        <w:rPr>
          <w:rFonts w:ascii="Times New Roman" w:eastAsia="宋体" w:hAnsi="Times New Roman" w:cs="Times New Roman"/>
          <w:sz w:val="28"/>
          <w:szCs w:val="28"/>
        </w:rPr>
        <w:t>, with the molar ratio of MgO/B</w:t>
      </w:r>
      <w:r w:rsidRPr="00DE5E42">
        <w:rPr>
          <w:rFonts w:ascii="Times New Roman" w:eastAsia="宋体" w:hAnsi="Times New Roman" w:cs="Times New Roman"/>
          <w:sz w:val="28"/>
          <w:szCs w:val="28"/>
          <w:vertAlign w:val="subscript"/>
        </w:rPr>
        <w:t>2</w:t>
      </w:r>
      <w:r w:rsidRPr="00DE5E42">
        <w:rPr>
          <w:rFonts w:ascii="Times New Roman" w:eastAsia="宋体" w:hAnsi="Times New Roman" w:cs="Times New Roman"/>
          <w:sz w:val="28"/>
          <w:szCs w:val="28"/>
        </w:rPr>
        <w:t>O</w:t>
      </w:r>
      <w:r w:rsidRPr="00DE5E42">
        <w:rPr>
          <w:rFonts w:ascii="Times New Roman" w:eastAsia="宋体" w:hAnsi="Times New Roman" w:cs="Times New Roman"/>
          <w:sz w:val="28"/>
          <w:szCs w:val="28"/>
          <w:vertAlign w:val="subscript"/>
        </w:rPr>
        <w:t>3</w:t>
      </w:r>
      <w:r w:rsidRPr="00DE5E42">
        <w:rPr>
          <w:rFonts w:ascii="Times New Roman" w:eastAsia="宋体" w:hAnsi="Times New Roman" w:cs="Times New Roman"/>
          <w:sz w:val="28"/>
          <w:szCs w:val="28"/>
        </w:rPr>
        <w:t xml:space="preserve"> close to 2), are not shown. Fig</w:t>
      </w:r>
      <w:r w:rsidR="00C3327B">
        <w:rPr>
          <w:rFonts w:ascii="Times New Roman" w:eastAsia="宋体" w:hAnsi="Times New Roman" w:cs="Times New Roman"/>
          <w:sz w:val="28"/>
          <w:szCs w:val="28"/>
        </w:rPr>
        <w:t>.</w:t>
      </w:r>
      <w:r w:rsidRPr="00DE5E42">
        <w:rPr>
          <w:rFonts w:ascii="Times New Roman" w:eastAsia="宋体" w:hAnsi="Times New Roman" w:cs="Times New Roman"/>
          <w:sz w:val="28"/>
          <w:szCs w:val="28"/>
        </w:rPr>
        <w:t xml:space="preserve"> </w:t>
      </w:r>
      <w:r w:rsidR="006902B2">
        <w:rPr>
          <w:rFonts w:ascii="Times New Roman" w:eastAsia="宋体" w:hAnsi="Times New Roman" w:cs="Times New Roman"/>
          <w:sz w:val="28"/>
          <w:szCs w:val="28"/>
        </w:rPr>
        <w:t>S</w:t>
      </w:r>
      <w:r>
        <w:rPr>
          <w:rFonts w:ascii="Times New Roman" w:eastAsia="宋体" w:hAnsi="Times New Roman" w:cs="Times New Roman"/>
          <w:sz w:val="28"/>
          <w:szCs w:val="28"/>
        </w:rPr>
        <w:t>4</w:t>
      </w:r>
      <w:r w:rsidRPr="00DE5E42">
        <w:rPr>
          <w:rFonts w:ascii="Times New Roman" w:eastAsia="宋体" w:hAnsi="Times New Roman" w:cs="Times New Roman"/>
          <w:sz w:val="28"/>
          <w:szCs w:val="28"/>
        </w:rPr>
        <w:t xml:space="preserve">(d) shows the particle morphology of the typical ludwigite/magnetite composite particles after reduction. According to the EPMA element mapping and point quantification, the area around Point 1 is porous metallic iron formed from the reduction of magnetite. The area around Point 2 is composed of metallic iron and suianite formed by the reduction of the </w:t>
      </w:r>
      <w:bookmarkStart w:id="3" w:name="_Hlk140358362"/>
      <w:r w:rsidRPr="00DE5E42">
        <w:rPr>
          <w:rFonts w:ascii="Times New Roman" w:eastAsia="宋体" w:hAnsi="Times New Roman" w:cs="Times New Roman"/>
          <w:sz w:val="28"/>
          <w:szCs w:val="28"/>
        </w:rPr>
        <w:t>ludwigite</w:t>
      </w:r>
      <w:bookmarkEnd w:id="3"/>
      <w:r w:rsidRPr="00DE5E42">
        <w:rPr>
          <w:rFonts w:ascii="Times New Roman" w:eastAsia="宋体" w:hAnsi="Times New Roman" w:cs="Times New Roman"/>
          <w:sz w:val="28"/>
          <w:szCs w:val="28"/>
        </w:rPr>
        <w:t>. Small particles of metallic iron are dispersed within the suianite phase, and the details of the corresponding surface morphology are shown in Fig</w:t>
      </w:r>
      <w:r w:rsidR="00C3327B">
        <w:rPr>
          <w:rFonts w:ascii="Times New Roman" w:eastAsia="宋体" w:hAnsi="Times New Roman" w:cs="Times New Roman"/>
          <w:sz w:val="28"/>
          <w:szCs w:val="28"/>
        </w:rPr>
        <w:t>.</w:t>
      </w:r>
      <w:r w:rsidRPr="00DE5E42">
        <w:rPr>
          <w:rFonts w:ascii="Times New Roman" w:eastAsia="宋体" w:hAnsi="Times New Roman" w:cs="Times New Roman"/>
          <w:sz w:val="28"/>
          <w:szCs w:val="28"/>
        </w:rPr>
        <w:t xml:space="preserve"> </w:t>
      </w:r>
      <w:r w:rsidR="006902B2">
        <w:rPr>
          <w:rFonts w:ascii="Times New Roman" w:eastAsia="宋体" w:hAnsi="Times New Roman" w:cs="Times New Roman"/>
          <w:sz w:val="28"/>
          <w:szCs w:val="28"/>
        </w:rPr>
        <w:t>S</w:t>
      </w:r>
      <w:r>
        <w:rPr>
          <w:rFonts w:ascii="Times New Roman" w:eastAsia="宋体" w:hAnsi="Times New Roman" w:cs="Times New Roman"/>
          <w:sz w:val="28"/>
          <w:szCs w:val="28"/>
        </w:rPr>
        <w:t>4</w:t>
      </w:r>
      <w:r w:rsidRPr="00DE5E42">
        <w:rPr>
          <w:rFonts w:ascii="Times New Roman" w:eastAsia="宋体" w:hAnsi="Times New Roman" w:cs="Times New Roman"/>
          <w:sz w:val="28"/>
          <w:szCs w:val="28"/>
        </w:rPr>
        <w:t>(b). The area around Point 3 is the unreduced ludwigite, with a significantly higher oxygen content than the outer circle. The area around Point 4 is formed by partial reduction of the ludwigite, where fine metallic iron particles are dispersed within the dense ludwigite phase.</w:t>
      </w:r>
      <w:bookmarkStart w:id="4" w:name="_GoBack"/>
      <w:bookmarkEnd w:id="4"/>
    </w:p>
    <w:p w14:paraId="20811A10" w14:textId="0E763C65" w:rsidR="009B5341" w:rsidRDefault="009B5341" w:rsidP="00DE5E42">
      <w:pPr>
        <w:ind w:firstLineChars="100" w:firstLine="240"/>
        <w:rPr>
          <w:rFonts w:ascii="Times New Roman" w:eastAsia="宋体" w:hAnsi="Times New Roman" w:cs="Times New Roman"/>
          <w:sz w:val="24"/>
          <w:szCs w:val="24"/>
        </w:rPr>
      </w:pPr>
    </w:p>
    <w:p w14:paraId="238BAC87" w14:textId="77777777" w:rsidR="009B5341" w:rsidRPr="009B5341" w:rsidRDefault="009B5341" w:rsidP="009B5341">
      <w:pPr>
        <w:tabs>
          <w:tab w:val="center" w:pos="4111"/>
        </w:tabs>
        <w:spacing w:line="0" w:lineRule="atLeast"/>
        <w:jc w:val="center"/>
        <w:rPr>
          <w:rFonts w:ascii="Times New Roman" w:eastAsia="宋体" w:hAnsi="Times New Roman" w:cs="Times New Roman"/>
          <w:sz w:val="24"/>
          <w:szCs w:val="24"/>
        </w:rPr>
      </w:pPr>
      <w:r w:rsidRPr="009B5341">
        <w:rPr>
          <w:rFonts w:ascii="等线" w:eastAsia="等线" w:hAnsi="等线" w:cs="Times New Roman"/>
          <w:noProof/>
        </w:rPr>
        <w:drawing>
          <wp:inline distT="0" distB="0" distL="0" distR="0" wp14:anchorId="287FA043" wp14:editId="4333E9A8">
            <wp:extent cx="4486443" cy="25527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30856"/>
                    <a:stretch/>
                  </pic:blipFill>
                  <pic:spPr bwMode="auto">
                    <a:xfrm>
                      <a:off x="0" y="0"/>
                      <a:ext cx="4491348" cy="2555491"/>
                    </a:xfrm>
                    <a:prstGeom prst="rect">
                      <a:avLst/>
                    </a:prstGeom>
                    <a:noFill/>
                    <a:ln>
                      <a:noFill/>
                    </a:ln>
                    <a:extLst>
                      <a:ext uri="{53640926-AAD7-44D8-BBD7-CCE9431645EC}">
                        <a14:shadowObscured xmlns:a14="http://schemas.microsoft.com/office/drawing/2010/main"/>
                      </a:ext>
                    </a:extLst>
                  </pic:spPr>
                </pic:pic>
              </a:graphicData>
            </a:graphic>
          </wp:inline>
        </w:drawing>
      </w:r>
      <w:r w:rsidRPr="009B5341">
        <w:rPr>
          <w:rFonts w:ascii="等线" w:eastAsia="等线" w:hAnsi="等线" w:cs="Times New Roman"/>
          <w:noProof/>
        </w:rPr>
        <w:drawing>
          <wp:inline distT="0" distB="0" distL="0" distR="0" wp14:anchorId="3997982A" wp14:editId="07B55DB3">
            <wp:extent cx="4493895" cy="92872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3329"/>
                    <a:stretch/>
                  </pic:blipFill>
                  <pic:spPr bwMode="auto">
                    <a:xfrm>
                      <a:off x="0" y="0"/>
                      <a:ext cx="4507070" cy="931449"/>
                    </a:xfrm>
                    <a:prstGeom prst="rect">
                      <a:avLst/>
                    </a:prstGeom>
                    <a:noFill/>
                    <a:ln>
                      <a:noFill/>
                    </a:ln>
                    <a:extLst>
                      <a:ext uri="{53640926-AAD7-44D8-BBD7-CCE9431645EC}">
                        <a14:shadowObscured xmlns:a14="http://schemas.microsoft.com/office/drawing/2010/main"/>
                      </a:ext>
                    </a:extLst>
                  </pic:spPr>
                </pic:pic>
              </a:graphicData>
            </a:graphic>
          </wp:inline>
        </w:drawing>
      </w:r>
    </w:p>
    <w:p w14:paraId="406676E2" w14:textId="57547142" w:rsidR="009B5341" w:rsidRPr="009B5341" w:rsidRDefault="009B5341" w:rsidP="009B5341">
      <w:pPr>
        <w:jc w:val="center"/>
        <w:rPr>
          <w:rFonts w:ascii="Times New Roman" w:eastAsia="宋体" w:hAnsi="Times New Roman" w:cs="Times New Roman"/>
          <w:sz w:val="24"/>
          <w:szCs w:val="24"/>
        </w:rPr>
      </w:pPr>
      <w:bookmarkStart w:id="5" w:name="_Hlk139045632"/>
      <w:r w:rsidRPr="009B5341">
        <w:rPr>
          <w:rFonts w:ascii="Times New Roman" w:eastAsia="宋体" w:hAnsi="Times New Roman" w:cs="Times New Roman"/>
          <w:b/>
          <w:sz w:val="24"/>
          <w:szCs w:val="24"/>
        </w:rPr>
        <w:t xml:space="preserve">Fig. </w:t>
      </w:r>
      <w:r w:rsidR="006902B2">
        <w:rPr>
          <w:rFonts w:ascii="Times New Roman" w:eastAsia="宋体" w:hAnsi="Times New Roman" w:cs="Times New Roman"/>
          <w:b/>
          <w:sz w:val="24"/>
          <w:szCs w:val="24"/>
        </w:rPr>
        <w:t>S</w:t>
      </w:r>
      <w:r w:rsidR="00DE5E42">
        <w:rPr>
          <w:rFonts w:ascii="Times New Roman" w:eastAsia="宋体" w:hAnsi="Times New Roman" w:cs="Times New Roman"/>
          <w:b/>
          <w:sz w:val="24"/>
          <w:szCs w:val="24"/>
        </w:rPr>
        <w:t>4</w:t>
      </w:r>
      <w:r w:rsidRPr="009B5341">
        <w:rPr>
          <w:rFonts w:ascii="Times New Roman" w:eastAsia="宋体" w:hAnsi="Times New Roman" w:cs="Times New Roman"/>
          <w:b/>
          <w:sz w:val="24"/>
          <w:szCs w:val="24"/>
        </w:rPr>
        <w:t>.</w:t>
      </w:r>
      <w:r w:rsidRPr="009B5341">
        <w:rPr>
          <w:rFonts w:ascii="Times New Roman" w:eastAsia="宋体" w:hAnsi="Times New Roman" w:cs="Times New Roman"/>
          <w:sz w:val="28"/>
          <w:szCs w:val="30"/>
        </w:rPr>
        <w:t xml:space="preserve"> </w:t>
      </w:r>
      <w:r w:rsidR="00C3327B">
        <w:rPr>
          <w:rFonts w:ascii="Times New Roman" w:eastAsia="宋体" w:hAnsi="Times New Roman" w:cs="Times New Roman"/>
          <w:sz w:val="28"/>
          <w:szCs w:val="30"/>
        </w:rPr>
        <w:t xml:space="preserve"> </w:t>
      </w:r>
      <w:r w:rsidRPr="009B5341">
        <w:rPr>
          <w:rFonts w:ascii="Times New Roman" w:eastAsia="宋体" w:hAnsi="Times New Roman" w:cs="Times New Roman"/>
          <w:sz w:val="24"/>
          <w:szCs w:val="24"/>
        </w:rPr>
        <w:t xml:space="preserve">Element </w:t>
      </w:r>
      <w:bookmarkEnd w:id="5"/>
      <w:r w:rsidRPr="009B5341">
        <w:rPr>
          <w:rFonts w:ascii="Times New Roman" w:eastAsia="宋体" w:hAnsi="Times New Roman" w:cs="Times New Roman"/>
          <w:sz w:val="24"/>
          <w:szCs w:val="24"/>
        </w:rPr>
        <w:t>distribution and phase analysis of the pre-reduced ore powder</w:t>
      </w:r>
    </w:p>
    <w:p w14:paraId="35EB8CA7" w14:textId="44333F67" w:rsidR="009B5341" w:rsidRDefault="009B5341" w:rsidP="009B5341">
      <w:pPr>
        <w:jc w:val="center"/>
        <w:rPr>
          <w:rFonts w:ascii="Times New Roman" w:eastAsia="宋体" w:hAnsi="Times New Roman" w:cs="Times New Roman"/>
          <w:sz w:val="24"/>
          <w:szCs w:val="28"/>
        </w:rPr>
      </w:pPr>
      <w:r w:rsidRPr="009B5341">
        <w:rPr>
          <w:rFonts w:ascii="Times New Roman" w:eastAsia="宋体" w:hAnsi="Times New Roman" w:cs="Times New Roman"/>
          <w:sz w:val="24"/>
          <w:szCs w:val="28"/>
        </w:rPr>
        <w:t>(a</w:t>
      </w:r>
      <w:r w:rsidR="00C3327B">
        <w:rPr>
          <w:rFonts w:ascii="Times New Roman" w:eastAsia="宋体" w:hAnsi="Times New Roman" w:cs="Times New Roman"/>
          <w:sz w:val="24"/>
          <w:szCs w:val="28"/>
        </w:rPr>
        <w:t xml:space="preserve">, </w:t>
      </w:r>
      <w:r w:rsidRPr="009B5341">
        <w:rPr>
          <w:rFonts w:ascii="Times New Roman" w:eastAsia="宋体" w:hAnsi="Times New Roman" w:cs="Times New Roman"/>
          <w:sz w:val="24"/>
          <w:szCs w:val="28"/>
        </w:rPr>
        <w:t>b) surface morphology</w:t>
      </w:r>
      <w:r w:rsidR="00C3327B">
        <w:rPr>
          <w:rFonts w:ascii="Times New Roman" w:eastAsia="宋体" w:hAnsi="Times New Roman" w:cs="Times New Roman"/>
          <w:sz w:val="24"/>
          <w:szCs w:val="28"/>
        </w:rPr>
        <w:t>;</w:t>
      </w:r>
      <w:r w:rsidRPr="009B5341">
        <w:rPr>
          <w:rFonts w:ascii="Times New Roman" w:eastAsia="宋体" w:hAnsi="Times New Roman" w:cs="Times New Roman"/>
          <w:sz w:val="24"/>
          <w:szCs w:val="28"/>
        </w:rPr>
        <w:t xml:space="preserve"> (c) XRD pattern</w:t>
      </w:r>
      <w:r w:rsidR="00C3327B">
        <w:rPr>
          <w:rFonts w:ascii="Times New Roman" w:eastAsia="宋体" w:hAnsi="Times New Roman" w:cs="Times New Roman"/>
          <w:sz w:val="24"/>
          <w:szCs w:val="28"/>
        </w:rPr>
        <w:t>;</w:t>
      </w:r>
      <w:r w:rsidRPr="009B5341">
        <w:rPr>
          <w:rFonts w:ascii="Times New Roman" w:eastAsia="宋体" w:hAnsi="Times New Roman" w:cs="Times New Roman"/>
          <w:sz w:val="24"/>
          <w:szCs w:val="28"/>
        </w:rPr>
        <w:t xml:space="preserve"> (d) EPMA element mapping</w:t>
      </w:r>
      <w:r w:rsidR="00C3327B">
        <w:rPr>
          <w:rFonts w:ascii="Times New Roman" w:eastAsia="宋体" w:hAnsi="Times New Roman" w:cs="Times New Roman"/>
          <w:sz w:val="24"/>
          <w:szCs w:val="28"/>
        </w:rPr>
        <w:t>; (e)</w:t>
      </w:r>
      <w:r w:rsidRPr="009B5341">
        <w:rPr>
          <w:rFonts w:ascii="Times New Roman" w:eastAsia="宋体" w:hAnsi="Times New Roman" w:cs="Times New Roman"/>
          <w:sz w:val="24"/>
          <w:szCs w:val="28"/>
        </w:rPr>
        <w:t xml:space="preserve"> EPMA element point quantification</w:t>
      </w:r>
      <w:r w:rsidR="00C3327B">
        <w:rPr>
          <w:rFonts w:ascii="Times New Roman" w:eastAsia="宋体" w:hAnsi="Times New Roman" w:cs="Times New Roman"/>
          <w:sz w:val="24"/>
          <w:szCs w:val="28"/>
        </w:rPr>
        <w:t>.</w:t>
      </w:r>
    </w:p>
    <w:p w14:paraId="3CF1ED30" w14:textId="05E6AF9A" w:rsidR="006876CC" w:rsidRPr="006876CC" w:rsidRDefault="006876CC" w:rsidP="006876CC">
      <w:pPr>
        <w:ind w:firstLineChars="100" w:firstLine="280"/>
        <w:rPr>
          <w:rFonts w:ascii="Times New Roman" w:eastAsia="宋体" w:hAnsi="Times New Roman" w:cs="Times New Roman"/>
          <w:sz w:val="24"/>
          <w:szCs w:val="28"/>
        </w:rPr>
      </w:pPr>
      <w:r>
        <w:rPr>
          <w:rFonts w:ascii="Times New Roman" w:eastAsia="宋体" w:hAnsi="Times New Roman" w:cs="Times New Roman"/>
          <w:sz w:val="28"/>
          <w:szCs w:val="28"/>
        </w:rPr>
        <w:t>As shown in Fig</w:t>
      </w:r>
      <w:r w:rsidR="00C3327B">
        <w:rPr>
          <w:rFonts w:ascii="Times New Roman" w:eastAsia="宋体" w:hAnsi="Times New Roman" w:cs="Times New Roman"/>
          <w:sz w:val="28"/>
          <w:szCs w:val="28"/>
        </w:rPr>
        <w:t>.</w:t>
      </w:r>
      <w:r>
        <w:rPr>
          <w:rFonts w:ascii="Times New Roman" w:eastAsia="宋体" w:hAnsi="Times New Roman" w:cs="Times New Roman"/>
          <w:sz w:val="28"/>
          <w:szCs w:val="28"/>
        </w:rPr>
        <w:t xml:space="preserve"> </w:t>
      </w:r>
      <w:r w:rsidR="006902B2">
        <w:rPr>
          <w:rFonts w:ascii="Times New Roman" w:eastAsia="宋体" w:hAnsi="Times New Roman" w:cs="Times New Roman"/>
          <w:sz w:val="28"/>
          <w:szCs w:val="28"/>
        </w:rPr>
        <w:t>S</w:t>
      </w:r>
      <w:r>
        <w:rPr>
          <w:rFonts w:ascii="Times New Roman" w:eastAsia="宋体" w:hAnsi="Times New Roman" w:cs="Times New Roman"/>
          <w:sz w:val="28"/>
          <w:szCs w:val="28"/>
        </w:rPr>
        <w:t>5, t</w:t>
      </w:r>
      <w:r w:rsidRPr="006876CC">
        <w:rPr>
          <w:rFonts w:ascii="Times New Roman" w:eastAsia="宋体" w:hAnsi="Times New Roman" w:cs="Times New Roman"/>
          <w:sz w:val="28"/>
          <w:szCs w:val="28"/>
        </w:rPr>
        <w:t>he metallization degree of the ore particles of 50-100 μm sizes was close to 100% after pre-reduction at 900</w:t>
      </w:r>
      <w:r w:rsidR="00C3327B">
        <w:rPr>
          <w:rFonts w:ascii="Times New Roman" w:eastAsia="宋体" w:hAnsi="Times New Roman" w:cs="Times New Roman"/>
          <w:sz w:val="28"/>
          <w:szCs w:val="28"/>
        </w:rPr>
        <w:sym w:font="Symbol" w:char="F0B0"/>
      </w:r>
      <w:r w:rsidR="00C3327B">
        <w:rPr>
          <w:rFonts w:ascii="Times New Roman" w:eastAsia="宋体" w:hAnsi="Times New Roman" w:cs="Times New Roman"/>
          <w:sz w:val="28"/>
          <w:szCs w:val="28"/>
        </w:rPr>
        <w:t>C</w:t>
      </w:r>
      <w:r w:rsidRPr="006876CC">
        <w:rPr>
          <w:rFonts w:ascii="Times New Roman" w:eastAsia="宋体" w:hAnsi="Times New Roman" w:cs="Times New Roman"/>
          <w:sz w:val="28"/>
          <w:szCs w:val="28"/>
        </w:rPr>
        <w:t>. Thus, there was no need to consider the reduction process in the subsequent FRMS process, and only the slag/iron melting and separation was focused on. At 1520 and 1540</w:t>
      </w:r>
      <w:r w:rsidR="00C3327B">
        <w:rPr>
          <w:rFonts w:ascii="Times New Roman" w:eastAsia="宋体" w:hAnsi="Times New Roman" w:cs="Times New Roman"/>
          <w:sz w:val="28"/>
          <w:szCs w:val="28"/>
        </w:rPr>
        <w:sym w:font="Symbol" w:char="F0B0"/>
      </w:r>
      <w:r w:rsidR="00C3327B">
        <w:rPr>
          <w:rFonts w:ascii="Times New Roman" w:eastAsia="宋体" w:hAnsi="Times New Roman" w:cs="Times New Roman"/>
          <w:sz w:val="28"/>
          <w:szCs w:val="28"/>
        </w:rPr>
        <w:t>C</w:t>
      </w:r>
      <w:r w:rsidRPr="006876CC">
        <w:rPr>
          <w:rFonts w:ascii="Times New Roman" w:eastAsia="宋体" w:hAnsi="Times New Roman" w:cs="Times New Roman"/>
          <w:sz w:val="28"/>
          <w:szCs w:val="28"/>
        </w:rPr>
        <w:t>, the slag and iron melted completely, forming spherical particles made up of separate but attached slag and iron phases. The metallic iron sphere was dense, and the size of the slag particles adhering to it varied depending on the content of gangue in the raw ore particles. At 1500</w:t>
      </w:r>
      <w:r w:rsidR="00C3327B">
        <w:rPr>
          <w:rFonts w:ascii="Times New Roman" w:eastAsia="宋体" w:hAnsi="Times New Roman" w:cs="Times New Roman"/>
          <w:sz w:val="28"/>
          <w:szCs w:val="28"/>
        </w:rPr>
        <w:sym w:font="Symbol" w:char="F0B0"/>
      </w:r>
      <w:r w:rsidR="00C3327B">
        <w:rPr>
          <w:rFonts w:ascii="Times New Roman" w:eastAsia="宋体" w:hAnsi="Times New Roman" w:cs="Times New Roman"/>
          <w:sz w:val="28"/>
          <w:szCs w:val="28"/>
        </w:rPr>
        <w:t>C</w:t>
      </w:r>
      <w:r w:rsidRPr="006876CC">
        <w:rPr>
          <w:rFonts w:ascii="Times New Roman" w:eastAsia="宋体" w:hAnsi="Times New Roman" w:cs="Times New Roman"/>
          <w:sz w:val="28"/>
          <w:szCs w:val="28"/>
        </w:rPr>
        <w:t xml:space="preserve">, the slag melted and formed a dense spherical shape. The small metallic iron particles also melted and spheroidized, but the larger iron particles did not melt. The metallic iron in the particles still existed as </w:t>
      </w:r>
      <w:r w:rsidRPr="006876CC">
        <w:rPr>
          <w:rFonts w:ascii="Times New Roman" w:eastAsia="宋体" w:hAnsi="Times New Roman" w:cs="Times New Roman"/>
          <w:sz w:val="28"/>
          <w:szCs w:val="28"/>
        </w:rPr>
        <w:lastRenderedPageBreak/>
        <w:t>sponge-structured iron. When the temperature dropped to 1480</w:t>
      </w:r>
      <w:r w:rsidR="00C3327B">
        <w:rPr>
          <w:rFonts w:ascii="Times New Roman" w:eastAsia="宋体" w:hAnsi="Times New Roman" w:cs="Times New Roman"/>
          <w:sz w:val="28"/>
          <w:szCs w:val="28"/>
        </w:rPr>
        <w:sym w:font="Symbol" w:char="F0B0"/>
      </w:r>
      <w:r w:rsidR="00C3327B">
        <w:rPr>
          <w:rFonts w:ascii="Times New Roman" w:eastAsia="宋体" w:hAnsi="Times New Roman" w:cs="Times New Roman"/>
          <w:sz w:val="28"/>
          <w:szCs w:val="28"/>
        </w:rPr>
        <w:t>C</w:t>
      </w:r>
      <w:r w:rsidRPr="006876CC">
        <w:rPr>
          <w:rFonts w:ascii="Times New Roman" w:eastAsia="宋体" w:hAnsi="Times New Roman" w:cs="Times New Roman"/>
          <w:sz w:val="28"/>
          <w:szCs w:val="28"/>
        </w:rPr>
        <w:t>, most metallic iron could not achieve melting aggregation, while the aggregation of the slag was relatively complete.</w:t>
      </w:r>
    </w:p>
    <w:p w14:paraId="6FFB3E89" w14:textId="77777777" w:rsidR="00937B39" w:rsidRPr="00937B39" w:rsidRDefault="00937B39" w:rsidP="00937B39">
      <w:pPr>
        <w:tabs>
          <w:tab w:val="center" w:pos="4111"/>
        </w:tabs>
        <w:spacing w:line="480" w:lineRule="auto"/>
        <w:jc w:val="center"/>
        <w:rPr>
          <w:rFonts w:ascii="Times New Roman" w:eastAsia="宋体" w:hAnsi="Times New Roman" w:cs="Times New Roman"/>
          <w:b/>
          <w:sz w:val="24"/>
          <w:szCs w:val="24"/>
        </w:rPr>
      </w:pPr>
      <w:r w:rsidRPr="00937B39">
        <w:rPr>
          <w:rFonts w:ascii="等线" w:eastAsia="等线" w:hAnsi="等线" w:cs="Times New Roman"/>
          <w:noProof/>
        </w:rPr>
        <w:drawing>
          <wp:inline distT="0" distB="0" distL="0" distR="0" wp14:anchorId="1A4608DC" wp14:editId="0BCEAB9A">
            <wp:extent cx="4181306" cy="4795837"/>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605"/>
                    <a:stretch/>
                  </pic:blipFill>
                  <pic:spPr bwMode="auto">
                    <a:xfrm>
                      <a:off x="0" y="0"/>
                      <a:ext cx="4183711" cy="4798596"/>
                    </a:xfrm>
                    <a:prstGeom prst="rect">
                      <a:avLst/>
                    </a:prstGeom>
                    <a:noFill/>
                    <a:ln>
                      <a:noFill/>
                    </a:ln>
                    <a:extLst>
                      <a:ext uri="{53640926-AAD7-44D8-BBD7-CCE9431645EC}">
                        <a14:shadowObscured xmlns:a14="http://schemas.microsoft.com/office/drawing/2010/main"/>
                      </a:ext>
                    </a:extLst>
                  </pic:spPr>
                </pic:pic>
              </a:graphicData>
            </a:graphic>
          </wp:inline>
        </w:drawing>
      </w:r>
    </w:p>
    <w:p w14:paraId="4127A7E1" w14:textId="6E6E9139" w:rsidR="00B437DA" w:rsidRPr="001D67F9" w:rsidRDefault="00937B39" w:rsidP="00C3327B">
      <w:pPr>
        <w:tabs>
          <w:tab w:val="center" w:pos="4111"/>
        </w:tabs>
        <w:jc w:val="center"/>
      </w:pPr>
      <w:r w:rsidRPr="00937B39">
        <w:rPr>
          <w:rFonts w:ascii="Times New Roman" w:eastAsia="宋体" w:hAnsi="Times New Roman" w:cs="Times New Roman"/>
          <w:b/>
          <w:sz w:val="24"/>
          <w:szCs w:val="24"/>
        </w:rPr>
        <w:t xml:space="preserve">Fig. </w:t>
      </w:r>
      <w:r w:rsidR="006902B2">
        <w:rPr>
          <w:rFonts w:ascii="Times New Roman" w:eastAsia="宋体" w:hAnsi="Times New Roman" w:cs="Times New Roman"/>
          <w:b/>
          <w:sz w:val="24"/>
          <w:szCs w:val="24"/>
        </w:rPr>
        <w:t>S</w:t>
      </w:r>
      <w:r>
        <w:rPr>
          <w:rFonts w:ascii="Times New Roman" w:eastAsia="宋体" w:hAnsi="Times New Roman" w:cs="Times New Roman"/>
          <w:b/>
          <w:sz w:val="24"/>
          <w:szCs w:val="24"/>
        </w:rPr>
        <w:t>5</w:t>
      </w:r>
      <w:r w:rsidRPr="00937B39">
        <w:rPr>
          <w:rFonts w:ascii="Times New Roman" w:eastAsia="宋体" w:hAnsi="Times New Roman" w:cs="Times New Roman"/>
          <w:b/>
          <w:sz w:val="24"/>
          <w:szCs w:val="24"/>
        </w:rPr>
        <w:t>.</w:t>
      </w:r>
      <w:r w:rsidRPr="00937B39">
        <w:rPr>
          <w:rFonts w:ascii="Times New Roman" w:eastAsia="宋体" w:hAnsi="Times New Roman" w:cs="Times New Roman"/>
          <w:sz w:val="28"/>
          <w:szCs w:val="30"/>
        </w:rPr>
        <w:t xml:space="preserve"> </w:t>
      </w:r>
      <w:bookmarkStart w:id="6" w:name="_Hlk80881780"/>
      <w:r w:rsidR="00C3327B">
        <w:rPr>
          <w:rFonts w:ascii="Times New Roman" w:eastAsia="宋体" w:hAnsi="Times New Roman" w:cs="Times New Roman"/>
          <w:sz w:val="28"/>
          <w:szCs w:val="30"/>
        </w:rPr>
        <w:t xml:space="preserve"> </w:t>
      </w:r>
      <w:r w:rsidRPr="00937B39">
        <w:rPr>
          <w:rFonts w:ascii="Times New Roman" w:eastAsia="宋体" w:hAnsi="Times New Roman" w:cs="Times New Roman"/>
          <w:sz w:val="24"/>
          <w:szCs w:val="24"/>
        </w:rPr>
        <w:t>Morphologies of the 50</w:t>
      </w:r>
      <w:r w:rsidR="00C3327B">
        <w:rPr>
          <w:rFonts w:ascii="Times New Roman" w:eastAsia="宋体" w:hAnsi="Times New Roman" w:cs="Times New Roman"/>
          <w:sz w:val="24"/>
          <w:szCs w:val="24"/>
        </w:rPr>
        <w:t>–</w:t>
      </w:r>
      <w:r w:rsidRPr="00937B39">
        <w:rPr>
          <w:rFonts w:ascii="Times New Roman" w:eastAsia="宋体" w:hAnsi="Times New Roman" w:cs="Times New Roman"/>
          <w:sz w:val="24"/>
          <w:szCs w:val="24"/>
        </w:rPr>
        <w:t>100 μm powder after two-step FRMS treatment at different temperatures</w:t>
      </w:r>
      <w:r w:rsidR="00C3327B">
        <w:rPr>
          <w:rFonts w:ascii="Times New Roman" w:eastAsia="宋体" w:hAnsi="Times New Roman" w:cs="Times New Roman"/>
          <w:sz w:val="24"/>
          <w:szCs w:val="24"/>
        </w:rPr>
        <w:t>.</w:t>
      </w:r>
      <w:bookmarkEnd w:id="6"/>
    </w:p>
    <w:sectPr w:rsidR="00B437DA" w:rsidRPr="001D67F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EF6CCD" w14:textId="77777777" w:rsidR="009242F1" w:rsidRDefault="009242F1" w:rsidP="001D67F9">
      <w:r>
        <w:separator/>
      </w:r>
    </w:p>
  </w:endnote>
  <w:endnote w:type="continuationSeparator" w:id="0">
    <w:p w14:paraId="0C69AA19" w14:textId="77777777" w:rsidR="009242F1" w:rsidRDefault="009242F1" w:rsidP="001D67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48A0CE" w14:textId="77777777" w:rsidR="009242F1" w:rsidRDefault="009242F1" w:rsidP="001D67F9">
      <w:r>
        <w:separator/>
      </w:r>
    </w:p>
  </w:footnote>
  <w:footnote w:type="continuationSeparator" w:id="0">
    <w:p w14:paraId="3707D94B" w14:textId="77777777" w:rsidR="009242F1" w:rsidRDefault="009242F1" w:rsidP="001D67F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9BA"/>
    <w:rsid w:val="000D6FE8"/>
    <w:rsid w:val="001D67F9"/>
    <w:rsid w:val="00433A81"/>
    <w:rsid w:val="006319BA"/>
    <w:rsid w:val="006876CC"/>
    <w:rsid w:val="006902B2"/>
    <w:rsid w:val="007127A4"/>
    <w:rsid w:val="009242F1"/>
    <w:rsid w:val="00937B39"/>
    <w:rsid w:val="009A0430"/>
    <w:rsid w:val="009B5341"/>
    <w:rsid w:val="009C49D8"/>
    <w:rsid w:val="00B437DA"/>
    <w:rsid w:val="00C3327B"/>
    <w:rsid w:val="00DE5E42"/>
    <w:rsid w:val="00E346FA"/>
    <w:rsid w:val="00F027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2DF0F9"/>
  <w15:chartTrackingRefBased/>
  <w15:docId w15:val="{0D2B9A92-50FC-4EA1-80E4-BDA236324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D67F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D67F9"/>
    <w:rPr>
      <w:sz w:val="18"/>
      <w:szCs w:val="18"/>
    </w:rPr>
  </w:style>
  <w:style w:type="paragraph" w:styleId="a4">
    <w:name w:val="footer"/>
    <w:basedOn w:val="a"/>
    <w:link w:val="Char0"/>
    <w:uiPriority w:val="99"/>
    <w:unhideWhenUsed/>
    <w:rsid w:val="001D67F9"/>
    <w:pPr>
      <w:tabs>
        <w:tab w:val="center" w:pos="4153"/>
        <w:tab w:val="right" w:pos="8306"/>
      </w:tabs>
      <w:snapToGrid w:val="0"/>
      <w:jc w:val="left"/>
    </w:pPr>
    <w:rPr>
      <w:sz w:val="18"/>
      <w:szCs w:val="18"/>
    </w:rPr>
  </w:style>
  <w:style w:type="character" w:customStyle="1" w:styleId="Char0">
    <w:name w:val="页脚 Char"/>
    <w:basedOn w:val="a0"/>
    <w:link w:val="a4"/>
    <w:uiPriority w:val="99"/>
    <w:rsid w:val="001D67F9"/>
    <w:rPr>
      <w:sz w:val="18"/>
      <w:szCs w:val="18"/>
    </w:rPr>
  </w:style>
  <w:style w:type="character" w:styleId="a5">
    <w:name w:val="Hyperlink"/>
    <w:uiPriority w:val="99"/>
    <w:unhideWhenUsed/>
    <w:rsid w:val="00C3327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zcguo@ustb.edu.cn" TargetMode="External"/><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6</Pages>
  <Words>644</Words>
  <Characters>3674</Characters>
  <Application>Microsoft Office Word</Application>
  <DocSecurity>0</DocSecurity>
  <Lines>30</Lines>
  <Paragraphs>8</Paragraphs>
  <ScaleCrop>false</ScaleCrop>
  <Company/>
  <LinksUpToDate>false</LinksUpToDate>
  <CharactersWithSpaces>4310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HDH</cp:lastModifiedBy>
  <cp:revision>10</cp:revision>
  <dcterms:created xsi:type="dcterms:W3CDTF">2023-09-24T15:28:00Z</dcterms:created>
  <dcterms:modified xsi:type="dcterms:W3CDTF">2024-02-27T06:23:00Z</dcterms:modified>
</cp:coreProperties>
</file>